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67041" w14:textId="181ECCC1" w:rsidR="009860B3" w:rsidRPr="00A80782" w:rsidRDefault="009860B3" w:rsidP="00A80782">
      <w:pPr>
        <w:jc w:val="right"/>
        <w:rPr>
          <w:rFonts w:ascii="Calibri" w:hAnsi="Calibri" w:cs="Calibri"/>
          <w:bCs/>
          <w:sz w:val="22"/>
          <w:szCs w:val="22"/>
        </w:rPr>
      </w:pPr>
      <w:r w:rsidRPr="00A80782">
        <w:rPr>
          <w:rFonts w:ascii="Calibri" w:hAnsi="Calibri" w:cs="Calibri"/>
          <w:bCs/>
          <w:sz w:val="22"/>
          <w:szCs w:val="22"/>
        </w:rPr>
        <w:t>Puławy</w:t>
      </w:r>
      <w:r w:rsidR="006833F4" w:rsidRPr="00A80782">
        <w:rPr>
          <w:rFonts w:ascii="Calibri" w:hAnsi="Calibri" w:cs="Calibri"/>
          <w:bCs/>
          <w:sz w:val="22"/>
          <w:szCs w:val="22"/>
        </w:rPr>
        <w:t xml:space="preserve">, dn. </w:t>
      </w:r>
      <w:r w:rsidR="00594452" w:rsidRPr="00A80782">
        <w:rPr>
          <w:rFonts w:ascii="Calibri" w:hAnsi="Calibri" w:cs="Calibri"/>
          <w:bCs/>
          <w:sz w:val="22"/>
          <w:szCs w:val="22"/>
        </w:rPr>
        <w:t>2</w:t>
      </w:r>
      <w:r w:rsidR="00AC16B6">
        <w:rPr>
          <w:rFonts w:ascii="Calibri" w:hAnsi="Calibri" w:cs="Calibri"/>
          <w:bCs/>
          <w:sz w:val="22"/>
          <w:szCs w:val="22"/>
        </w:rPr>
        <w:t>8</w:t>
      </w:r>
      <w:r w:rsidR="006833F4" w:rsidRPr="00A80782">
        <w:rPr>
          <w:rFonts w:ascii="Calibri" w:hAnsi="Calibri" w:cs="Calibri"/>
          <w:bCs/>
          <w:sz w:val="22"/>
          <w:szCs w:val="22"/>
        </w:rPr>
        <w:t>.</w:t>
      </w:r>
      <w:r w:rsidR="00951CE1" w:rsidRPr="00A80782">
        <w:rPr>
          <w:rFonts w:ascii="Calibri" w:hAnsi="Calibri" w:cs="Calibri"/>
          <w:bCs/>
          <w:sz w:val="22"/>
          <w:szCs w:val="22"/>
        </w:rPr>
        <w:t>04</w:t>
      </w:r>
      <w:r w:rsidR="006833F4" w:rsidRPr="00A80782">
        <w:rPr>
          <w:rFonts w:ascii="Calibri" w:hAnsi="Calibri" w:cs="Calibri"/>
          <w:bCs/>
          <w:sz w:val="22"/>
          <w:szCs w:val="22"/>
        </w:rPr>
        <w:t>.</w:t>
      </w:r>
      <w:r w:rsidRPr="00A80782">
        <w:rPr>
          <w:rFonts w:ascii="Calibri" w:hAnsi="Calibri" w:cs="Calibri"/>
          <w:bCs/>
          <w:sz w:val="22"/>
          <w:szCs w:val="22"/>
        </w:rPr>
        <w:t>202</w:t>
      </w:r>
      <w:r w:rsidR="008405F9" w:rsidRPr="00A80782">
        <w:rPr>
          <w:rFonts w:ascii="Calibri" w:hAnsi="Calibri" w:cs="Calibri"/>
          <w:bCs/>
          <w:sz w:val="22"/>
          <w:szCs w:val="22"/>
        </w:rPr>
        <w:t>5</w:t>
      </w:r>
      <w:r w:rsidRPr="00A80782">
        <w:rPr>
          <w:rFonts w:ascii="Calibri" w:hAnsi="Calibri" w:cs="Calibri"/>
          <w:bCs/>
          <w:sz w:val="22"/>
          <w:szCs w:val="22"/>
        </w:rPr>
        <w:t xml:space="preserve"> r.</w:t>
      </w:r>
    </w:p>
    <w:p w14:paraId="62F0C126" w14:textId="527395F0" w:rsidR="005E0C92" w:rsidRDefault="005E0C92" w:rsidP="00A80782">
      <w:pPr>
        <w:jc w:val="both"/>
        <w:rPr>
          <w:rFonts w:ascii="Calibri" w:hAnsi="Calibri" w:cs="Calibri"/>
          <w:sz w:val="22"/>
          <w:szCs w:val="22"/>
        </w:rPr>
      </w:pPr>
    </w:p>
    <w:p w14:paraId="374BF70C" w14:textId="78515F8C" w:rsidR="00855610" w:rsidRDefault="00855610" w:rsidP="00A80782">
      <w:pPr>
        <w:jc w:val="both"/>
        <w:rPr>
          <w:rFonts w:ascii="Calibri" w:hAnsi="Calibri" w:cs="Calibri"/>
          <w:sz w:val="22"/>
          <w:szCs w:val="22"/>
        </w:rPr>
      </w:pPr>
    </w:p>
    <w:p w14:paraId="64CB760B" w14:textId="77777777" w:rsidR="00855610" w:rsidRPr="00A80782" w:rsidRDefault="00855610" w:rsidP="00A80782">
      <w:pPr>
        <w:jc w:val="both"/>
        <w:rPr>
          <w:rFonts w:ascii="Calibri" w:hAnsi="Calibri" w:cs="Calibri"/>
          <w:sz w:val="22"/>
          <w:szCs w:val="22"/>
        </w:rPr>
      </w:pPr>
    </w:p>
    <w:p w14:paraId="5D240CEA" w14:textId="2D643D40" w:rsidR="00CF5B46" w:rsidRPr="00A80782" w:rsidRDefault="00DA24DD" w:rsidP="00A80782">
      <w:pPr>
        <w:pStyle w:val="Tekstpodstawowy"/>
        <w:jc w:val="center"/>
        <w:rPr>
          <w:rFonts w:ascii="Calibri" w:hAnsi="Calibri" w:cs="Calibri"/>
          <w:b/>
          <w:sz w:val="22"/>
          <w:szCs w:val="22"/>
        </w:rPr>
      </w:pPr>
      <w:r w:rsidRPr="00A80782">
        <w:rPr>
          <w:rFonts w:ascii="Calibri" w:hAnsi="Calibri" w:cs="Calibri"/>
          <w:b/>
          <w:sz w:val="22"/>
          <w:szCs w:val="22"/>
        </w:rPr>
        <w:t>Zapytanie ofertowe</w:t>
      </w:r>
      <w:r w:rsidR="00B201C0" w:rsidRPr="00A80782">
        <w:rPr>
          <w:rFonts w:ascii="Calibri" w:hAnsi="Calibri" w:cs="Calibri"/>
          <w:b/>
          <w:sz w:val="22"/>
          <w:szCs w:val="22"/>
        </w:rPr>
        <w:t xml:space="preserve"> nr ZO </w:t>
      </w:r>
      <w:r w:rsidR="00A40963">
        <w:rPr>
          <w:rFonts w:ascii="Calibri" w:hAnsi="Calibri" w:cs="Calibri"/>
          <w:b/>
          <w:sz w:val="22"/>
          <w:szCs w:val="22"/>
        </w:rPr>
        <w:t>17</w:t>
      </w:r>
      <w:r w:rsidR="00B201C0" w:rsidRPr="00A80782">
        <w:rPr>
          <w:rFonts w:ascii="Calibri" w:hAnsi="Calibri" w:cs="Calibri"/>
          <w:b/>
          <w:sz w:val="22"/>
          <w:szCs w:val="22"/>
        </w:rPr>
        <w:t>/2025</w:t>
      </w:r>
    </w:p>
    <w:p w14:paraId="10F12D91" w14:textId="2C37361F" w:rsidR="00DA24DD" w:rsidRPr="00A80782" w:rsidRDefault="008347DA" w:rsidP="00A80782">
      <w:pPr>
        <w:pStyle w:val="Tekstpodstawowy"/>
        <w:jc w:val="center"/>
        <w:rPr>
          <w:rFonts w:ascii="Calibri" w:hAnsi="Calibri" w:cs="Calibri"/>
          <w:b/>
          <w:sz w:val="22"/>
          <w:szCs w:val="22"/>
        </w:rPr>
      </w:pPr>
      <w:r w:rsidRPr="00A80782">
        <w:rPr>
          <w:rFonts w:ascii="Calibri" w:hAnsi="Calibri" w:cs="Calibri"/>
          <w:sz w:val="22"/>
          <w:szCs w:val="22"/>
        </w:rPr>
        <w:t>na zamówienie pn.</w:t>
      </w:r>
    </w:p>
    <w:p w14:paraId="12037AC6" w14:textId="527FEE8B" w:rsidR="008347DA" w:rsidRPr="00855610" w:rsidRDefault="006B24C7" w:rsidP="00A80782">
      <w:pPr>
        <w:pStyle w:val="Tekstpodstawowy"/>
        <w:jc w:val="center"/>
        <w:rPr>
          <w:rFonts w:ascii="Calibri" w:hAnsi="Calibri" w:cs="Calibri"/>
          <w:b/>
          <w:sz w:val="22"/>
          <w:szCs w:val="22"/>
        </w:rPr>
      </w:pPr>
      <w:bookmarkStart w:id="0" w:name="_Hlk196484035"/>
      <w:r w:rsidRPr="00855610">
        <w:rPr>
          <w:rFonts w:ascii="Calibri" w:hAnsi="Calibri" w:cs="Calibri"/>
          <w:b/>
          <w:sz w:val="22"/>
          <w:szCs w:val="22"/>
        </w:rPr>
        <w:t>„</w:t>
      </w:r>
      <w:r w:rsidR="00951CE1" w:rsidRPr="00855610">
        <w:rPr>
          <w:rFonts w:ascii="Calibri" w:hAnsi="Calibri" w:cs="Calibri"/>
          <w:b/>
          <w:sz w:val="22"/>
          <w:szCs w:val="22"/>
        </w:rPr>
        <w:t>Świadczenie</w:t>
      </w:r>
      <w:r w:rsidR="00313DB6" w:rsidRPr="00855610">
        <w:rPr>
          <w:rFonts w:ascii="Calibri" w:hAnsi="Calibri" w:cs="Calibri"/>
          <w:b/>
          <w:sz w:val="22"/>
          <w:szCs w:val="22"/>
        </w:rPr>
        <w:t xml:space="preserve"> </w:t>
      </w:r>
      <w:r w:rsidR="00594452" w:rsidRPr="00855610">
        <w:rPr>
          <w:rFonts w:ascii="Calibri" w:hAnsi="Calibri" w:cs="Calibri"/>
          <w:b/>
          <w:sz w:val="22"/>
          <w:szCs w:val="22"/>
        </w:rPr>
        <w:t xml:space="preserve">usługi doradztwa w zakresie </w:t>
      </w:r>
      <w:proofErr w:type="spellStart"/>
      <w:r w:rsidR="00594452" w:rsidRPr="00855610">
        <w:rPr>
          <w:rFonts w:ascii="Calibri" w:hAnsi="Calibri" w:cs="Calibri"/>
          <w:b/>
          <w:sz w:val="22"/>
          <w:szCs w:val="22"/>
        </w:rPr>
        <w:t>cyberbezpieczeństwa</w:t>
      </w:r>
      <w:proofErr w:type="spellEnd"/>
      <w:r w:rsidR="00594452" w:rsidRPr="00855610">
        <w:rPr>
          <w:rFonts w:ascii="Calibri" w:hAnsi="Calibri" w:cs="Calibri"/>
          <w:b/>
          <w:sz w:val="22"/>
          <w:szCs w:val="22"/>
        </w:rPr>
        <w:t>, ochrony danych osobowych, informatycznego oraz ochrony sygnalistów</w:t>
      </w:r>
      <w:r w:rsidR="006A4D7C">
        <w:rPr>
          <w:rFonts w:ascii="Calibri" w:hAnsi="Calibri" w:cs="Calibri"/>
          <w:b/>
          <w:sz w:val="22"/>
          <w:szCs w:val="22"/>
        </w:rPr>
        <w:t xml:space="preserve"> w SPZOZ w Puławach</w:t>
      </w:r>
      <w:r w:rsidRPr="00855610">
        <w:rPr>
          <w:rFonts w:ascii="Calibri" w:hAnsi="Calibri" w:cs="Calibri"/>
          <w:b/>
          <w:bCs/>
          <w:sz w:val="22"/>
          <w:szCs w:val="22"/>
        </w:rPr>
        <w:t>”</w:t>
      </w:r>
    </w:p>
    <w:p w14:paraId="54C1550A" w14:textId="6C7C6B52" w:rsidR="00B6125D" w:rsidRPr="00855610" w:rsidRDefault="00B6125D" w:rsidP="00A80782">
      <w:pPr>
        <w:pStyle w:val="Tekstpodstawowy"/>
        <w:rPr>
          <w:rFonts w:ascii="Calibri" w:hAnsi="Calibri" w:cs="Calibri"/>
          <w:b/>
          <w:sz w:val="22"/>
          <w:szCs w:val="22"/>
        </w:rPr>
      </w:pPr>
    </w:p>
    <w:bookmarkEnd w:id="0"/>
    <w:p w14:paraId="7C2E1522" w14:textId="0EEDAC5F" w:rsidR="00855610" w:rsidRDefault="00855610" w:rsidP="00A80782">
      <w:pPr>
        <w:pStyle w:val="Tekstpodstawowy"/>
        <w:rPr>
          <w:rFonts w:ascii="Calibri" w:hAnsi="Calibri" w:cs="Calibri"/>
          <w:sz w:val="22"/>
          <w:szCs w:val="22"/>
        </w:rPr>
      </w:pPr>
    </w:p>
    <w:p w14:paraId="4EFA6518" w14:textId="77777777" w:rsidR="00855610" w:rsidRPr="00A80782" w:rsidRDefault="00855610" w:rsidP="00A80782">
      <w:pPr>
        <w:pStyle w:val="Tekstpodstawowy"/>
        <w:rPr>
          <w:rFonts w:ascii="Calibri" w:hAnsi="Calibri" w:cs="Calibri"/>
          <w:sz w:val="22"/>
          <w:szCs w:val="22"/>
        </w:rPr>
      </w:pPr>
    </w:p>
    <w:p w14:paraId="546F961F" w14:textId="3DEBD590" w:rsidR="005074A9" w:rsidRPr="00A80782" w:rsidRDefault="005074A9" w:rsidP="007E48AC">
      <w:pPr>
        <w:pStyle w:val="Tekstpodstawowy"/>
        <w:numPr>
          <w:ilvl w:val="0"/>
          <w:numId w:val="14"/>
        </w:numPr>
        <w:ind w:left="397" w:hanging="397"/>
        <w:rPr>
          <w:rFonts w:ascii="Calibri" w:hAnsi="Calibri" w:cs="Calibri"/>
          <w:b/>
          <w:sz w:val="22"/>
          <w:szCs w:val="22"/>
          <w:u w:val="single"/>
        </w:rPr>
      </w:pPr>
      <w:r w:rsidRPr="00A80782">
        <w:rPr>
          <w:rFonts w:ascii="Calibri" w:hAnsi="Calibri" w:cs="Calibri"/>
          <w:b/>
          <w:sz w:val="22"/>
          <w:szCs w:val="22"/>
          <w:u w:val="single"/>
        </w:rPr>
        <w:t>Z</w:t>
      </w:r>
      <w:r w:rsidR="001C30F8" w:rsidRPr="00A80782">
        <w:rPr>
          <w:rFonts w:ascii="Calibri" w:hAnsi="Calibri" w:cs="Calibri"/>
          <w:b/>
          <w:sz w:val="22"/>
          <w:szCs w:val="22"/>
          <w:u w:val="single"/>
        </w:rPr>
        <w:t>AMAWIAJĄCY</w:t>
      </w:r>
      <w:r w:rsidRPr="00A80782">
        <w:rPr>
          <w:rFonts w:ascii="Calibri" w:hAnsi="Calibri" w:cs="Calibri"/>
          <w:b/>
          <w:sz w:val="22"/>
          <w:szCs w:val="22"/>
          <w:u w:val="single"/>
        </w:rPr>
        <w:t>:</w:t>
      </w:r>
    </w:p>
    <w:p w14:paraId="13FBA3AE" w14:textId="77777777" w:rsidR="00B6125D" w:rsidRPr="00A80782" w:rsidRDefault="00B6125D" w:rsidP="00A80782">
      <w:pPr>
        <w:pStyle w:val="Tekstpodstawowy"/>
        <w:rPr>
          <w:rFonts w:ascii="Calibri" w:hAnsi="Calibri" w:cs="Calibri"/>
          <w:b/>
          <w:sz w:val="22"/>
          <w:szCs w:val="22"/>
          <w:u w:val="single"/>
        </w:rPr>
      </w:pPr>
    </w:p>
    <w:p w14:paraId="40ED6BA2" w14:textId="77777777" w:rsidR="007C110B" w:rsidRPr="00A80782" w:rsidRDefault="005074A9" w:rsidP="00A80782">
      <w:pPr>
        <w:pStyle w:val="Tekstpodstawowy"/>
        <w:rPr>
          <w:rFonts w:ascii="Calibri" w:hAnsi="Calibri" w:cs="Calibri"/>
          <w:sz w:val="22"/>
          <w:szCs w:val="22"/>
        </w:rPr>
      </w:pPr>
      <w:r w:rsidRPr="00A80782">
        <w:rPr>
          <w:rFonts w:ascii="Calibri" w:hAnsi="Calibri" w:cs="Calibri"/>
          <w:sz w:val="22"/>
          <w:szCs w:val="22"/>
        </w:rPr>
        <w:t>Samodzielny Publiczny Zakład Opieki Zdrowotnej w Puławach</w:t>
      </w:r>
    </w:p>
    <w:p w14:paraId="5C2BDB39" w14:textId="6F46F2BA" w:rsidR="005074A9" w:rsidRPr="00A80782" w:rsidRDefault="00F748F4" w:rsidP="00A80782">
      <w:pPr>
        <w:pStyle w:val="Tekstpodstawowy"/>
        <w:rPr>
          <w:rFonts w:ascii="Calibri" w:hAnsi="Calibri" w:cs="Calibri"/>
          <w:sz w:val="22"/>
          <w:szCs w:val="22"/>
        </w:rPr>
      </w:pPr>
      <w:r w:rsidRPr="00A80782">
        <w:rPr>
          <w:rFonts w:ascii="Calibri" w:hAnsi="Calibri" w:cs="Calibri"/>
          <w:sz w:val="22"/>
          <w:szCs w:val="22"/>
        </w:rPr>
        <w:t>ul. Bema 1, 24-100 Puławy</w:t>
      </w:r>
    </w:p>
    <w:p w14:paraId="20566858" w14:textId="2DEDBE7A" w:rsidR="00F748F4" w:rsidRPr="00A80782" w:rsidRDefault="00F748F4" w:rsidP="00A80782">
      <w:pPr>
        <w:pStyle w:val="Tekstpodstawowy"/>
        <w:rPr>
          <w:rFonts w:ascii="Calibri" w:hAnsi="Calibri" w:cs="Calibri"/>
          <w:sz w:val="22"/>
          <w:szCs w:val="22"/>
        </w:rPr>
      </w:pPr>
      <w:r w:rsidRPr="00A80782">
        <w:rPr>
          <w:rFonts w:ascii="Calibri" w:hAnsi="Calibri" w:cs="Calibri"/>
          <w:sz w:val="22"/>
          <w:szCs w:val="22"/>
        </w:rPr>
        <w:t>KRS 0000026256, NIP 716-22-38-942, REGON 431205731</w:t>
      </w:r>
    </w:p>
    <w:p w14:paraId="7A033C48" w14:textId="2DD32956" w:rsidR="00F748F4" w:rsidRPr="00A80782" w:rsidRDefault="00F748F4" w:rsidP="00A80782">
      <w:pPr>
        <w:pStyle w:val="Tekstpodstawowy"/>
        <w:rPr>
          <w:rFonts w:ascii="Calibri" w:hAnsi="Calibri" w:cs="Calibri"/>
          <w:sz w:val="22"/>
          <w:szCs w:val="22"/>
        </w:rPr>
      </w:pPr>
      <w:r w:rsidRPr="00A80782">
        <w:rPr>
          <w:rFonts w:ascii="Calibri" w:hAnsi="Calibri" w:cs="Calibri"/>
          <w:sz w:val="22"/>
          <w:szCs w:val="22"/>
        </w:rPr>
        <w:t>tel. 814502274</w:t>
      </w:r>
    </w:p>
    <w:p w14:paraId="6CB9C54E" w14:textId="3844D6D0" w:rsidR="00F748F4" w:rsidRPr="00A80782" w:rsidRDefault="00962EEB" w:rsidP="00A80782">
      <w:pPr>
        <w:pStyle w:val="Tekstpodstawowy"/>
        <w:rPr>
          <w:rFonts w:ascii="Calibri" w:hAnsi="Calibri" w:cs="Calibri"/>
          <w:sz w:val="22"/>
          <w:szCs w:val="22"/>
        </w:rPr>
      </w:pPr>
      <w:hyperlink r:id="rId8" w:history="1">
        <w:r w:rsidR="00F748F4" w:rsidRPr="00A80782">
          <w:rPr>
            <w:rStyle w:val="Hipercze"/>
            <w:rFonts w:ascii="Calibri" w:hAnsi="Calibri" w:cs="Calibri"/>
            <w:sz w:val="22"/>
            <w:szCs w:val="22"/>
          </w:rPr>
          <w:t>www.szpitalpulawy.pl</w:t>
        </w:r>
      </w:hyperlink>
    </w:p>
    <w:p w14:paraId="3ADD4C16" w14:textId="77777777" w:rsidR="00B6125D" w:rsidRPr="00A80782" w:rsidRDefault="00B6125D" w:rsidP="00A80782">
      <w:pPr>
        <w:pStyle w:val="Tekstpodstawowy"/>
        <w:rPr>
          <w:rFonts w:ascii="Calibri" w:hAnsi="Calibri" w:cs="Calibri"/>
          <w:sz w:val="22"/>
          <w:szCs w:val="22"/>
        </w:rPr>
      </w:pPr>
    </w:p>
    <w:p w14:paraId="631122D6" w14:textId="18CA2C22" w:rsidR="00594452" w:rsidRPr="00A80782" w:rsidRDefault="00DA24DD" w:rsidP="007E48AC">
      <w:pPr>
        <w:pStyle w:val="Tekstpodstawowy"/>
        <w:numPr>
          <w:ilvl w:val="0"/>
          <w:numId w:val="14"/>
        </w:numPr>
        <w:ind w:left="397" w:hanging="397"/>
        <w:rPr>
          <w:rFonts w:ascii="Calibri" w:hAnsi="Calibri" w:cs="Calibri"/>
          <w:b/>
          <w:sz w:val="22"/>
          <w:szCs w:val="22"/>
        </w:rPr>
      </w:pPr>
      <w:r w:rsidRPr="00A80782">
        <w:rPr>
          <w:rFonts w:ascii="Calibri" w:hAnsi="Calibri" w:cs="Calibri"/>
          <w:b/>
          <w:sz w:val="22"/>
          <w:szCs w:val="22"/>
          <w:u w:val="single"/>
        </w:rPr>
        <w:t>O</w:t>
      </w:r>
      <w:r w:rsidR="001C30F8" w:rsidRPr="00A80782">
        <w:rPr>
          <w:rFonts w:ascii="Calibri" w:hAnsi="Calibri" w:cs="Calibri"/>
          <w:b/>
          <w:sz w:val="22"/>
          <w:szCs w:val="22"/>
          <w:u w:val="single"/>
        </w:rPr>
        <w:t>PIS PRZEDMIOTU ZAMÓWIENIA</w:t>
      </w:r>
      <w:r w:rsidRPr="00A80782">
        <w:rPr>
          <w:rFonts w:ascii="Calibri" w:hAnsi="Calibri" w:cs="Calibri"/>
          <w:b/>
          <w:sz w:val="22"/>
          <w:szCs w:val="22"/>
          <w:u w:val="single"/>
        </w:rPr>
        <w:t>:</w:t>
      </w:r>
    </w:p>
    <w:p w14:paraId="1F0BE0A2" w14:textId="77777777" w:rsidR="00A80782" w:rsidRPr="00A80782" w:rsidRDefault="00A80782" w:rsidP="00A80782">
      <w:pPr>
        <w:pStyle w:val="Tekstpodstawowy"/>
        <w:rPr>
          <w:rFonts w:ascii="Calibri" w:hAnsi="Calibri" w:cs="Calibri"/>
          <w:b/>
          <w:sz w:val="22"/>
          <w:szCs w:val="22"/>
        </w:rPr>
      </w:pPr>
    </w:p>
    <w:p w14:paraId="23725BE9" w14:textId="7159D93D" w:rsidR="00594452" w:rsidRPr="00A80782" w:rsidRDefault="00594452" w:rsidP="00A80782">
      <w:pPr>
        <w:jc w:val="both"/>
        <w:rPr>
          <w:rFonts w:ascii="Calibri" w:hAnsi="Calibri" w:cs="Calibri"/>
          <w:b/>
          <w:bCs/>
          <w:sz w:val="22"/>
          <w:szCs w:val="22"/>
        </w:rPr>
      </w:pPr>
      <w:r w:rsidRPr="00A80782">
        <w:rPr>
          <w:rFonts w:ascii="Calibri" w:hAnsi="Calibri" w:cs="Calibri"/>
          <w:b/>
          <w:bCs/>
          <w:sz w:val="22"/>
          <w:szCs w:val="22"/>
        </w:rPr>
        <w:t xml:space="preserve">Przedmiotem zamówienia jest świadczenie usługi doradztwa w zakresie obowiązków dotyczących </w:t>
      </w:r>
      <w:proofErr w:type="spellStart"/>
      <w:r w:rsidRPr="00A80782">
        <w:rPr>
          <w:rFonts w:ascii="Calibri" w:hAnsi="Calibri" w:cs="Calibri"/>
          <w:b/>
          <w:bCs/>
          <w:sz w:val="22"/>
          <w:szCs w:val="22"/>
        </w:rPr>
        <w:t>cyberbezpieczeństwa</w:t>
      </w:r>
      <w:proofErr w:type="spellEnd"/>
      <w:r w:rsidRPr="00A80782">
        <w:rPr>
          <w:rFonts w:ascii="Calibri" w:hAnsi="Calibri" w:cs="Calibri"/>
          <w:b/>
          <w:bCs/>
          <w:sz w:val="22"/>
          <w:szCs w:val="22"/>
        </w:rPr>
        <w:t xml:space="preserve"> przypisanych operatorowi usługi kluczowej, doradztwa w zakresie ochrony danych osobowych, doradztwa informatycznego oraz doradztwa w zakresie zarządzania wewnętrzną procedurą przyjmowania zgłoszeń sygnalistów zgodnie z przedstawionym zakresem czynności.</w:t>
      </w:r>
    </w:p>
    <w:p w14:paraId="753CD042" w14:textId="5BD228B3" w:rsidR="00594452" w:rsidRPr="00A80782" w:rsidRDefault="00594452" w:rsidP="007E48AC">
      <w:pPr>
        <w:pStyle w:val="Akapitzlist"/>
        <w:numPr>
          <w:ilvl w:val="0"/>
          <w:numId w:val="31"/>
        </w:numPr>
        <w:ind w:left="397" w:hanging="397"/>
        <w:jc w:val="both"/>
        <w:rPr>
          <w:rFonts w:ascii="Calibri" w:hAnsi="Calibri" w:cs="Calibri"/>
          <w:sz w:val="22"/>
          <w:szCs w:val="22"/>
        </w:rPr>
      </w:pPr>
      <w:r w:rsidRPr="00A80782">
        <w:rPr>
          <w:rFonts w:ascii="Calibri" w:hAnsi="Calibri" w:cs="Calibri"/>
          <w:sz w:val="22"/>
          <w:szCs w:val="22"/>
          <w:u w:val="single"/>
        </w:rPr>
        <w:t xml:space="preserve">W przedmiocie doradztwa w zakresie </w:t>
      </w:r>
      <w:proofErr w:type="spellStart"/>
      <w:r w:rsidRPr="00A80782">
        <w:rPr>
          <w:rFonts w:ascii="Calibri" w:hAnsi="Calibri" w:cs="Calibri"/>
          <w:sz w:val="22"/>
          <w:szCs w:val="22"/>
          <w:u w:val="single"/>
        </w:rPr>
        <w:t>cyberbezpieczeństwa</w:t>
      </w:r>
      <w:proofErr w:type="spellEnd"/>
      <w:r w:rsidRPr="00A80782">
        <w:rPr>
          <w:rFonts w:ascii="Calibri" w:hAnsi="Calibri" w:cs="Calibri"/>
          <w:sz w:val="22"/>
          <w:szCs w:val="22"/>
          <w:u w:val="single"/>
        </w:rPr>
        <w:t xml:space="preserve"> dla operatora usługi kluczowej: </w:t>
      </w:r>
    </w:p>
    <w:p w14:paraId="390E7348" w14:textId="77777777" w:rsidR="00594452" w:rsidRPr="00A80782" w:rsidRDefault="00594452" w:rsidP="007E48AC">
      <w:pPr>
        <w:pStyle w:val="Akapitzlist"/>
        <w:numPr>
          <w:ilvl w:val="0"/>
          <w:numId w:val="21"/>
        </w:numPr>
        <w:suppressAutoHyphens/>
        <w:ind w:left="714" w:hanging="357"/>
        <w:contextualSpacing w:val="0"/>
        <w:jc w:val="both"/>
        <w:rPr>
          <w:rFonts w:ascii="Calibri" w:hAnsi="Calibri" w:cs="Calibri"/>
          <w:sz w:val="22"/>
          <w:szCs w:val="22"/>
        </w:rPr>
      </w:pPr>
      <w:r w:rsidRPr="00A80782">
        <w:rPr>
          <w:rFonts w:ascii="Calibri" w:hAnsi="Calibri" w:cs="Calibri"/>
          <w:sz w:val="22"/>
          <w:szCs w:val="22"/>
        </w:rPr>
        <w:t>bieżącą aktualizację przy ścisłej współpracy z operatorem usługi kluczowej, dokumentacji Systemu Zarządzania Bezpieczeństwem Informacji zgodnie z wymogami norm PN-EN ISO/IEC 27001 oraz PN-EN ISO 22301;</w:t>
      </w:r>
    </w:p>
    <w:p w14:paraId="7A695C02" w14:textId="77777777" w:rsidR="00594452" w:rsidRPr="00A8078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t xml:space="preserve">przygotowanie przy ścisłej współpracy z operatorem usługi kluczowej corocznej Analizy Ryzyka (oszacowania ryzyka) wystąpienia incydentu, rozumianego jako zdarzenie, które ma lub może mieć niekorzystny wpływ na </w:t>
      </w:r>
      <w:proofErr w:type="spellStart"/>
      <w:r w:rsidRPr="00A80782">
        <w:rPr>
          <w:rFonts w:ascii="Calibri" w:hAnsi="Calibri" w:cs="Calibri"/>
          <w:sz w:val="22"/>
          <w:szCs w:val="22"/>
        </w:rPr>
        <w:t>cyberbezpieczeństwo</w:t>
      </w:r>
      <w:proofErr w:type="spellEnd"/>
      <w:r w:rsidRPr="00A80782">
        <w:rPr>
          <w:rFonts w:ascii="Calibri" w:hAnsi="Calibri" w:cs="Calibri"/>
          <w:sz w:val="22"/>
          <w:szCs w:val="22"/>
        </w:rPr>
        <w:t xml:space="preserve"> świadczonej usługi kluczowej;</w:t>
      </w:r>
    </w:p>
    <w:p w14:paraId="36FBA42D" w14:textId="77777777" w:rsidR="00594452" w:rsidRPr="00A8078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t>doradztwo w sprawach związanych z zarządzaniem oszacowanym ryzykiem;</w:t>
      </w:r>
    </w:p>
    <w:p w14:paraId="6ED6181A" w14:textId="77777777" w:rsidR="00594452" w:rsidRPr="00A8078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t xml:space="preserve">przeprowadzenie corocznego szkolenia z zakresu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xml:space="preserve"> dla kadry zarządzającej oraz pracowników jednostki – szkolenie stacjonarne 1 dzień roboczy wraz z udostępnieniem platformy szkoleniowej online na okres 30 dni kalendarzowych;</w:t>
      </w:r>
    </w:p>
    <w:p w14:paraId="2667A1C5" w14:textId="77777777" w:rsidR="00594452" w:rsidRPr="00A8078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t xml:space="preserve">przeprowadzenie warsztatów w zakresie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skierowanych do kadry zarządzającej jednostki;</w:t>
      </w:r>
    </w:p>
    <w:p w14:paraId="70B5D403" w14:textId="77777777" w:rsidR="00594452" w:rsidRPr="00A8078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t>przeprowadzenie wymaganego przepisem art. 15 ust. 1 Ustawy KSC Audytu Bezpieczeństwa systemu informacyjnego wykorzystywanego do świadczenia usługi kluczowej zakończonego raportem z audytu przez wyspecjalizowana kadrę spełniającą wymogi Ustawy KSC oraz Rozporządzenia Ministra Cyfryzacji z dnia 12 października 2018 r. w sprawie wykazu certyfikatów uprawniających do przeprowadzenia audytu (Dz. U. z 2018 r., poz. 1999) tj. przynajmniej dwóch audytorów legitymujących się odpowiednimi certyfikatami – w celu spełnienia obowiązku prawnego przeprowadzenia audytu co najmniej raz na 2 lata.</w:t>
      </w:r>
    </w:p>
    <w:p w14:paraId="0A9361F1" w14:textId="77777777" w:rsidR="00594452" w:rsidRPr="00A8078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lastRenderedPageBreak/>
        <w:t xml:space="preserve">doradztwo osobie wyznaczonej przez operatora usługi kluczowej i będącej odpowiedzialną za utrzymywanie kontaktów z podmiotami krajowego systemu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xml:space="preserve"> w sprawach wymagających wykonywania obowiązków wobec tych podmiotów;</w:t>
      </w:r>
    </w:p>
    <w:p w14:paraId="53210EED" w14:textId="77777777" w:rsidR="00594452" w:rsidRPr="00A8078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t xml:space="preserve">doradztwo wobec powołanej przez operatora usługi kluczowej wewnętrznej struktury odpowiedzialnej za  </w:t>
      </w:r>
      <w:proofErr w:type="spellStart"/>
      <w:r w:rsidRPr="00A80782">
        <w:rPr>
          <w:rFonts w:ascii="Calibri" w:hAnsi="Calibri" w:cs="Calibri"/>
          <w:sz w:val="22"/>
          <w:szCs w:val="22"/>
        </w:rPr>
        <w:t>cyberbezpieczeństwo</w:t>
      </w:r>
      <w:proofErr w:type="spellEnd"/>
      <w:r w:rsidRPr="00A80782">
        <w:rPr>
          <w:rFonts w:ascii="Calibri" w:hAnsi="Calibri" w:cs="Calibri"/>
          <w:sz w:val="22"/>
          <w:szCs w:val="22"/>
        </w:rPr>
        <w:t xml:space="preserve"> w podejmowanych czynności i wykonywanych zadaniach nałożonych obowiązkami prawnymi Ustawy z dnia 5 lipca 2018 r. o krajowym systemie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xml:space="preserve"> (t. j. Dz. U. 2023 r., poz. 913) – zwanej dalej „Ustawą KSC” – </w:t>
      </w:r>
      <w:proofErr w:type="spellStart"/>
      <w:r w:rsidRPr="00A80782">
        <w:rPr>
          <w:rFonts w:ascii="Calibri" w:hAnsi="Calibri" w:cs="Calibri"/>
          <w:sz w:val="22"/>
          <w:szCs w:val="22"/>
        </w:rPr>
        <w:t>t.j</w:t>
      </w:r>
      <w:proofErr w:type="spellEnd"/>
      <w:r w:rsidRPr="00A80782">
        <w:rPr>
          <w:rFonts w:ascii="Calibri" w:hAnsi="Calibri" w:cs="Calibri"/>
          <w:sz w:val="22"/>
          <w:szCs w:val="22"/>
        </w:rPr>
        <w:t>. w zakresie dotyczącym:</w:t>
      </w:r>
    </w:p>
    <w:p w14:paraId="364672AA" w14:textId="77777777" w:rsidR="00594452" w:rsidRPr="00A80782" w:rsidRDefault="00594452" w:rsidP="007E48AC">
      <w:pPr>
        <w:pStyle w:val="Akapitzlist"/>
        <w:numPr>
          <w:ilvl w:val="0"/>
          <w:numId w:val="24"/>
        </w:numPr>
        <w:suppressAutoHyphens/>
        <w:contextualSpacing w:val="0"/>
        <w:jc w:val="both"/>
        <w:rPr>
          <w:rFonts w:ascii="Calibri" w:hAnsi="Calibri" w:cs="Calibri"/>
          <w:sz w:val="22"/>
          <w:szCs w:val="22"/>
        </w:rPr>
      </w:pPr>
      <w:r w:rsidRPr="00A80782">
        <w:rPr>
          <w:rFonts w:ascii="Calibri" w:hAnsi="Calibri" w:cs="Calibri"/>
          <w:sz w:val="22"/>
          <w:szCs w:val="22"/>
        </w:rPr>
        <w:t>zarządzania incydentami oraz obsłudze incydentów, w szczególności poprzez pomoc merytoryczną w:</w:t>
      </w:r>
    </w:p>
    <w:p w14:paraId="47A9B20F" w14:textId="77777777" w:rsidR="00594452" w:rsidRPr="00A80782" w:rsidRDefault="00594452" w:rsidP="007E48AC">
      <w:pPr>
        <w:pStyle w:val="Akapitzlist"/>
        <w:numPr>
          <w:ilvl w:val="0"/>
          <w:numId w:val="25"/>
        </w:numPr>
        <w:suppressAutoHyphens/>
        <w:contextualSpacing w:val="0"/>
        <w:jc w:val="both"/>
        <w:rPr>
          <w:rFonts w:ascii="Calibri" w:hAnsi="Calibri" w:cs="Calibri"/>
          <w:sz w:val="22"/>
          <w:szCs w:val="22"/>
        </w:rPr>
      </w:pPr>
      <w:r w:rsidRPr="00A80782">
        <w:rPr>
          <w:rFonts w:ascii="Calibri" w:hAnsi="Calibri" w:cs="Calibri"/>
          <w:sz w:val="22"/>
          <w:szCs w:val="22"/>
        </w:rPr>
        <w:t xml:space="preserve">wyszukiwaniu powiązań między incydentami, </w:t>
      </w:r>
    </w:p>
    <w:p w14:paraId="5420BC2B" w14:textId="77777777" w:rsidR="00594452" w:rsidRPr="00A80782" w:rsidRDefault="00594452" w:rsidP="007E48AC">
      <w:pPr>
        <w:pStyle w:val="Akapitzlist"/>
        <w:numPr>
          <w:ilvl w:val="0"/>
          <w:numId w:val="25"/>
        </w:numPr>
        <w:suppressAutoHyphens/>
        <w:contextualSpacing w:val="0"/>
        <w:jc w:val="both"/>
        <w:rPr>
          <w:rFonts w:ascii="Calibri" w:hAnsi="Calibri" w:cs="Calibri"/>
          <w:sz w:val="22"/>
          <w:szCs w:val="22"/>
        </w:rPr>
      </w:pPr>
      <w:r w:rsidRPr="00A80782">
        <w:rPr>
          <w:rFonts w:ascii="Calibri" w:hAnsi="Calibri" w:cs="Calibri"/>
          <w:sz w:val="22"/>
          <w:szCs w:val="22"/>
        </w:rPr>
        <w:t>usuwaniu przyczyn wystąpienia incydentów,</w:t>
      </w:r>
    </w:p>
    <w:p w14:paraId="06DFABD8" w14:textId="77777777" w:rsidR="00594452" w:rsidRPr="00A80782" w:rsidRDefault="00594452" w:rsidP="007E48AC">
      <w:pPr>
        <w:pStyle w:val="Akapitzlist"/>
        <w:numPr>
          <w:ilvl w:val="0"/>
          <w:numId w:val="25"/>
        </w:numPr>
        <w:suppressAutoHyphens/>
        <w:contextualSpacing w:val="0"/>
        <w:jc w:val="both"/>
        <w:rPr>
          <w:rFonts w:ascii="Calibri" w:hAnsi="Calibri" w:cs="Calibri"/>
          <w:sz w:val="22"/>
          <w:szCs w:val="22"/>
        </w:rPr>
      </w:pPr>
      <w:r w:rsidRPr="00A80782">
        <w:rPr>
          <w:rFonts w:ascii="Calibri" w:hAnsi="Calibri" w:cs="Calibri"/>
          <w:sz w:val="22"/>
          <w:szCs w:val="22"/>
        </w:rPr>
        <w:t>opracowywaniu wniosków wynikających z obsługi incydentu,</w:t>
      </w:r>
    </w:p>
    <w:p w14:paraId="4DD0385D" w14:textId="77777777" w:rsidR="00594452" w:rsidRPr="00A80782" w:rsidRDefault="00594452" w:rsidP="007E48AC">
      <w:pPr>
        <w:pStyle w:val="Akapitzlist"/>
        <w:numPr>
          <w:ilvl w:val="0"/>
          <w:numId w:val="25"/>
        </w:numPr>
        <w:suppressAutoHyphens/>
        <w:contextualSpacing w:val="0"/>
        <w:jc w:val="both"/>
        <w:rPr>
          <w:rFonts w:ascii="Calibri" w:hAnsi="Calibri" w:cs="Calibri"/>
          <w:sz w:val="22"/>
          <w:szCs w:val="22"/>
        </w:rPr>
      </w:pPr>
      <w:r w:rsidRPr="00A80782">
        <w:rPr>
          <w:rFonts w:ascii="Calibri" w:hAnsi="Calibri" w:cs="Calibri"/>
          <w:sz w:val="22"/>
          <w:szCs w:val="22"/>
        </w:rPr>
        <w:t>dokonaniu prawidłowej rejestracji zaistniałego incydentu;</w:t>
      </w:r>
    </w:p>
    <w:p w14:paraId="480F18C8" w14:textId="77777777" w:rsidR="00594452" w:rsidRPr="00A80782" w:rsidRDefault="00594452" w:rsidP="007E48AC">
      <w:pPr>
        <w:pStyle w:val="Akapitzlist"/>
        <w:numPr>
          <w:ilvl w:val="0"/>
          <w:numId w:val="24"/>
        </w:numPr>
        <w:suppressAutoHyphens/>
        <w:contextualSpacing w:val="0"/>
        <w:jc w:val="both"/>
        <w:rPr>
          <w:rFonts w:ascii="Calibri" w:hAnsi="Calibri" w:cs="Calibri"/>
          <w:sz w:val="22"/>
          <w:szCs w:val="22"/>
        </w:rPr>
      </w:pPr>
      <w:r w:rsidRPr="00A80782">
        <w:rPr>
          <w:rFonts w:ascii="Calibri" w:hAnsi="Calibri" w:cs="Calibri"/>
          <w:sz w:val="22"/>
          <w:szCs w:val="22"/>
        </w:rPr>
        <w:t xml:space="preserve">eliminacji podatności systemu informacyjnego wykorzystywanego do świadczenia usługi kluczowej w celu ograniczenia zagrożeń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które doprowadziły lub mogłyby doprowadzić do incydentu;</w:t>
      </w:r>
    </w:p>
    <w:p w14:paraId="06369810" w14:textId="77777777" w:rsidR="00594452" w:rsidRPr="00A80782" w:rsidRDefault="00594452" w:rsidP="007E48AC">
      <w:pPr>
        <w:pStyle w:val="Akapitzlist"/>
        <w:numPr>
          <w:ilvl w:val="0"/>
          <w:numId w:val="24"/>
        </w:numPr>
        <w:suppressAutoHyphens/>
        <w:contextualSpacing w:val="0"/>
        <w:jc w:val="both"/>
        <w:rPr>
          <w:rFonts w:ascii="Calibri" w:hAnsi="Calibri" w:cs="Calibri"/>
          <w:sz w:val="22"/>
          <w:szCs w:val="22"/>
        </w:rPr>
      </w:pPr>
      <w:r w:rsidRPr="00A80782">
        <w:rPr>
          <w:rFonts w:ascii="Calibri" w:hAnsi="Calibri" w:cs="Calibri"/>
          <w:sz w:val="22"/>
          <w:szCs w:val="22"/>
        </w:rPr>
        <w:t xml:space="preserve">współdziałania wewnętrznej struktury odpowiedzialnej za </w:t>
      </w:r>
      <w:proofErr w:type="spellStart"/>
      <w:r w:rsidRPr="00A80782">
        <w:rPr>
          <w:rFonts w:ascii="Calibri" w:hAnsi="Calibri" w:cs="Calibri"/>
          <w:sz w:val="22"/>
          <w:szCs w:val="22"/>
        </w:rPr>
        <w:t>cyberbezpieczeństwo</w:t>
      </w:r>
      <w:proofErr w:type="spellEnd"/>
      <w:r w:rsidRPr="00A80782">
        <w:rPr>
          <w:rFonts w:ascii="Calibri" w:hAnsi="Calibri" w:cs="Calibri"/>
          <w:sz w:val="22"/>
          <w:szCs w:val="22"/>
        </w:rPr>
        <w:t xml:space="preserve"> z właściwym CSIRT w przypadku wystąpienia incydentu wymagającego stosownego zgłoszenia;</w:t>
      </w:r>
    </w:p>
    <w:p w14:paraId="77744466" w14:textId="77777777" w:rsidR="00594452" w:rsidRPr="00A80782" w:rsidRDefault="00594452" w:rsidP="007E48AC">
      <w:pPr>
        <w:pStyle w:val="Akapitzlist"/>
        <w:numPr>
          <w:ilvl w:val="0"/>
          <w:numId w:val="24"/>
        </w:numPr>
        <w:suppressAutoHyphens/>
        <w:contextualSpacing w:val="0"/>
        <w:jc w:val="both"/>
        <w:rPr>
          <w:rFonts w:ascii="Calibri" w:hAnsi="Calibri" w:cs="Calibri"/>
          <w:sz w:val="22"/>
          <w:szCs w:val="22"/>
        </w:rPr>
      </w:pPr>
      <w:r w:rsidRPr="00A80782">
        <w:rPr>
          <w:rFonts w:ascii="Calibri" w:hAnsi="Calibri" w:cs="Calibri"/>
          <w:sz w:val="22"/>
          <w:szCs w:val="22"/>
        </w:rPr>
        <w:t>w przypadku wystąpienia incydentu wymagającego stosownego zgłoszenia - świadczenie pomocy w przygotowywaniu zgłoszeń do właściwego Zespołu Reagowania na Incydenty Bezpieczeństwa Komputerowego - CSIRT;</w:t>
      </w:r>
    </w:p>
    <w:p w14:paraId="4270EBCD" w14:textId="77777777" w:rsidR="00594452" w:rsidRPr="00A8078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t xml:space="preserve">świadczenie pomocy w przygotowaniu zgłoszenia informacji o innych incydentach, zagrożeniach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xml:space="preserve">, szacowaniu ryzyka, podatnościach lub wykorzystywanych technologiach – zgodnie z postanowieniem art. 13 ust. 1 Ustawy KSC – do właściwego CSIRT (lub sektorowego zespołu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w przypadku woli operatora usługi kluczowej dokonania takiego zgłoszenia;</w:t>
      </w:r>
    </w:p>
    <w:p w14:paraId="0112DCEF" w14:textId="77777777" w:rsidR="00594452" w:rsidRPr="00A8078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t xml:space="preserve">doradztwo w zakresie przekazanych operatorowi usługi kluczowej zaleceń pokontrolnych dotyczących usunięcia stwierdzonych nieprawidłowości, wydanych w protokole kontroli przez organ właściwy do spraw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w:t>
      </w:r>
    </w:p>
    <w:p w14:paraId="4BB27EE9" w14:textId="77777777" w:rsidR="00594452" w:rsidRPr="00A8078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t xml:space="preserve">przygotowanie projektów informacji do organu właściwego do spraw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xml:space="preserve"> o sposobie wykonania zaleceń pokontrolnych wydanych w protokole kontroli przez organ właściwy do spraw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o których mowa w punkcie powyżej;</w:t>
      </w:r>
    </w:p>
    <w:p w14:paraId="19BB926E" w14:textId="77777777" w:rsidR="00594452" w:rsidRPr="00A8078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t xml:space="preserve">sporządzanie informacji w wymiarze nieprzekraczającym dwóch w miesiącu, w sprawach dotyczących prawnych zagadnień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w:t>
      </w:r>
    </w:p>
    <w:p w14:paraId="4BED4679" w14:textId="14393560" w:rsidR="00594452" w:rsidRDefault="00594452" w:rsidP="007E48AC">
      <w:pPr>
        <w:pStyle w:val="Akapitzlist"/>
        <w:numPr>
          <w:ilvl w:val="0"/>
          <w:numId w:val="21"/>
        </w:numPr>
        <w:suppressAutoHyphens/>
        <w:contextualSpacing w:val="0"/>
        <w:jc w:val="both"/>
        <w:rPr>
          <w:rFonts w:ascii="Calibri" w:hAnsi="Calibri" w:cs="Calibri"/>
          <w:sz w:val="22"/>
          <w:szCs w:val="22"/>
        </w:rPr>
      </w:pPr>
      <w:r w:rsidRPr="00A80782">
        <w:rPr>
          <w:rFonts w:ascii="Calibri" w:hAnsi="Calibri" w:cs="Calibri"/>
          <w:sz w:val="22"/>
          <w:szCs w:val="22"/>
        </w:rPr>
        <w:t xml:space="preserve">pomoc w realizacji wynikającego z Ustawy KSC obowiązku operatora usługi kluczowej w zakresie zapewnienia osobom, na rzecz których zadanie publiczne jest realizowane, dostępu do wiedzy pozwalającej na zrozumienie zagrożeń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xml:space="preserve"> i stosowanie skutecznych sposobów zabezpieczania się przed tymi zagrożeniami, poprzez przygotowanie, a następnie - w przypadku zaistnienia prawnej konieczności - aktualizację, odpowiedniej informacji w postaci broszury dostosowanej do umieszczenia na stronie internetowej operatora usługi kluczowej.</w:t>
      </w:r>
    </w:p>
    <w:p w14:paraId="71C164E9" w14:textId="77777777" w:rsidR="00A80782" w:rsidRPr="00A80782" w:rsidRDefault="00A80782" w:rsidP="00A80782">
      <w:pPr>
        <w:suppressAutoHyphens/>
        <w:jc w:val="both"/>
        <w:rPr>
          <w:rFonts w:ascii="Calibri" w:hAnsi="Calibri" w:cs="Calibri"/>
          <w:sz w:val="22"/>
          <w:szCs w:val="22"/>
        </w:rPr>
      </w:pPr>
    </w:p>
    <w:p w14:paraId="68B578DB" w14:textId="57952A78" w:rsidR="00594452" w:rsidRPr="00A80782" w:rsidRDefault="00594452" w:rsidP="007E48AC">
      <w:pPr>
        <w:pStyle w:val="Akapitzlist"/>
        <w:numPr>
          <w:ilvl w:val="0"/>
          <w:numId w:val="31"/>
        </w:numPr>
        <w:ind w:left="397" w:hanging="397"/>
        <w:rPr>
          <w:rFonts w:ascii="Calibri" w:hAnsi="Calibri" w:cs="Calibri"/>
          <w:sz w:val="22"/>
          <w:szCs w:val="22"/>
        </w:rPr>
      </w:pPr>
      <w:r w:rsidRPr="00A80782">
        <w:rPr>
          <w:rFonts w:ascii="Calibri" w:hAnsi="Calibri" w:cs="Calibri"/>
          <w:sz w:val="22"/>
          <w:szCs w:val="22"/>
          <w:u w:val="single"/>
        </w:rPr>
        <w:t xml:space="preserve">W przedmiocie doradztwa dla Inspektora Ochrony Danych (IOD) poprzez:  </w:t>
      </w:r>
    </w:p>
    <w:p w14:paraId="14EA4ECA" w14:textId="77777777" w:rsidR="00594452" w:rsidRPr="00A80782" w:rsidRDefault="00594452" w:rsidP="007E48AC">
      <w:pPr>
        <w:pStyle w:val="Akapitzlist"/>
        <w:numPr>
          <w:ilvl w:val="0"/>
          <w:numId w:val="22"/>
        </w:numPr>
        <w:suppressAutoHyphens/>
        <w:ind w:left="714" w:hanging="357"/>
        <w:contextualSpacing w:val="0"/>
        <w:jc w:val="both"/>
        <w:rPr>
          <w:rFonts w:ascii="Calibri" w:hAnsi="Calibri" w:cs="Calibri"/>
          <w:sz w:val="22"/>
          <w:szCs w:val="22"/>
        </w:rPr>
      </w:pPr>
      <w:r w:rsidRPr="00A80782">
        <w:rPr>
          <w:rFonts w:ascii="Calibri" w:hAnsi="Calibri" w:cs="Calibri"/>
          <w:sz w:val="22"/>
          <w:szCs w:val="22"/>
        </w:rPr>
        <w:t>wykonywanie audytów dotyczących przestrzegania przepisów o ochronie danych osobowych;</w:t>
      </w:r>
    </w:p>
    <w:p w14:paraId="7BDD5E11" w14:textId="77777777" w:rsidR="00594452" w:rsidRPr="00A80782" w:rsidRDefault="00594452" w:rsidP="007E48AC">
      <w:pPr>
        <w:pStyle w:val="Akapitzlist"/>
        <w:numPr>
          <w:ilvl w:val="0"/>
          <w:numId w:val="22"/>
        </w:numPr>
        <w:suppressAutoHyphens/>
        <w:contextualSpacing w:val="0"/>
        <w:jc w:val="both"/>
        <w:rPr>
          <w:rFonts w:ascii="Calibri" w:hAnsi="Calibri" w:cs="Calibri"/>
          <w:sz w:val="22"/>
          <w:szCs w:val="22"/>
        </w:rPr>
      </w:pPr>
      <w:r w:rsidRPr="00A80782">
        <w:rPr>
          <w:rFonts w:ascii="Calibri" w:hAnsi="Calibri" w:cs="Calibri"/>
          <w:sz w:val="22"/>
          <w:szCs w:val="22"/>
        </w:rPr>
        <w:t xml:space="preserve">pomoc w aktualizacji dokumentacji tj. rejestru czynności przetwarzania danych osobowych, rejestru wszystkich kategorii czynności przetwarzania dokonywanych w imieniu </w:t>
      </w:r>
      <w:r w:rsidRPr="00A80782">
        <w:rPr>
          <w:rFonts w:ascii="Calibri" w:hAnsi="Calibri" w:cs="Calibri"/>
          <w:sz w:val="22"/>
          <w:szCs w:val="22"/>
        </w:rPr>
        <w:lastRenderedPageBreak/>
        <w:t>administratora oraz polityki ochrony danych osobowych – w przypadku zaistnienia zmiany przepisów prawa w w/w zakresie lub z wniosku klienta;</w:t>
      </w:r>
    </w:p>
    <w:p w14:paraId="766EA556" w14:textId="77777777" w:rsidR="00594452" w:rsidRPr="00A80782" w:rsidRDefault="00594452" w:rsidP="007E48AC">
      <w:pPr>
        <w:pStyle w:val="Akapitzlist"/>
        <w:numPr>
          <w:ilvl w:val="0"/>
          <w:numId w:val="22"/>
        </w:numPr>
        <w:suppressAutoHyphens/>
        <w:contextualSpacing w:val="0"/>
        <w:jc w:val="both"/>
        <w:rPr>
          <w:rFonts w:ascii="Calibri" w:hAnsi="Calibri" w:cs="Calibri"/>
          <w:sz w:val="22"/>
          <w:szCs w:val="22"/>
        </w:rPr>
      </w:pPr>
      <w:r w:rsidRPr="00A80782">
        <w:rPr>
          <w:rFonts w:ascii="Calibri" w:hAnsi="Calibri" w:cs="Calibri"/>
          <w:sz w:val="22"/>
          <w:szCs w:val="22"/>
        </w:rPr>
        <w:t>wykonanie corocznej analizy zagrożeń i ryzyka przy przetwarzaniu danych osobowych;</w:t>
      </w:r>
    </w:p>
    <w:p w14:paraId="0DC9DB7E" w14:textId="77777777" w:rsidR="00594452" w:rsidRPr="00A80782" w:rsidRDefault="00594452" w:rsidP="007E48AC">
      <w:pPr>
        <w:pStyle w:val="Akapitzlist"/>
        <w:numPr>
          <w:ilvl w:val="0"/>
          <w:numId w:val="22"/>
        </w:numPr>
        <w:suppressAutoHyphens/>
        <w:contextualSpacing w:val="0"/>
        <w:jc w:val="both"/>
        <w:rPr>
          <w:rFonts w:ascii="Calibri" w:hAnsi="Calibri" w:cs="Calibri"/>
          <w:sz w:val="22"/>
          <w:szCs w:val="22"/>
        </w:rPr>
      </w:pPr>
      <w:r w:rsidRPr="00A80782">
        <w:rPr>
          <w:rFonts w:ascii="Calibri" w:hAnsi="Calibri" w:cs="Calibri"/>
          <w:sz w:val="22"/>
          <w:szCs w:val="22"/>
        </w:rPr>
        <w:t>przeprowadzenie corocznych szkoleń z zakresu przetwarzania danych osobowych dla kadry zarządzającej oraz pracowników jednostki – szkolenie stacjonarne 1 dzień roboczy wraz z udostępnieniem platformy szkoleniowej online na okres 30 dni kalendarzowych;</w:t>
      </w:r>
    </w:p>
    <w:p w14:paraId="13F61F02" w14:textId="77777777" w:rsidR="00594452" w:rsidRPr="00A80782" w:rsidRDefault="00594452" w:rsidP="007E48AC">
      <w:pPr>
        <w:pStyle w:val="Akapitzlist"/>
        <w:numPr>
          <w:ilvl w:val="0"/>
          <w:numId w:val="22"/>
        </w:numPr>
        <w:suppressAutoHyphens/>
        <w:contextualSpacing w:val="0"/>
        <w:jc w:val="both"/>
        <w:rPr>
          <w:rFonts w:ascii="Calibri" w:hAnsi="Calibri" w:cs="Calibri"/>
          <w:sz w:val="22"/>
          <w:szCs w:val="22"/>
        </w:rPr>
      </w:pPr>
      <w:r w:rsidRPr="00A80782">
        <w:rPr>
          <w:rFonts w:ascii="Calibri" w:hAnsi="Calibri" w:cs="Calibri"/>
          <w:sz w:val="22"/>
          <w:szCs w:val="22"/>
        </w:rPr>
        <w:t>informowanie o obowiązkach spoczywających na jednostce klienta na mocy przepisów o ochronie danych oraz doradztwo w tym zakresie;</w:t>
      </w:r>
    </w:p>
    <w:p w14:paraId="641045F9" w14:textId="77777777" w:rsidR="00594452" w:rsidRPr="00A80782" w:rsidRDefault="00594452" w:rsidP="007E48AC">
      <w:pPr>
        <w:pStyle w:val="Akapitzlist"/>
        <w:numPr>
          <w:ilvl w:val="0"/>
          <w:numId w:val="22"/>
        </w:numPr>
        <w:suppressAutoHyphens/>
        <w:contextualSpacing w:val="0"/>
        <w:jc w:val="both"/>
        <w:rPr>
          <w:rFonts w:ascii="Calibri" w:hAnsi="Calibri" w:cs="Calibri"/>
          <w:sz w:val="22"/>
          <w:szCs w:val="22"/>
        </w:rPr>
      </w:pPr>
      <w:r w:rsidRPr="00A80782">
        <w:rPr>
          <w:rFonts w:ascii="Calibri" w:hAnsi="Calibri" w:cs="Calibri"/>
          <w:sz w:val="22"/>
          <w:szCs w:val="22"/>
        </w:rPr>
        <w:t>monitorowanie przestrzegania przepisów wewnętrznych, polityk i procedur stosowanych przez jednostkę klienta w zakresie ochrony danych osobowych;</w:t>
      </w:r>
    </w:p>
    <w:p w14:paraId="5F594EC7" w14:textId="77777777" w:rsidR="00594452" w:rsidRPr="00A80782" w:rsidRDefault="00594452" w:rsidP="007E48AC">
      <w:pPr>
        <w:pStyle w:val="Akapitzlist"/>
        <w:numPr>
          <w:ilvl w:val="0"/>
          <w:numId w:val="22"/>
        </w:numPr>
        <w:suppressAutoHyphens/>
        <w:contextualSpacing w:val="0"/>
        <w:jc w:val="both"/>
        <w:rPr>
          <w:rFonts w:ascii="Calibri" w:hAnsi="Calibri" w:cs="Calibri"/>
          <w:sz w:val="22"/>
          <w:szCs w:val="22"/>
        </w:rPr>
      </w:pPr>
      <w:r w:rsidRPr="00A80782">
        <w:rPr>
          <w:rFonts w:ascii="Calibri" w:hAnsi="Calibri" w:cs="Calibri"/>
          <w:sz w:val="22"/>
          <w:szCs w:val="22"/>
        </w:rPr>
        <w:t>podejmowanie działań zwiększających świadomość prawną jednostki, jej pracowników i osób wykonujących pracę w oparciu o umowy cywilnoprawne wchodzących w skład kadry pracowniczej, w zakresie przetwarzania i ochrony danych osobowych;</w:t>
      </w:r>
    </w:p>
    <w:p w14:paraId="003002A9" w14:textId="77777777" w:rsidR="00594452" w:rsidRPr="00A80782" w:rsidRDefault="00594452" w:rsidP="007E48AC">
      <w:pPr>
        <w:pStyle w:val="Akapitzlist"/>
        <w:numPr>
          <w:ilvl w:val="0"/>
          <w:numId w:val="22"/>
        </w:numPr>
        <w:suppressAutoHyphens/>
        <w:contextualSpacing w:val="0"/>
        <w:jc w:val="both"/>
        <w:rPr>
          <w:rFonts w:ascii="Calibri" w:hAnsi="Calibri" w:cs="Calibri"/>
          <w:sz w:val="22"/>
          <w:szCs w:val="22"/>
        </w:rPr>
      </w:pPr>
      <w:r w:rsidRPr="00A80782">
        <w:rPr>
          <w:rFonts w:ascii="Calibri" w:hAnsi="Calibri" w:cs="Calibri"/>
          <w:sz w:val="22"/>
          <w:szCs w:val="22"/>
        </w:rPr>
        <w:t>udzielanie jednostce zaleceń co do oceny skutków dla ochrony danych oraz nadzorowanie realizacji zaleceń pokontrolnych;</w:t>
      </w:r>
    </w:p>
    <w:p w14:paraId="4CE2C31E" w14:textId="77777777" w:rsidR="00594452" w:rsidRPr="00A80782" w:rsidRDefault="00594452" w:rsidP="007E48AC">
      <w:pPr>
        <w:pStyle w:val="Akapitzlist"/>
        <w:numPr>
          <w:ilvl w:val="0"/>
          <w:numId w:val="22"/>
        </w:numPr>
        <w:suppressAutoHyphens/>
        <w:contextualSpacing w:val="0"/>
        <w:jc w:val="both"/>
        <w:rPr>
          <w:rFonts w:ascii="Calibri" w:hAnsi="Calibri" w:cs="Calibri"/>
          <w:sz w:val="22"/>
          <w:szCs w:val="22"/>
        </w:rPr>
      </w:pPr>
      <w:r w:rsidRPr="00A80782">
        <w:rPr>
          <w:rFonts w:ascii="Calibri" w:hAnsi="Calibri" w:cs="Calibri"/>
          <w:sz w:val="22"/>
          <w:szCs w:val="22"/>
        </w:rPr>
        <w:t>doradztwo w przypadku wystąpienia wymaganej na podstawie przepisów prawa współpracy z Prezesem Urzędu Ochrony Danych Osobowych, będącym organem nadzorczym w sprawach z zakresu ochrony danych osobowych;</w:t>
      </w:r>
    </w:p>
    <w:p w14:paraId="326438CE" w14:textId="0A10F552" w:rsidR="00594452" w:rsidRDefault="00594452" w:rsidP="007E48AC">
      <w:pPr>
        <w:pStyle w:val="Akapitzlist"/>
        <w:numPr>
          <w:ilvl w:val="0"/>
          <w:numId w:val="22"/>
        </w:numPr>
        <w:suppressAutoHyphens/>
        <w:contextualSpacing w:val="0"/>
        <w:jc w:val="both"/>
        <w:rPr>
          <w:rFonts w:ascii="Calibri" w:hAnsi="Calibri" w:cs="Calibri"/>
          <w:sz w:val="22"/>
          <w:szCs w:val="22"/>
        </w:rPr>
      </w:pPr>
      <w:r w:rsidRPr="00A80782">
        <w:rPr>
          <w:rFonts w:ascii="Calibri" w:hAnsi="Calibri" w:cs="Calibri"/>
          <w:sz w:val="22"/>
          <w:szCs w:val="22"/>
        </w:rPr>
        <w:t>wsparcie Inspektora Ochrony Danych w pełnieniu przez niego funkcji punktu kontaktowego dla Prezesa Urzędu Ochrony Danych Osobowych w kwestiach związanych z przetwarzaniem danych osobowych oraz w stosownych przypadkach – w prowadzeniu konsultacji w sprawach dotyczących danych osobowych.</w:t>
      </w:r>
    </w:p>
    <w:p w14:paraId="479FFD97" w14:textId="77777777" w:rsidR="00A80782" w:rsidRPr="00A80782" w:rsidRDefault="00A80782" w:rsidP="00A80782">
      <w:pPr>
        <w:suppressAutoHyphens/>
        <w:jc w:val="both"/>
        <w:rPr>
          <w:rFonts w:ascii="Calibri" w:hAnsi="Calibri" w:cs="Calibri"/>
          <w:sz w:val="22"/>
          <w:szCs w:val="22"/>
        </w:rPr>
      </w:pPr>
    </w:p>
    <w:p w14:paraId="49E41612" w14:textId="44C9768E" w:rsidR="00594452" w:rsidRPr="00A80782" w:rsidRDefault="00594452" w:rsidP="007E48AC">
      <w:pPr>
        <w:pStyle w:val="Akapitzlist"/>
        <w:numPr>
          <w:ilvl w:val="0"/>
          <w:numId w:val="31"/>
        </w:numPr>
        <w:ind w:left="397" w:hanging="397"/>
        <w:rPr>
          <w:rFonts w:ascii="Calibri" w:hAnsi="Calibri" w:cs="Calibri"/>
          <w:sz w:val="22"/>
          <w:szCs w:val="22"/>
        </w:rPr>
      </w:pPr>
      <w:r w:rsidRPr="00A80782">
        <w:rPr>
          <w:rFonts w:ascii="Calibri" w:hAnsi="Calibri" w:cs="Calibri"/>
          <w:sz w:val="22"/>
          <w:szCs w:val="22"/>
          <w:u w:val="single"/>
        </w:rPr>
        <w:t xml:space="preserve">W przedmiocie doradztwa Informatycznego: </w:t>
      </w:r>
    </w:p>
    <w:p w14:paraId="4E2F8535" w14:textId="77777777" w:rsidR="00594452" w:rsidRPr="00A80782" w:rsidRDefault="00594452" w:rsidP="007E48AC">
      <w:pPr>
        <w:pStyle w:val="Akapitzlist"/>
        <w:numPr>
          <w:ilvl w:val="0"/>
          <w:numId w:val="23"/>
        </w:numPr>
        <w:suppressAutoHyphens/>
        <w:ind w:left="714" w:hanging="357"/>
        <w:contextualSpacing w:val="0"/>
        <w:jc w:val="both"/>
        <w:rPr>
          <w:rFonts w:ascii="Calibri" w:hAnsi="Calibri" w:cs="Calibri"/>
          <w:sz w:val="22"/>
          <w:szCs w:val="22"/>
        </w:rPr>
      </w:pPr>
      <w:r w:rsidRPr="00A80782">
        <w:rPr>
          <w:rFonts w:ascii="Calibri" w:hAnsi="Calibri" w:cs="Calibri"/>
          <w:sz w:val="22"/>
          <w:szCs w:val="22"/>
        </w:rPr>
        <w:t>doradztwo w określeniu zasad i procedur (we współpracy z działem obsługi informatycznej operatora usługi kluczowej) zapewniających bezpieczeństwo systemu informatycznego przetwarzającego dane osobowe;</w:t>
      </w:r>
    </w:p>
    <w:p w14:paraId="101625D6" w14:textId="77777777" w:rsidR="00594452" w:rsidRPr="00A80782" w:rsidRDefault="00594452" w:rsidP="007E48AC">
      <w:pPr>
        <w:pStyle w:val="Akapitzlist"/>
        <w:numPr>
          <w:ilvl w:val="0"/>
          <w:numId w:val="23"/>
        </w:numPr>
        <w:suppressAutoHyphens/>
        <w:contextualSpacing w:val="0"/>
        <w:jc w:val="both"/>
        <w:rPr>
          <w:rFonts w:ascii="Calibri" w:hAnsi="Calibri" w:cs="Calibri"/>
          <w:sz w:val="22"/>
          <w:szCs w:val="22"/>
        </w:rPr>
      </w:pPr>
      <w:r w:rsidRPr="00A80782">
        <w:rPr>
          <w:rFonts w:ascii="Calibri" w:hAnsi="Calibri" w:cs="Calibri"/>
          <w:sz w:val="22"/>
          <w:szCs w:val="22"/>
        </w:rPr>
        <w:t>wsparcie i doradztwa działu obsługi informatycznej operatora usługi kluczowej w zakresie – adekwatnych do potrzeb i jego możliwości – rozwiązań technologicznych dotyczących zabezpieczeń systemów informatycznych przetwarzających dane osobowe;</w:t>
      </w:r>
    </w:p>
    <w:p w14:paraId="3CB64594" w14:textId="77777777" w:rsidR="00594452" w:rsidRPr="00A80782" w:rsidRDefault="00594452" w:rsidP="007E48AC">
      <w:pPr>
        <w:pStyle w:val="Akapitzlist"/>
        <w:numPr>
          <w:ilvl w:val="0"/>
          <w:numId w:val="23"/>
        </w:numPr>
        <w:suppressAutoHyphens/>
        <w:contextualSpacing w:val="0"/>
        <w:jc w:val="both"/>
        <w:rPr>
          <w:rFonts w:ascii="Calibri" w:hAnsi="Calibri" w:cs="Calibri"/>
          <w:sz w:val="22"/>
          <w:szCs w:val="22"/>
        </w:rPr>
      </w:pPr>
      <w:r w:rsidRPr="00A80782">
        <w:rPr>
          <w:rFonts w:ascii="Calibri" w:hAnsi="Calibri" w:cs="Calibri"/>
          <w:sz w:val="22"/>
          <w:szCs w:val="22"/>
        </w:rPr>
        <w:t>wydawanie zaleceń w ramach konsultacji dotyczących wyposażenia operatora usługi kluczowej w urządzenia do bezpiecznego przechowywania i zabezpieczenia danych osobowych poprzez opiniowanie przedstawionych przez operatora usługi kluczowej ofert wyposażenia sprzętowego;</w:t>
      </w:r>
    </w:p>
    <w:p w14:paraId="37981981" w14:textId="77777777" w:rsidR="00594452" w:rsidRPr="00A80782" w:rsidRDefault="00594452" w:rsidP="007E48AC">
      <w:pPr>
        <w:pStyle w:val="Akapitzlist"/>
        <w:numPr>
          <w:ilvl w:val="0"/>
          <w:numId w:val="23"/>
        </w:numPr>
        <w:suppressAutoHyphens/>
        <w:contextualSpacing w:val="0"/>
        <w:jc w:val="both"/>
        <w:rPr>
          <w:rFonts w:ascii="Calibri" w:hAnsi="Calibri" w:cs="Calibri"/>
          <w:sz w:val="22"/>
          <w:szCs w:val="22"/>
        </w:rPr>
      </w:pPr>
      <w:r w:rsidRPr="00A80782">
        <w:rPr>
          <w:rFonts w:ascii="Calibri" w:hAnsi="Calibri" w:cs="Calibri"/>
          <w:sz w:val="22"/>
          <w:szCs w:val="22"/>
        </w:rPr>
        <w:t>konsultacje działu informatycznego operatora usługi kluczowej w sprawach związanych z przetwarzaniem danych osobowych w systemie informatycznym;</w:t>
      </w:r>
    </w:p>
    <w:p w14:paraId="6117426D" w14:textId="77777777" w:rsidR="00594452" w:rsidRPr="00A80782" w:rsidRDefault="00594452" w:rsidP="007E48AC">
      <w:pPr>
        <w:pStyle w:val="Akapitzlist"/>
        <w:numPr>
          <w:ilvl w:val="0"/>
          <w:numId w:val="23"/>
        </w:numPr>
        <w:suppressAutoHyphens/>
        <w:contextualSpacing w:val="0"/>
        <w:jc w:val="both"/>
        <w:rPr>
          <w:rFonts w:ascii="Calibri" w:hAnsi="Calibri" w:cs="Calibri"/>
          <w:sz w:val="22"/>
          <w:szCs w:val="22"/>
        </w:rPr>
      </w:pPr>
      <w:r w:rsidRPr="00A80782">
        <w:rPr>
          <w:rFonts w:ascii="Calibri" w:hAnsi="Calibri" w:cs="Calibri"/>
          <w:sz w:val="22"/>
          <w:szCs w:val="22"/>
        </w:rPr>
        <w:t>wykonanie comiesięcznych testów podatności infrastruktury teleinformatycznej uznanymi narzędziami wraz z przygotowaniem raportu z opisem podatności oraz rekomendacjami dotyczącymi ich usunięcia w języku polskim;</w:t>
      </w:r>
    </w:p>
    <w:p w14:paraId="545C4443" w14:textId="77777777" w:rsidR="00594452" w:rsidRPr="00A80782" w:rsidRDefault="00594452" w:rsidP="007E48AC">
      <w:pPr>
        <w:pStyle w:val="Akapitzlist"/>
        <w:numPr>
          <w:ilvl w:val="0"/>
          <w:numId w:val="23"/>
        </w:numPr>
        <w:suppressAutoHyphens/>
        <w:contextualSpacing w:val="0"/>
        <w:jc w:val="both"/>
        <w:rPr>
          <w:rFonts w:ascii="Calibri" w:hAnsi="Calibri" w:cs="Calibri"/>
          <w:sz w:val="22"/>
          <w:szCs w:val="22"/>
        </w:rPr>
      </w:pPr>
      <w:r w:rsidRPr="00A80782">
        <w:rPr>
          <w:rFonts w:ascii="Calibri" w:hAnsi="Calibri" w:cs="Calibri"/>
          <w:sz w:val="22"/>
          <w:szCs w:val="22"/>
        </w:rPr>
        <w:t xml:space="preserve">coroczne wykonanie AUDYTU BEZPIECZEŃSTWA INFORMACJI zgodnie z wymaganiami Rozporządzenia Rady Ministrów z dnia 21 maja 2024 roku w sprawie Krajowych Ram Interoperacyjności, minimalnych wymagań dla rejestrów publicznych i wymiany informacji </w:t>
      </w:r>
      <w:r w:rsidRPr="00A80782">
        <w:rPr>
          <w:rFonts w:ascii="Calibri" w:hAnsi="Calibri" w:cs="Calibri"/>
          <w:sz w:val="22"/>
          <w:szCs w:val="22"/>
        </w:rPr>
        <w:br/>
        <w:t>w postaci elektronicznej oraz minimalnych wymagań dla systemów teleinformatycznych (Dz. U. 2024, poz. 773),lub innych przepisów wydanych w miejsce tego rozporządzenia.</w:t>
      </w:r>
    </w:p>
    <w:p w14:paraId="72B3910F" w14:textId="77777777" w:rsidR="00594452" w:rsidRPr="00A80782" w:rsidRDefault="00594452" w:rsidP="007E48AC">
      <w:pPr>
        <w:pStyle w:val="Akapitzlist"/>
        <w:numPr>
          <w:ilvl w:val="0"/>
          <w:numId w:val="23"/>
        </w:numPr>
        <w:suppressAutoHyphens/>
        <w:contextualSpacing w:val="0"/>
        <w:jc w:val="both"/>
        <w:rPr>
          <w:rFonts w:ascii="Calibri" w:hAnsi="Calibri" w:cs="Calibri"/>
          <w:sz w:val="22"/>
          <w:szCs w:val="22"/>
        </w:rPr>
      </w:pPr>
      <w:r w:rsidRPr="00A80782">
        <w:rPr>
          <w:rFonts w:ascii="Calibri" w:hAnsi="Calibri" w:cs="Calibri"/>
          <w:sz w:val="22"/>
          <w:szCs w:val="22"/>
        </w:rPr>
        <w:t>Udostępnienie SYMULATORA ZAGROŻEŃ INTERNETOWYCH dedykowanego podmiotom sektora medycznego, gwarantującego:</w:t>
      </w:r>
    </w:p>
    <w:p w14:paraId="6DD0DAAB" w14:textId="77777777" w:rsidR="00594452" w:rsidRPr="00A80782" w:rsidRDefault="00594452" w:rsidP="007E48AC">
      <w:pPr>
        <w:pStyle w:val="Akapitzlist"/>
        <w:numPr>
          <w:ilvl w:val="0"/>
          <w:numId w:val="32"/>
        </w:numPr>
        <w:suppressAutoHyphens/>
        <w:ind w:left="1151" w:hanging="357"/>
        <w:contextualSpacing w:val="0"/>
        <w:jc w:val="both"/>
        <w:rPr>
          <w:rFonts w:ascii="Calibri" w:hAnsi="Calibri" w:cs="Calibri"/>
          <w:sz w:val="22"/>
          <w:szCs w:val="22"/>
        </w:rPr>
      </w:pPr>
      <w:r w:rsidRPr="00A80782">
        <w:rPr>
          <w:rFonts w:ascii="Calibri" w:hAnsi="Calibri" w:cs="Calibri"/>
          <w:sz w:val="22"/>
          <w:szCs w:val="22"/>
        </w:rPr>
        <w:t>Czytelne zasady obsługi  - przedstawione w ramach zorganizowanego szkolenia oraz opisane w dołączonej instrukcji.</w:t>
      </w:r>
    </w:p>
    <w:p w14:paraId="0061B375" w14:textId="77777777" w:rsidR="00594452" w:rsidRPr="00A80782" w:rsidRDefault="00594452" w:rsidP="007E48AC">
      <w:pPr>
        <w:pStyle w:val="Akapitzlist"/>
        <w:numPr>
          <w:ilvl w:val="0"/>
          <w:numId w:val="32"/>
        </w:numPr>
        <w:suppressAutoHyphens/>
        <w:ind w:left="1151" w:hanging="357"/>
        <w:contextualSpacing w:val="0"/>
        <w:jc w:val="both"/>
        <w:rPr>
          <w:rFonts w:ascii="Calibri" w:hAnsi="Calibri" w:cs="Calibri"/>
          <w:sz w:val="22"/>
          <w:szCs w:val="22"/>
        </w:rPr>
      </w:pPr>
      <w:r w:rsidRPr="00A80782">
        <w:rPr>
          <w:rFonts w:ascii="Calibri" w:hAnsi="Calibri" w:cs="Calibri"/>
          <w:sz w:val="22"/>
          <w:szCs w:val="22"/>
        </w:rPr>
        <w:lastRenderedPageBreak/>
        <w:t>Bezpieczny sposób sprawdzenia oraz poznania typowych zagrożeń występujących w obszarze przestrzeni internetowej na dedykowanej platformie dostępnej na stronie www. dostosowanej do standardu WCAG 2.1, bez możliwości zapisu oraz archiwizacji wprowadzonych danych.</w:t>
      </w:r>
    </w:p>
    <w:p w14:paraId="3F2E412F" w14:textId="77777777" w:rsidR="00594452" w:rsidRPr="00A80782" w:rsidRDefault="00594452" w:rsidP="007E48AC">
      <w:pPr>
        <w:pStyle w:val="Akapitzlist"/>
        <w:numPr>
          <w:ilvl w:val="0"/>
          <w:numId w:val="32"/>
        </w:numPr>
        <w:suppressAutoHyphens/>
        <w:ind w:left="1151" w:hanging="357"/>
        <w:contextualSpacing w:val="0"/>
        <w:jc w:val="both"/>
        <w:rPr>
          <w:rFonts w:ascii="Calibri" w:hAnsi="Calibri" w:cs="Calibri"/>
          <w:sz w:val="22"/>
          <w:szCs w:val="22"/>
        </w:rPr>
      </w:pPr>
      <w:r w:rsidRPr="00A80782">
        <w:rPr>
          <w:rFonts w:ascii="Calibri" w:hAnsi="Calibri" w:cs="Calibri"/>
          <w:sz w:val="22"/>
          <w:szCs w:val="22"/>
        </w:rPr>
        <w:t xml:space="preserve">Realizację minimum ośmiu scenariuszy zagrożeń popularnych przestępstw internetowych typu: </w:t>
      </w:r>
      <w:proofErr w:type="spellStart"/>
      <w:r w:rsidRPr="00A80782">
        <w:rPr>
          <w:rFonts w:ascii="Calibri" w:hAnsi="Calibri" w:cs="Calibri"/>
          <w:sz w:val="22"/>
          <w:szCs w:val="22"/>
        </w:rPr>
        <w:t>Phishing</w:t>
      </w:r>
      <w:proofErr w:type="spellEnd"/>
      <w:r w:rsidRPr="00A80782">
        <w:rPr>
          <w:rFonts w:ascii="Calibri" w:hAnsi="Calibri" w:cs="Calibri"/>
          <w:sz w:val="22"/>
          <w:szCs w:val="22"/>
        </w:rPr>
        <w:t xml:space="preserve"> Clone, </w:t>
      </w:r>
      <w:proofErr w:type="spellStart"/>
      <w:r w:rsidRPr="00A80782">
        <w:rPr>
          <w:rFonts w:ascii="Calibri" w:hAnsi="Calibri" w:cs="Calibri"/>
          <w:sz w:val="22"/>
          <w:szCs w:val="22"/>
        </w:rPr>
        <w:t>PhishingSpear</w:t>
      </w:r>
      <w:proofErr w:type="spellEnd"/>
      <w:r w:rsidRPr="00A80782">
        <w:rPr>
          <w:rFonts w:ascii="Calibri" w:hAnsi="Calibri" w:cs="Calibri"/>
          <w:sz w:val="22"/>
          <w:szCs w:val="22"/>
        </w:rPr>
        <w:t xml:space="preserve">, </w:t>
      </w:r>
      <w:proofErr w:type="spellStart"/>
      <w:r w:rsidRPr="00A80782">
        <w:rPr>
          <w:rFonts w:ascii="Calibri" w:hAnsi="Calibri" w:cs="Calibri"/>
          <w:sz w:val="22"/>
          <w:szCs w:val="22"/>
        </w:rPr>
        <w:t>PhishingSpear</w:t>
      </w:r>
      <w:proofErr w:type="spellEnd"/>
      <w:r w:rsidRPr="00A80782">
        <w:rPr>
          <w:rFonts w:ascii="Calibri" w:hAnsi="Calibri" w:cs="Calibri"/>
          <w:sz w:val="22"/>
          <w:szCs w:val="22"/>
        </w:rPr>
        <w:t xml:space="preserve"> Chat, </w:t>
      </w:r>
      <w:proofErr w:type="spellStart"/>
      <w:r w:rsidRPr="00A80782">
        <w:rPr>
          <w:rFonts w:ascii="Calibri" w:hAnsi="Calibri" w:cs="Calibri"/>
          <w:sz w:val="22"/>
          <w:szCs w:val="22"/>
        </w:rPr>
        <w:t>PhishingWhaling</w:t>
      </w:r>
      <w:proofErr w:type="spellEnd"/>
      <w:r w:rsidRPr="00A80782">
        <w:rPr>
          <w:rFonts w:ascii="Calibri" w:hAnsi="Calibri" w:cs="Calibri"/>
          <w:sz w:val="22"/>
          <w:szCs w:val="22"/>
        </w:rPr>
        <w:t xml:space="preserve">, </w:t>
      </w:r>
      <w:proofErr w:type="spellStart"/>
      <w:r w:rsidRPr="00A80782">
        <w:rPr>
          <w:rFonts w:ascii="Calibri" w:hAnsi="Calibri" w:cs="Calibri"/>
          <w:sz w:val="22"/>
          <w:szCs w:val="22"/>
        </w:rPr>
        <w:t>Pharming</w:t>
      </w:r>
      <w:proofErr w:type="spellEnd"/>
      <w:r w:rsidRPr="00A80782">
        <w:rPr>
          <w:rFonts w:ascii="Calibri" w:hAnsi="Calibri" w:cs="Calibri"/>
          <w:sz w:val="22"/>
          <w:szCs w:val="22"/>
        </w:rPr>
        <w:t xml:space="preserve">, </w:t>
      </w:r>
      <w:proofErr w:type="spellStart"/>
      <w:r w:rsidRPr="00A80782">
        <w:rPr>
          <w:rFonts w:ascii="Calibri" w:hAnsi="Calibri" w:cs="Calibri"/>
          <w:sz w:val="22"/>
          <w:szCs w:val="22"/>
        </w:rPr>
        <w:t>Malware</w:t>
      </w:r>
      <w:proofErr w:type="spellEnd"/>
      <w:r w:rsidRPr="00A80782">
        <w:rPr>
          <w:rFonts w:ascii="Calibri" w:hAnsi="Calibri" w:cs="Calibri"/>
          <w:sz w:val="22"/>
          <w:szCs w:val="22"/>
        </w:rPr>
        <w:t xml:space="preserve"> Post, </w:t>
      </w:r>
      <w:proofErr w:type="spellStart"/>
      <w:r w:rsidRPr="00A80782">
        <w:rPr>
          <w:rFonts w:ascii="Calibri" w:hAnsi="Calibri" w:cs="Calibri"/>
          <w:sz w:val="22"/>
          <w:szCs w:val="22"/>
        </w:rPr>
        <w:t>Malware</w:t>
      </w:r>
      <w:proofErr w:type="spellEnd"/>
      <w:r w:rsidRPr="00A80782">
        <w:rPr>
          <w:rFonts w:ascii="Calibri" w:hAnsi="Calibri" w:cs="Calibri"/>
          <w:sz w:val="22"/>
          <w:szCs w:val="22"/>
        </w:rPr>
        <w:t xml:space="preserve"> Email.</w:t>
      </w:r>
    </w:p>
    <w:p w14:paraId="6C876BF5" w14:textId="77777777" w:rsidR="00594452" w:rsidRPr="00A80782" w:rsidRDefault="00594452" w:rsidP="007E48AC">
      <w:pPr>
        <w:pStyle w:val="Akapitzlist"/>
        <w:numPr>
          <w:ilvl w:val="0"/>
          <w:numId w:val="32"/>
        </w:numPr>
        <w:suppressAutoHyphens/>
        <w:ind w:left="1151" w:hanging="357"/>
        <w:contextualSpacing w:val="0"/>
        <w:jc w:val="both"/>
        <w:rPr>
          <w:rFonts w:ascii="Calibri" w:hAnsi="Calibri" w:cs="Calibri"/>
          <w:sz w:val="22"/>
          <w:szCs w:val="22"/>
        </w:rPr>
      </w:pPr>
      <w:r w:rsidRPr="00A80782">
        <w:rPr>
          <w:rFonts w:ascii="Calibri" w:hAnsi="Calibri" w:cs="Calibri"/>
          <w:sz w:val="22"/>
          <w:szCs w:val="22"/>
        </w:rPr>
        <w:t xml:space="preserve">Możliwość tworzenia nowych scenariuszy zagrożeń w obszarze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w:t>
      </w:r>
    </w:p>
    <w:p w14:paraId="224593F6" w14:textId="77777777" w:rsidR="00594452" w:rsidRPr="00A80782" w:rsidRDefault="00594452" w:rsidP="007E48AC">
      <w:pPr>
        <w:pStyle w:val="Akapitzlist"/>
        <w:numPr>
          <w:ilvl w:val="0"/>
          <w:numId w:val="32"/>
        </w:numPr>
        <w:suppressAutoHyphens/>
        <w:ind w:left="1151" w:hanging="357"/>
        <w:contextualSpacing w:val="0"/>
        <w:jc w:val="both"/>
        <w:rPr>
          <w:rFonts w:ascii="Calibri" w:hAnsi="Calibri" w:cs="Calibri"/>
          <w:sz w:val="22"/>
          <w:szCs w:val="22"/>
        </w:rPr>
      </w:pPr>
      <w:r w:rsidRPr="00A80782">
        <w:rPr>
          <w:rFonts w:ascii="Calibri" w:hAnsi="Calibri" w:cs="Calibri"/>
          <w:sz w:val="22"/>
          <w:szCs w:val="22"/>
        </w:rPr>
        <w:t>Nieograniczony dostępu do modułów spełniających poniższe możliwości:</w:t>
      </w:r>
    </w:p>
    <w:p w14:paraId="624A04E1" w14:textId="77777777" w:rsidR="00594452" w:rsidRPr="00A80782" w:rsidRDefault="00594452" w:rsidP="007E48AC">
      <w:pPr>
        <w:pStyle w:val="Akapitzlist"/>
        <w:numPr>
          <w:ilvl w:val="0"/>
          <w:numId w:val="26"/>
        </w:numPr>
        <w:suppressAutoHyphens/>
        <w:ind w:left="1548" w:hanging="357"/>
        <w:contextualSpacing w:val="0"/>
        <w:jc w:val="both"/>
        <w:rPr>
          <w:rFonts w:ascii="Calibri" w:hAnsi="Calibri" w:cs="Calibri"/>
          <w:sz w:val="22"/>
          <w:szCs w:val="22"/>
        </w:rPr>
      </w:pPr>
      <w:r w:rsidRPr="00A80782">
        <w:rPr>
          <w:rFonts w:ascii="Calibri" w:hAnsi="Calibri" w:cs="Calibri"/>
          <w:sz w:val="22"/>
          <w:szCs w:val="22"/>
        </w:rPr>
        <w:t>Moduł podstron (fałszywych witryn) do tworzenia witryn nakłaniających do pobierania zainfekowanych załączników, podawania wrażliwych danych lub dokonywania płatności internetowych.</w:t>
      </w:r>
    </w:p>
    <w:p w14:paraId="4CAA14A3" w14:textId="77777777" w:rsidR="00594452" w:rsidRPr="00A80782" w:rsidRDefault="00594452" w:rsidP="007E48AC">
      <w:pPr>
        <w:pStyle w:val="Akapitzlist"/>
        <w:numPr>
          <w:ilvl w:val="0"/>
          <w:numId w:val="26"/>
        </w:numPr>
        <w:suppressAutoHyphens/>
        <w:ind w:left="1548" w:hanging="357"/>
        <w:contextualSpacing w:val="0"/>
        <w:jc w:val="both"/>
        <w:rPr>
          <w:rFonts w:ascii="Calibri" w:hAnsi="Calibri" w:cs="Calibri"/>
          <w:sz w:val="22"/>
          <w:szCs w:val="22"/>
        </w:rPr>
      </w:pPr>
      <w:r w:rsidRPr="00A80782">
        <w:rPr>
          <w:rFonts w:ascii="Calibri" w:hAnsi="Calibri" w:cs="Calibri"/>
          <w:sz w:val="22"/>
          <w:szCs w:val="22"/>
        </w:rPr>
        <w:t>Moduł czatu z botami, symulujący wyłudzenia danych osobowych i numerów kart kredytowych.</w:t>
      </w:r>
    </w:p>
    <w:p w14:paraId="33E69672" w14:textId="77777777" w:rsidR="00594452" w:rsidRPr="00A80782" w:rsidRDefault="00594452" w:rsidP="007E48AC">
      <w:pPr>
        <w:pStyle w:val="Akapitzlist"/>
        <w:numPr>
          <w:ilvl w:val="0"/>
          <w:numId w:val="26"/>
        </w:numPr>
        <w:suppressAutoHyphens/>
        <w:ind w:left="1548" w:hanging="357"/>
        <w:contextualSpacing w:val="0"/>
        <w:jc w:val="both"/>
        <w:rPr>
          <w:rFonts w:ascii="Calibri" w:hAnsi="Calibri" w:cs="Calibri"/>
          <w:sz w:val="22"/>
          <w:szCs w:val="22"/>
        </w:rPr>
      </w:pPr>
      <w:r w:rsidRPr="00A80782">
        <w:rPr>
          <w:rFonts w:ascii="Calibri" w:hAnsi="Calibri" w:cs="Calibri"/>
          <w:sz w:val="22"/>
          <w:szCs w:val="22"/>
        </w:rPr>
        <w:t xml:space="preserve">Moduł e-mail do przeglądania wiadomości z linkami lub załącznikami, symulującymi działanie </w:t>
      </w:r>
      <w:proofErr w:type="spellStart"/>
      <w:r w:rsidRPr="00A80782">
        <w:rPr>
          <w:rFonts w:ascii="Calibri" w:hAnsi="Calibri" w:cs="Calibri"/>
          <w:sz w:val="22"/>
          <w:szCs w:val="22"/>
        </w:rPr>
        <w:t>malware</w:t>
      </w:r>
      <w:proofErr w:type="spellEnd"/>
      <w:r w:rsidRPr="00A80782">
        <w:rPr>
          <w:rFonts w:ascii="Calibri" w:hAnsi="Calibri" w:cs="Calibri"/>
          <w:sz w:val="22"/>
          <w:szCs w:val="22"/>
        </w:rPr>
        <w:t>.</w:t>
      </w:r>
    </w:p>
    <w:p w14:paraId="3026561A" w14:textId="77777777" w:rsidR="00594452" w:rsidRPr="00A80782" w:rsidRDefault="00594452" w:rsidP="007E48AC">
      <w:pPr>
        <w:pStyle w:val="Akapitzlist"/>
        <w:numPr>
          <w:ilvl w:val="0"/>
          <w:numId w:val="26"/>
        </w:numPr>
        <w:suppressAutoHyphens/>
        <w:ind w:left="1548" w:hanging="357"/>
        <w:contextualSpacing w:val="0"/>
        <w:jc w:val="both"/>
        <w:rPr>
          <w:rFonts w:ascii="Calibri" w:hAnsi="Calibri" w:cs="Calibri"/>
          <w:sz w:val="22"/>
          <w:szCs w:val="22"/>
        </w:rPr>
      </w:pPr>
      <w:r w:rsidRPr="00A80782">
        <w:rPr>
          <w:rFonts w:ascii="Calibri" w:hAnsi="Calibri" w:cs="Calibri"/>
          <w:sz w:val="22"/>
          <w:szCs w:val="22"/>
        </w:rPr>
        <w:t>Moduł edukacyjny z informacjami o cyberprzestępstwach, identyfikacji zagrożeń, sposobach zapobiegania i działania po oszustwie.</w:t>
      </w:r>
    </w:p>
    <w:p w14:paraId="49C1F03F" w14:textId="77777777" w:rsidR="00594452" w:rsidRPr="00A80782" w:rsidRDefault="00594452" w:rsidP="007E48AC">
      <w:pPr>
        <w:pStyle w:val="Akapitzlist"/>
        <w:numPr>
          <w:ilvl w:val="0"/>
          <w:numId w:val="26"/>
        </w:numPr>
        <w:suppressAutoHyphens/>
        <w:ind w:left="1548" w:hanging="357"/>
        <w:contextualSpacing w:val="0"/>
        <w:jc w:val="both"/>
        <w:rPr>
          <w:rFonts w:ascii="Calibri" w:hAnsi="Calibri" w:cs="Calibri"/>
          <w:sz w:val="22"/>
          <w:szCs w:val="22"/>
        </w:rPr>
      </w:pPr>
      <w:r w:rsidRPr="00A80782">
        <w:rPr>
          <w:rFonts w:ascii="Calibri" w:hAnsi="Calibri" w:cs="Calibri"/>
          <w:sz w:val="22"/>
          <w:szCs w:val="22"/>
        </w:rPr>
        <w:t xml:space="preserve">Moduł postów społecznościowych, prezentujący potencjalne ataki </w:t>
      </w:r>
      <w:proofErr w:type="spellStart"/>
      <w:r w:rsidRPr="00A80782">
        <w:rPr>
          <w:rFonts w:ascii="Calibri" w:hAnsi="Calibri" w:cs="Calibri"/>
          <w:sz w:val="22"/>
          <w:szCs w:val="22"/>
        </w:rPr>
        <w:t>phishingowe</w:t>
      </w:r>
      <w:proofErr w:type="spellEnd"/>
      <w:r w:rsidRPr="00A80782">
        <w:rPr>
          <w:rFonts w:ascii="Calibri" w:hAnsi="Calibri" w:cs="Calibri"/>
          <w:sz w:val="22"/>
          <w:szCs w:val="22"/>
        </w:rPr>
        <w:t xml:space="preserve"> lub </w:t>
      </w:r>
      <w:proofErr w:type="spellStart"/>
      <w:r w:rsidRPr="00A80782">
        <w:rPr>
          <w:rFonts w:ascii="Calibri" w:hAnsi="Calibri" w:cs="Calibri"/>
          <w:sz w:val="22"/>
          <w:szCs w:val="22"/>
        </w:rPr>
        <w:t>pharmingowe</w:t>
      </w:r>
      <w:proofErr w:type="spellEnd"/>
      <w:r w:rsidRPr="00A80782">
        <w:rPr>
          <w:rFonts w:ascii="Calibri" w:hAnsi="Calibri" w:cs="Calibri"/>
          <w:sz w:val="22"/>
          <w:szCs w:val="22"/>
        </w:rPr>
        <w:t>.</w:t>
      </w:r>
    </w:p>
    <w:p w14:paraId="302A81B2" w14:textId="57EEF916" w:rsidR="00594452" w:rsidRPr="00A80782" w:rsidRDefault="00594452" w:rsidP="007E48AC">
      <w:pPr>
        <w:pStyle w:val="Akapitzlist"/>
        <w:numPr>
          <w:ilvl w:val="0"/>
          <w:numId w:val="32"/>
        </w:numPr>
        <w:suppressAutoHyphens/>
        <w:ind w:left="1151" w:hanging="357"/>
        <w:jc w:val="both"/>
        <w:rPr>
          <w:rFonts w:ascii="Calibri" w:hAnsi="Calibri" w:cs="Calibri"/>
          <w:sz w:val="22"/>
          <w:szCs w:val="22"/>
        </w:rPr>
      </w:pPr>
      <w:r w:rsidRPr="00A80782">
        <w:rPr>
          <w:rFonts w:ascii="Calibri" w:hAnsi="Calibri" w:cs="Calibri"/>
          <w:sz w:val="22"/>
          <w:szCs w:val="22"/>
        </w:rPr>
        <w:t>Opracowanie oraz przekazanie zestawu testowego potwierdzającego funkcjonalność SYMULATORA poprzez:</w:t>
      </w:r>
    </w:p>
    <w:p w14:paraId="69BE5736" w14:textId="77777777" w:rsidR="00594452" w:rsidRPr="00A80782" w:rsidRDefault="00594452" w:rsidP="007E48AC">
      <w:pPr>
        <w:pStyle w:val="Akapitzlist"/>
        <w:numPr>
          <w:ilvl w:val="0"/>
          <w:numId w:val="27"/>
        </w:numPr>
        <w:suppressAutoHyphens/>
        <w:ind w:left="1548" w:hanging="357"/>
        <w:contextualSpacing w:val="0"/>
        <w:jc w:val="both"/>
        <w:rPr>
          <w:rFonts w:ascii="Calibri" w:hAnsi="Calibri" w:cs="Calibri"/>
          <w:sz w:val="22"/>
          <w:szCs w:val="22"/>
        </w:rPr>
      </w:pPr>
      <w:r w:rsidRPr="00A80782">
        <w:rPr>
          <w:rFonts w:ascii="Calibri" w:hAnsi="Calibri" w:cs="Calibri"/>
          <w:sz w:val="22"/>
          <w:szCs w:val="22"/>
        </w:rPr>
        <w:t>dokonanie prezentacji oferowanego Systemu Symulatora zagrożeń internetowych w obszarach proponowanych scenariuszy.</w:t>
      </w:r>
    </w:p>
    <w:p w14:paraId="4624B2BF" w14:textId="77777777" w:rsidR="00594452" w:rsidRPr="00A80782" w:rsidRDefault="00594452" w:rsidP="007E48AC">
      <w:pPr>
        <w:pStyle w:val="Akapitzlist"/>
        <w:numPr>
          <w:ilvl w:val="0"/>
          <w:numId w:val="23"/>
        </w:numPr>
        <w:suppressAutoHyphens/>
        <w:ind w:left="714" w:hanging="357"/>
        <w:contextualSpacing w:val="0"/>
        <w:jc w:val="both"/>
        <w:rPr>
          <w:rFonts w:ascii="Calibri" w:hAnsi="Calibri" w:cs="Calibri"/>
          <w:sz w:val="22"/>
          <w:szCs w:val="22"/>
        </w:rPr>
      </w:pPr>
      <w:r w:rsidRPr="00A80782">
        <w:rPr>
          <w:rFonts w:ascii="Calibri" w:hAnsi="Calibri" w:cs="Calibri"/>
          <w:sz w:val="22"/>
          <w:szCs w:val="22"/>
        </w:rPr>
        <w:t>Wsparcie zabezpieczeniami technologicznymi w postaci:</w:t>
      </w:r>
    </w:p>
    <w:p w14:paraId="710E525B" w14:textId="77777777" w:rsidR="00A80782" w:rsidRDefault="00594452" w:rsidP="007E48AC">
      <w:pPr>
        <w:pStyle w:val="Akapitzlist"/>
        <w:numPr>
          <w:ilvl w:val="1"/>
          <w:numId w:val="21"/>
        </w:numPr>
        <w:suppressAutoHyphens/>
        <w:ind w:left="1151" w:hanging="357"/>
        <w:jc w:val="both"/>
        <w:rPr>
          <w:rFonts w:ascii="Calibri" w:hAnsi="Calibri" w:cs="Calibri"/>
          <w:sz w:val="22"/>
          <w:szCs w:val="22"/>
        </w:rPr>
      </w:pPr>
      <w:r w:rsidRPr="00A80782">
        <w:rPr>
          <w:rFonts w:ascii="Calibri" w:hAnsi="Calibri" w:cs="Calibri"/>
          <w:sz w:val="22"/>
          <w:szCs w:val="22"/>
        </w:rPr>
        <w:t>monitorowania CYBERBEZPIECZEŃSTWA w sposób ciągły i proaktywny - monitorowanie od strony sieci Internet otwartych portów i usług;</w:t>
      </w:r>
    </w:p>
    <w:p w14:paraId="7AB887C9" w14:textId="77777777" w:rsidR="00A80782" w:rsidRDefault="00594452" w:rsidP="007E48AC">
      <w:pPr>
        <w:pStyle w:val="Akapitzlist"/>
        <w:numPr>
          <w:ilvl w:val="1"/>
          <w:numId w:val="21"/>
        </w:numPr>
        <w:suppressAutoHyphens/>
        <w:ind w:left="1151" w:hanging="357"/>
        <w:jc w:val="both"/>
        <w:rPr>
          <w:rFonts w:ascii="Calibri" w:hAnsi="Calibri" w:cs="Calibri"/>
          <w:sz w:val="22"/>
          <w:szCs w:val="22"/>
        </w:rPr>
      </w:pPr>
      <w:r w:rsidRPr="00A80782">
        <w:rPr>
          <w:rFonts w:ascii="Calibri" w:hAnsi="Calibri" w:cs="Calibri"/>
          <w:sz w:val="22"/>
          <w:szCs w:val="22"/>
        </w:rPr>
        <w:t>wykrywania podatności w czasie rzeczywistym - indeksowanie podatności w urządzeniach podłączonych do Internet;</w:t>
      </w:r>
    </w:p>
    <w:p w14:paraId="0ED7429E" w14:textId="77777777" w:rsidR="00A80782" w:rsidRDefault="00594452" w:rsidP="007E48AC">
      <w:pPr>
        <w:pStyle w:val="Akapitzlist"/>
        <w:numPr>
          <w:ilvl w:val="1"/>
          <w:numId w:val="21"/>
        </w:numPr>
        <w:suppressAutoHyphens/>
        <w:ind w:left="1151" w:hanging="357"/>
        <w:jc w:val="both"/>
        <w:rPr>
          <w:rFonts w:ascii="Calibri" w:hAnsi="Calibri" w:cs="Calibri"/>
          <w:sz w:val="22"/>
          <w:szCs w:val="22"/>
        </w:rPr>
      </w:pPr>
      <w:r w:rsidRPr="00A80782">
        <w:rPr>
          <w:rFonts w:ascii="Calibri" w:hAnsi="Calibri" w:cs="Calibri"/>
          <w:sz w:val="22"/>
          <w:szCs w:val="22"/>
        </w:rPr>
        <w:t xml:space="preserve">analizy zagrożeń związanych z </w:t>
      </w:r>
      <w:proofErr w:type="spellStart"/>
      <w:r w:rsidRPr="00A80782">
        <w:rPr>
          <w:rFonts w:ascii="Calibri" w:hAnsi="Calibri" w:cs="Calibri"/>
          <w:sz w:val="22"/>
          <w:szCs w:val="22"/>
        </w:rPr>
        <w:t>IoT</w:t>
      </w:r>
      <w:proofErr w:type="spellEnd"/>
      <w:r w:rsidRPr="00A80782">
        <w:rPr>
          <w:rFonts w:ascii="Calibri" w:hAnsi="Calibri" w:cs="Calibri"/>
          <w:sz w:val="22"/>
          <w:szCs w:val="22"/>
        </w:rPr>
        <w:t>;</w:t>
      </w:r>
    </w:p>
    <w:p w14:paraId="18F7DAC3" w14:textId="77777777" w:rsidR="00A80782" w:rsidRDefault="00594452" w:rsidP="007E48AC">
      <w:pPr>
        <w:pStyle w:val="Akapitzlist"/>
        <w:numPr>
          <w:ilvl w:val="1"/>
          <w:numId w:val="21"/>
        </w:numPr>
        <w:suppressAutoHyphens/>
        <w:ind w:left="1151" w:hanging="357"/>
        <w:jc w:val="both"/>
        <w:rPr>
          <w:rFonts w:ascii="Calibri" w:hAnsi="Calibri" w:cs="Calibri"/>
          <w:sz w:val="22"/>
          <w:szCs w:val="22"/>
        </w:rPr>
      </w:pPr>
      <w:r w:rsidRPr="00A80782">
        <w:rPr>
          <w:rFonts w:ascii="Calibri" w:hAnsi="Calibri" w:cs="Calibri"/>
          <w:sz w:val="22"/>
          <w:szCs w:val="22"/>
        </w:rPr>
        <w:t>powiadomień o zmianach w infrastrukturze;</w:t>
      </w:r>
    </w:p>
    <w:p w14:paraId="54FD7683" w14:textId="4ECC9188" w:rsidR="00594452" w:rsidRPr="00A80782" w:rsidRDefault="00594452" w:rsidP="007E48AC">
      <w:pPr>
        <w:pStyle w:val="Akapitzlist"/>
        <w:numPr>
          <w:ilvl w:val="1"/>
          <w:numId w:val="21"/>
        </w:numPr>
        <w:suppressAutoHyphens/>
        <w:ind w:left="1151" w:hanging="357"/>
        <w:jc w:val="both"/>
        <w:rPr>
          <w:rFonts w:ascii="Calibri" w:hAnsi="Calibri" w:cs="Calibri"/>
          <w:sz w:val="22"/>
          <w:szCs w:val="22"/>
        </w:rPr>
      </w:pPr>
      <w:r w:rsidRPr="00A80782">
        <w:rPr>
          <w:rFonts w:ascii="Calibri" w:hAnsi="Calibri" w:cs="Calibri"/>
          <w:sz w:val="22"/>
          <w:szCs w:val="22"/>
        </w:rPr>
        <w:t>wsparcia dla proaktywnej obrony.</w:t>
      </w:r>
    </w:p>
    <w:p w14:paraId="2E11F9B6" w14:textId="7AD0F497" w:rsidR="00594452" w:rsidRPr="00A80782" w:rsidRDefault="00594452" w:rsidP="007E48AC">
      <w:pPr>
        <w:pStyle w:val="Akapitzlist"/>
        <w:numPr>
          <w:ilvl w:val="0"/>
          <w:numId w:val="23"/>
        </w:numPr>
        <w:suppressAutoHyphens/>
        <w:ind w:left="714" w:hanging="357"/>
        <w:contextualSpacing w:val="0"/>
        <w:jc w:val="both"/>
        <w:rPr>
          <w:rFonts w:ascii="Calibri" w:hAnsi="Calibri" w:cs="Calibri"/>
          <w:sz w:val="22"/>
          <w:szCs w:val="22"/>
        </w:rPr>
      </w:pPr>
      <w:r w:rsidRPr="00A80782">
        <w:rPr>
          <w:rFonts w:ascii="Calibri" w:hAnsi="Calibri" w:cs="Calibri"/>
          <w:sz w:val="22"/>
          <w:szCs w:val="22"/>
        </w:rPr>
        <w:t xml:space="preserve">Testy socjotechniczne kierowane na adresy e-mail w tym realizacja testów </w:t>
      </w:r>
      <w:proofErr w:type="spellStart"/>
      <w:r w:rsidRPr="00A80782">
        <w:rPr>
          <w:rFonts w:ascii="Calibri" w:hAnsi="Calibri" w:cs="Calibri"/>
          <w:sz w:val="22"/>
          <w:szCs w:val="22"/>
        </w:rPr>
        <w:t>phishingowych</w:t>
      </w:r>
      <w:proofErr w:type="spellEnd"/>
      <w:r w:rsidRPr="00A80782">
        <w:rPr>
          <w:rFonts w:ascii="Calibri" w:hAnsi="Calibri" w:cs="Calibri"/>
          <w:sz w:val="22"/>
          <w:szCs w:val="22"/>
        </w:rPr>
        <w:t xml:space="preserve"> zawierających różnorodne scenariusze, aby jak najlepiej odzwierciedlać realne zagrożenia, z jakimi mogą spotkać się pracownicy. </w:t>
      </w:r>
    </w:p>
    <w:p w14:paraId="02A584B3" w14:textId="77777777" w:rsidR="00594452" w:rsidRPr="00A80782" w:rsidRDefault="00594452" w:rsidP="00A80782">
      <w:pPr>
        <w:jc w:val="both"/>
        <w:rPr>
          <w:rFonts w:ascii="Calibri" w:hAnsi="Calibri" w:cs="Calibri"/>
          <w:sz w:val="22"/>
          <w:szCs w:val="22"/>
        </w:rPr>
      </w:pPr>
    </w:p>
    <w:p w14:paraId="22E088BE" w14:textId="039B86F8" w:rsidR="00594452" w:rsidRPr="00A80782" w:rsidRDefault="00594452" w:rsidP="007E48AC">
      <w:pPr>
        <w:pStyle w:val="Akapitzlist"/>
        <w:numPr>
          <w:ilvl w:val="0"/>
          <w:numId w:val="31"/>
        </w:numPr>
        <w:ind w:left="357" w:hanging="357"/>
        <w:jc w:val="both"/>
        <w:rPr>
          <w:rFonts w:ascii="Calibri" w:hAnsi="Calibri" w:cs="Calibri"/>
          <w:b/>
          <w:bCs/>
          <w:sz w:val="22"/>
          <w:szCs w:val="22"/>
        </w:rPr>
      </w:pPr>
      <w:r w:rsidRPr="00A80782">
        <w:rPr>
          <w:rFonts w:ascii="Calibri" w:hAnsi="Calibri" w:cs="Calibri"/>
          <w:sz w:val="22"/>
          <w:szCs w:val="22"/>
          <w:u w:val="single"/>
        </w:rPr>
        <w:t>W przedmiocie doradztwa w zakresie zarządzania wewnętrzną procedurą przyjmowania zgłoszeń sygnalistów:</w:t>
      </w:r>
    </w:p>
    <w:p w14:paraId="1AEA9FF8" w14:textId="77777777" w:rsidR="00594452" w:rsidRPr="00A80782" w:rsidRDefault="00594452" w:rsidP="00A80782">
      <w:pPr>
        <w:pStyle w:val="Akapitzlist"/>
        <w:jc w:val="both"/>
        <w:rPr>
          <w:rFonts w:ascii="Calibri" w:hAnsi="Calibri" w:cs="Calibri"/>
          <w:b/>
          <w:sz w:val="22"/>
          <w:szCs w:val="22"/>
        </w:rPr>
      </w:pPr>
    </w:p>
    <w:p w14:paraId="3607A764" w14:textId="77777777" w:rsidR="00594452" w:rsidRPr="00A80782" w:rsidRDefault="00594452" w:rsidP="007E48AC">
      <w:pPr>
        <w:pStyle w:val="Akapitzlist"/>
        <w:numPr>
          <w:ilvl w:val="0"/>
          <w:numId w:val="28"/>
        </w:numPr>
        <w:suppressAutoHyphens/>
        <w:contextualSpacing w:val="0"/>
        <w:jc w:val="both"/>
        <w:rPr>
          <w:rFonts w:ascii="Calibri" w:hAnsi="Calibri" w:cs="Calibri"/>
          <w:bCs/>
          <w:sz w:val="22"/>
          <w:szCs w:val="22"/>
        </w:rPr>
      </w:pPr>
      <w:r w:rsidRPr="00A80782">
        <w:rPr>
          <w:rFonts w:ascii="Calibri" w:hAnsi="Calibri" w:cs="Calibri"/>
          <w:bCs/>
          <w:sz w:val="22"/>
          <w:szCs w:val="22"/>
        </w:rPr>
        <w:t>Doradztwo w aktualizacji wprowadzonej „procedury zgłoszeń wewnętrznych”.</w:t>
      </w:r>
    </w:p>
    <w:p w14:paraId="5EAD66F1" w14:textId="77777777" w:rsidR="00594452" w:rsidRPr="00A80782" w:rsidRDefault="00594452" w:rsidP="007E48AC">
      <w:pPr>
        <w:pStyle w:val="Akapitzlist"/>
        <w:numPr>
          <w:ilvl w:val="0"/>
          <w:numId w:val="28"/>
        </w:numPr>
        <w:suppressAutoHyphens/>
        <w:contextualSpacing w:val="0"/>
        <w:jc w:val="both"/>
        <w:rPr>
          <w:rFonts w:ascii="Calibri" w:hAnsi="Calibri" w:cs="Calibri"/>
          <w:bCs/>
          <w:sz w:val="22"/>
          <w:szCs w:val="22"/>
        </w:rPr>
      </w:pPr>
      <w:r w:rsidRPr="00A80782">
        <w:rPr>
          <w:rFonts w:ascii="Calibri" w:hAnsi="Calibri" w:cs="Calibri"/>
          <w:bCs/>
          <w:sz w:val="22"/>
          <w:szCs w:val="22"/>
        </w:rPr>
        <w:t>Doradztwo w realizacji obowiązków wynikających z przepisów prawa ochrony danych osobowych (RODO) w zakresie wynikającym z ustawy o ochronie sygnalistów:</w:t>
      </w:r>
    </w:p>
    <w:p w14:paraId="3D530D8F" w14:textId="77777777" w:rsidR="00594452" w:rsidRPr="00A80782" w:rsidRDefault="00594452" w:rsidP="007E48AC">
      <w:pPr>
        <w:pStyle w:val="Akapitzlist"/>
        <w:numPr>
          <w:ilvl w:val="0"/>
          <w:numId w:val="33"/>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przeprowadzeniu analizy ryzyka procesów przetwarzania danych osobowych sygnalistów i innych osób, których dane podlegać będą przetwarzaniu,</w:t>
      </w:r>
    </w:p>
    <w:p w14:paraId="363BF0E8" w14:textId="77777777" w:rsidR="00594452" w:rsidRPr="00A80782" w:rsidRDefault="00594452" w:rsidP="007E48AC">
      <w:pPr>
        <w:pStyle w:val="Akapitzlist"/>
        <w:numPr>
          <w:ilvl w:val="0"/>
          <w:numId w:val="33"/>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ocenie skutków przetwarzania danych osobowych (DPIA), w ramach procedury zgłoszeń wewnętrznych,</w:t>
      </w:r>
    </w:p>
    <w:p w14:paraId="3495B279" w14:textId="77777777" w:rsidR="00594452" w:rsidRPr="00A80782" w:rsidRDefault="00594452" w:rsidP="007E48AC">
      <w:pPr>
        <w:pStyle w:val="Akapitzlist"/>
        <w:numPr>
          <w:ilvl w:val="0"/>
          <w:numId w:val="33"/>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opracowanie wzorów obowiązków informacyjnych z art. 13 i art. 14 RODO, uwzględniających wyłączenia i ograniczenia prawne, wynikające z prawa ochrony sygnalistów,</w:t>
      </w:r>
    </w:p>
    <w:p w14:paraId="6DEC9CA7" w14:textId="77777777" w:rsidR="00594452" w:rsidRPr="00A80782" w:rsidRDefault="00594452" w:rsidP="007E48AC">
      <w:pPr>
        <w:pStyle w:val="Akapitzlist"/>
        <w:numPr>
          <w:ilvl w:val="0"/>
          <w:numId w:val="33"/>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lastRenderedPageBreak/>
        <w:t>wsparcie w aktualizacji i uzupełnianiu dokumentacji RODO: polityki ochrony danych oraz rejestru czynności przetwarzania.</w:t>
      </w:r>
    </w:p>
    <w:p w14:paraId="2942A490" w14:textId="77777777" w:rsidR="00594452" w:rsidRPr="00A80782" w:rsidRDefault="00594452" w:rsidP="007E48AC">
      <w:pPr>
        <w:pStyle w:val="Akapitzlist"/>
        <w:numPr>
          <w:ilvl w:val="0"/>
          <w:numId w:val="28"/>
        </w:numPr>
        <w:suppressAutoHyphens/>
        <w:contextualSpacing w:val="0"/>
        <w:jc w:val="both"/>
        <w:rPr>
          <w:rFonts w:ascii="Calibri" w:hAnsi="Calibri" w:cs="Calibri"/>
          <w:bCs/>
          <w:sz w:val="22"/>
          <w:szCs w:val="22"/>
        </w:rPr>
      </w:pPr>
      <w:r w:rsidRPr="00A80782">
        <w:rPr>
          <w:rFonts w:ascii="Calibri" w:hAnsi="Calibri" w:cs="Calibri"/>
          <w:bCs/>
          <w:sz w:val="22"/>
          <w:szCs w:val="22"/>
        </w:rPr>
        <w:t xml:space="preserve">Opcjonalne przeprowadzenie szkolenia dedykowanego kadrze zarządzającej (kierownictwu), obejmującego zagadnienia: </w:t>
      </w:r>
    </w:p>
    <w:p w14:paraId="7CAFDF62" w14:textId="77777777" w:rsidR="00594452" w:rsidRPr="00A80782" w:rsidRDefault="00594452" w:rsidP="007E48AC">
      <w:pPr>
        <w:pStyle w:val="Akapitzlist"/>
        <w:numPr>
          <w:ilvl w:val="0"/>
          <w:numId w:val="34"/>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kim jest sygnalista i jaką rolę pełni w organizacji,</w:t>
      </w:r>
    </w:p>
    <w:p w14:paraId="02199FDA" w14:textId="77777777" w:rsidR="00594452" w:rsidRPr="00A80782" w:rsidRDefault="00594452" w:rsidP="007E48AC">
      <w:pPr>
        <w:pStyle w:val="Akapitzlist"/>
        <w:numPr>
          <w:ilvl w:val="0"/>
          <w:numId w:val="34"/>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wymogi prawne w zakresie ochrony sygnalistów w Polsce,</w:t>
      </w:r>
    </w:p>
    <w:p w14:paraId="2C161B61" w14:textId="77777777" w:rsidR="00594452" w:rsidRPr="00A80782" w:rsidRDefault="00594452" w:rsidP="007E48AC">
      <w:pPr>
        <w:pStyle w:val="Akapitzlist"/>
        <w:numPr>
          <w:ilvl w:val="0"/>
          <w:numId w:val="34"/>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korzyści i zagrożenia związane z systemami przyjmowania zgłoszeń od sygnalistów,</w:t>
      </w:r>
    </w:p>
    <w:p w14:paraId="67252005" w14:textId="77777777" w:rsidR="00594452" w:rsidRPr="00A80782" w:rsidRDefault="00594452" w:rsidP="007E48AC">
      <w:pPr>
        <w:pStyle w:val="Akapitzlist"/>
        <w:numPr>
          <w:ilvl w:val="0"/>
          <w:numId w:val="34"/>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rola kierownictwa organizacji w zapewnieniu efektywnego i skutecznego systemu  zgłaszania nieprawidłowości,</w:t>
      </w:r>
    </w:p>
    <w:p w14:paraId="164A511C" w14:textId="77777777" w:rsidR="00594452" w:rsidRPr="00A80782" w:rsidRDefault="00594452" w:rsidP="007E48AC">
      <w:pPr>
        <w:pStyle w:val="Akapitzlist"/>
        <w:numPr>
          <w:ilvl w:val="0"/>
          <w:numId w:val="34"/>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ryzyka zarządzania personelem, w odniesieniu do nowych obowiązków  wynikających z przepisów prawa ochrony sygnalistów,</w:t>
      </w:r>
    </w:p>
    <w:p w14:paraId="3C166B3A" w14:textId="77777777" w:rsidR="00594452" w:rsidRPr="00A80782" w:rsidRDefault="00594452" w:rsidP="007E48AC">
      <w:pPr>
        <w:pStyle w:val="Akapitzlist"/>
        <w:numPr>
          <w:ilvl w:val="0"/>
          <w:numId w:val="34"/>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metodyka zapobiegania działaniom odwetowym (za podejmowanie których grozi odpowiedzialność karna z art. 55 ustawy o ochronie sygnalistów, nawet do 3 lat pozbawienia wolności).</w:t>
      </w:r>
    </w:p>
    <w:p w14:paraId="431C518F" w14:textId="77777777" w:rsidR="00594452" w:rsidRPr="00A80782" w:rsidRDefault="00594452" w:rsidP="007E48AC">
      <w:pPr>
        <w:pStyle w:val="Akapitzlist"/>
        <w:numPr>
          <w:ilvl w:val="0"/>
          <w:numId w:val="28"/>
        </w:numPr>
        <w:suppressAutoHyphens/>
        <w:contextualSpacing w:val="0"/>
        <w:jc w:val="both"/>
        <w:rPr>
          <w:rFonts w:ascii="Calibri" w:hAnsi="Calibri" w:cs="Calibri"/>
          <w:bCs/>
          <w:sz w:val="22"/>
          <w:szCs w:val="22"/>
        </w:rPr>
      </w:pPr>
      <w:r w:rsidRPr="00A80782">
        <w:rPr>
          <w:rFonts w:ascii="Calibri" w:hAnsi="Calibri" w:cs="Calibri"/>
          <w:bCs/>
          <w:sz w:val="22"/>
          <w:szCs w:val="22"/>
        </w:rPr>
        <w:t>Opcjonalne przeszkolenie pracowników, w zakresie prawa ochrony sygnalistów, obejmujące zagadnienia:</w:t>
      </w:r>
    </w:p>
    <w:p w14:paraId="3071AB59" w14:textId="77777777" w:rsidR="00594452" w:rsidRPr="00A80782" w:rsidRDefault="00594452" w:rsidP="007E48AC">
      <w:pPr>
        <w:pStyle w:val="Akapitzlist"/>
        <w:numPr>
          <w:ilvl w:val="0"/>
          <w:numId w:val="35"/>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kim jest sygnalista i jaką rolę pełni w organizacji,</w:t>
      </w:r>
    </w:p>
    <w:p w14:paraId="13C74B5A" w14:textId="77777777" w:rsidR="00594452" w:rsidRPr="00A80782" w:rsidRDefault="00594452" w:rsidP="007E48AC">
      <w:pPr>
        <w:pStyle w:val="Akapitzlist"/>
        <w:numPr>
          <w:ilvl w:val="0"/>
          <w:numId w:val="35"/>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wymogi prawne w zakresie ochrony sygnalistów w Polsce,</w:t>
      </w:r>
    </w:p>
    <w:p w14:paraId="5FA28340" w14:textId="77777777" w:rsidR="00594452" w:rsidRPr="00A80782" w:rsidRDefault="00594452" w:rsidP="007E48AC">
      <w:pPr>
        <w:pStyle w:val="Akapitzlist"/>
        <w:numPr>
          <w:ilvl w:val="0"/>
          <w:numId w:val="35"/>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czym mówi procedura zgłaszania nieprawidłowości,</w:t>
      </w:r>
    </w:p>
    <w:p w14:paraId="789219FE" w14:textId="77777777" w:rsidR="00594452" w:rsidRPr="00A80782" w:rsidRDefault="00594452" w:rsidP="007E48AC">
      <w:pPr>
        <w:pStyle w:val="Akapitzlist"/>
        <w:numPr>
          <w:ilvl w:val="0"/>
          <w:numId w:val="35"/>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w jaki sposób zgłaszać nieprawidłowość w organizacji.</w:t>
      </w:r>
    </w:p>
    <w:p w14:paraId="17FC2D1F" w14:textId="77777777" w:rsidR="00594452" w:rsidRPr="00A80782" w:rsidRDefault="00594452" w:rsidP="007E48AC">
      <w:pPr>
        <w:pStyle w:val="Akapitzlist"/>
        <w:numPr>
          <w:ilvl w:val="0"/>
          <w:numId w:val="28"/>
        </w:numPr>
        <w:suppressAutoHyphens/>
        <w:contextualSpacing w:val="0"/>
        <w:jc w:val="both"/>
        <w:rPr>
          <w:rFonts w:ascii="Calibri" w:hAnsi="Calibri" w:cs="Calibri"/>
          <w:bCs/>
          <w:sz w:val="22"/>
          <w:szCs w:val="22"/>
        </w:rPr>
      </w:pPr>
      <w:r w:rsidRPr="00A80782">
        <w:rPr>
          <w:rFonts w:ascii="Calibri" w:hAnsi="Calibri" w:cs="Calibri"/>
          <w:bCs/>
          <w:sz w:val="22"/>
          <w:szCs w:val="22"/>
        </w:rPr>
        <w:t>Organizacja i przeprowadzenia spotkania bezpośredniego z sygnalistą, w przypadku złożenia takiego wniosku (zgodnie z art. 26 ust. 6 ustawy o ochronie sygnalistów, zgłaszający może złożyć wniosek o przyjęcie zgłoszenia ustnego, za pomocą bezpośredniego spotkania zorganizowanego w terminie 14 dni od dnia otrzymania takiego zgłoszenia), w szczególności:</w:t>
      </w:r>
    </w:p>
    <w:p w14:paraId="405BBDE0" w14:textId="77777777" w:rsidR="00594452" w:rsidRPr="00A80782" w:rsidRDefault="00594452" w:rsidP="007E48AC">
      <w:pPr>
        <w:pStyle w:val="Akapitzlist"/>
        <w:numPr>
          <w:ilvl w:val="0"/>
          <w:numId w:val="36"/>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zorganizowanie i przeprowadzenie spotkania zapewniającego zachowanie tajemnicy w zakresie informacji i danych osobowych,</w:t>
      </w:r>
    </w:p>
    <w:p w14:paraId="1A901C62" w14:textId="77777777" w:rsidR="00594452" w:rsidRPr="00A80782" w:rsidRDefault="00594452" w:rsidP="007E48AC">
      <w:pPr>
        <w:pStyle w:val="Akapitzlist"/>
        <w:numPr>
          <w:ilvl w:val="0"/>
          <w:numId w:val="36"/>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udokumentowanie przedsiębranych działań i uzyskanych informacji.</w:t>
      </w:r>
    </w:p>
    <w:p w14:paraId="259DA58F" w14:textId="77777777" w:rsidR="00594452" w:rsidRPr="00A80782" w:rsidRDefault="00594452" w:rsidP="007E48AC">
      <w:pPr>
        <w:pStyle w:val="Akapitzlist"/>
        <w:numPr>
          <w:ilvl w:val="0"/>
          <w:numId w:val="28"/>
        </w:numPr>
        <w:suppressAutoHyphens/>
        <w:contextualSpacing w:val="0"/>
        <w:jc w:val="both"/>
        <w:rPr>
          <w:rFonts w:ascii="Calibri" w:hAnsi="Calibri" w:cs="Calibri"/>
          <w:bCs/>
          <w:sz w:val="22"/>
          <w:szCs w:val="22"/>
        </w:rPr>
      </w:pPr>
      <w:r w:rsidRPr="00A80782">
        <w:rPr>
          <w:rFonts w:ascii="Calibri" w:hAnsi="Calibri" w:cs="Calibri"/>
          <w:bCs/>
          <w:sz w:val="22"/>
          <w:szCs w:val="22"/>
        </w:rPr>
        <w:t>Doradztwo w zakresie prowadzenia działań następczych, obejmujące:</w:t>
      </w:r>
    </w:p>
    <w:p w14:paraId="2BE51D24" w14:textId="77777777" w:rsidR="00594452" w:rsidRPr="00A80782" w:rsidRDefault="00594452" w:rsidP="007E48AC">
      <w:pPr>
        <w:pStyle w:val="Akapitzlist"/>
        <w:numPr>
          <w:ilvl w:val="0"/>
          <w:numId w:val="37"/>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ocenę, czy przekazane przez sygnalistę zgłoszenie, stanowi informację o naruszeniu prawa, w rozumieniu przepisów ustawy o ochronie sygnalistów,</w:t>
      </w:r>
    </w:p>
    <w:p w14:paraId="0F9BBEC7" w14:textId="77777777" w:rsidR="00594452" w:rsidRPr="00A80782" w:rsidRDefault="00594452" w:rsidP="007E48AC">
      <w:pPr>
        <w:pStyle w:val="Akapitzlist"/>
        <w:numPr>
          <w:ilvl w:val="0"/>
          <w:numId w:val="37"/>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rekomendacje odnośnie procedury weryfikacji prawdziwości informacji oraz przeciwdziałania naruszeniu prawa będącego przedmiotem zgłoszenia, w tym dokumentowania podejmowanych czynności,</w:t>
      </w:r>
    </w:p>
    <w:p w14:paraId="64F2A3D2" w14:textId="77777777" w:rsidR="00594452" w:rsidRPr="00A80782" w:rsidRDefault="00594452" w:rsidP="007E48AC">
      <w:pPr>
        <w:pStyle w:val="Akapitzlist"/>
        <w:numPr>
          <w:ilvl w:val="0"/>
          <w:numId w:val="37"/>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wsparcie w zakresie zamknięcia procedury działań następczych i informacji zwrotnej w sprawie ujawnionych zagrożeń;</w:t>
      </w:r>
    </w:p>
    <w:p w14:paraId="4B838CB9" w14:textId="77777777" w:rsidR="00594452" w:rsidRPr="00A80782" w:rsidRDefault="00594452" w:rsidP="007E48AC">
      <w:pPr>
        <w:pStyle w:val="Akapitzlist"/>
        <w:numPr>
          <w:ilvl w:val="0"/>
          <w:numId w:val="28"/>
        </w:numPr>
        <w:suppressAutoHyphens/>
        <w:contextualSpacing w:val="0"/>
        <w:jc w:val="both"/>
        <w:rPr>
          <w:rFonts w:ascii="Calibri" w:hAnsi="Calibri" w:cs="Calibri"/>
          <w:bCs/>
          <w:sz w:val="22"/>
          <w:szCs w:val="22"/>
        </w:rPr>
      </w:pPr>
      <w:r w:rsidRPr="00A80782">
        <w:rPr>
          <w:rFonts w:ascii="Calibri" w:hAnsi="Calibri" w:cs="Calibri"/>
          <w:bCs/>
          <w:sz w:val="22"/>
          <w:szCs w:val="22"/>
        </w:rPr>
        <w:t>Doradztwo w zakresie identyfikowania i oceny działań odwetowych oraz przeciwdziałania takim działaniom, w tym:</w:t>
      </w:r>
    </w:p>
    <w:p w14:paraId="10BA8275" w14:textId="77777777" w:rsidR="00594452" w:rsidRPr="00A80782" w:rsidRDefault="00594452" w:rsidP="007E48AC">
      <w:pPr>
        <w:pStyle w:val="Akapitzlist"/>
        <w:numPr>
          <w:ilvl w:val="0"/>
          <w:numId w:val="29"/>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ocenę, czy ujawnione bądź zgłoszone działanie lub zaniechanie, stanowi działanie odwetowe albo próbę lub groźbę zastosowania działania odwetowego, w rozumieniu przepisów ustawy o sygnalistach,</w:t>
      </w:r>
    </w:p>
    <w:p w14:paraId="5E2B6F89" w14:textId="77777777" w:rsidR="00594452" w:rsidRPr="00A80782" w:rsidRDefault="00594452" w:rsidP="007E48AC">
      <w:pPr>
        <w:pStyle w:val="Akapitzlist"/>
        <w:numPr>
          <w:ilvl w:val="0"/>
          <w:numId w:val="29"/>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rekomendacje odnośnie wdrożenia procedury ochrony sygnalisty przed działaniami odwetowymi oraz adekwatnych środków ochrony, w tym dokumentowania podejmowanych czynności,</w:t>
      </w:r>
    </w:p>
    <w:p w14:paraId="4362BAFA" w14:textId="77777777" w:rsidR="00594452" w:rsidRPr="00A80782" w:rsidRDefault="00594452" w:rsidP="007E48AC">
      <w:pPr>
        <w:pStyle w:val="Akapitzlist"/>
        <w:numPr>
          <w:ilvl w:val="0"/>
          <w:numId w:val="29"/>
        </w:numPr>
        <w:suppressAutoHyphens/>
        <w:ind w:left="1151" w:hanging="357"/>
        <w:contextualSpacing w:val="0"/>
        <w:jc w:val="both"/>
        <w:rPr>
          <w:rFonts w:ascii="Calibri" w:hAnsi="Calibri" w:cs="Calibri"/>
          <w:bCs/>
          <w:sz w:val="22"/>
          <w:szCs w:val="22"/>
        </w:rPr>
      </w:pPr>
      <w:r w:rsidRPr="00A80782">
        <w:rPr>
          <w:rFonts w:ascii="Calibri" w:hAnsi="Calibri" w:cs="Calibri"/>
          <w:bCs/>
          <w:sz w:val="22"/>
          <w:szCs w:val="22"/>
        </w:rPr>
        <w:t>wsparcie w zakresie informacji zwrotnej w sprawie ujawnionych zagrożeń.</w:t>
      </w:r>
    </w:p>
    <w:p w14:paraId="63ECF205" w14:textId="5BEB0AFB" w:rsidR="008405F9" w:rsidRPr="00A80782" w:rsidRDefault="008405F9" w:rsidP="00A80782">
      <w:pPr>
        <w:jc w:val="both"/>
        <w:rPr>
          <w:rFonts w:ascii="Calibri" w:hAnsi="Calibri" w:cs="Calibri"/>
          <w:sz w:val="22"/>
          <w:szCs w:val="22"/>
        </w:rPr>
      </w:pPr>
    </w:p>
    <w:p w14:paraId="69604915" w14:textId="63541424" w:rsidR="008405F9" w:rsidRPr="00A80782" w:rsidRDefault="00313DB6" w:rsidP="007E48AC">
      <w:pPr>
        <w:pStyle w:val="Akapitzlist"/>
        <w:numPr>
          <w:ilvl w:val="0"/>
          <w:numId w:val="31"/>
        </w:numPr>
        <w:ind w:left="357" w:hanging="357"/>
        <w:jc w:val="both"/>
        <w:rPr>
          <w:rFonts w:ascii="Calibri" w:hAnsi="Calibri" w:cs="Calibri"/>
          <w:sz w:val="22"/>
          <w:szCs w:val="22"/>
        </w:rPr>
      </w:pPr>
      <w:r w:rsidRPr="00A80782">
        <w:rPr>
          <w:rFonts w:ascii="Calibri" w:hAnsi="Calibri" w:cs="Calibri"/>
          <w:sz w:val="22"/>
          <w:szCs w:val="22"/>
        </w:rPr>
        <w:t>Adres świadczenia usługi</w:t>
      </w:r>
      <w:r w:rsidR="008405F9" w:rsidRPr="00A80782">
        <w:rPr>
          <w:rFonts w:ascii="Calibri" w:hAnsi="Calibri" w:cs="Calibri"/>
          <w:sz w:val="22"/>
          <w:szCs w:val="22"/>
        </w:rPr>
        <w:t xml:space="preserve">: Ul. </w:t>
      </w:r>
      <w:r w:rsidR="0094166F" w:rsidRPr="00A80782">
        <w:rPr>
          <w:rFonts w:ascii="Calibri" w:hAnsi="Calibri" w:cs="Calibri"/>
          <w:sz w:val="22"/>
          <w:szCs w:val="22"/>
        </w:rPr>
        <w:t>Bema 1</w:t>
      </w:r>
      <w:r w:rsidR="008405F9" w:rsidRPr="00A80782">
        <w:rPr>
          <w:rFonts w:ascii="Calibri" w:hAnsi="Calibri" w:cs="Calibri"/>
          <w:sz w:val="22"/>
          <w:szCs w:val="22"/>
        </w:rPr>
        <w:t>, 24-100 Puławy</w:t>
      </w:r>
      <w:r w:rsidR="001C30F8" w:rsidRPr="00A80782">
        <w:rPr>
          <w:rFonts w:ascii="Calibri" w:hAnsi="Calibri" w:cs="Calibri"/>
          <w:sz w:val="22"/>
          <w:szCs w:val="22"/>
        </w:rPr>
        <w:t>.</w:t>
      </w:r>
    </w:p>
    <w:p w14:paraId="2FBF3E17" w14:textId="7705267A" w:rsidR="00F7074A" w:rsidRDefault="00F7074A" w:rsidP="00A80782">
      <w:pPr>
        <w:jc w:val="both"/>
        <w:rPr>
          <w:rFonts w:ascii="Calibri" w:hAnsi="Calibri" w:cs="Calibri"/>
          <w:sz w:val="22"/>
          <w:szCs w:val="22"/>
        </w:rPr>
      </w:pPr>
    </w:p>
    <w:p w14:paraId="1BA21194" w14:textId="77777777" w:rsidR="00855610" w:rsidRPr="00A80782" w:rsidRDefault="00855610" w:rsidP="00A80782">
      <w:pPr>
        <w:jc w:val="both"/>
        <w:rPr>
          <w:rFonts w:ascii="Calibri" w:hAnsi="Calibri" w:cs="Calibri"/>
          <w:sz w:val="22"/>
          <w:szCs w:val="22"/>
        </w:rPr>
      </w:pPr>
    </w:p>
    <w:p w14:paraId="246B87EF" w14:textId="77344F09" w:rsidR="008405F9" w:rsidRPr="00A80782" w:rsidRDefault="008405F9" w:rsidP="00A80782">
      <w:pPr>
        <w:pStyle w:val="Tekstpodstawowy"/>
        <w:rPr>
          <w:rFonts w:ascii="Calibri" w:hAnsi="Calibri" w:cs="Calibri"/>
          <w:sz w:val="22"/>
          <w:szCs w:val="22"/>
        </w:rPr>
      </w:pPr>
    </w:p>
    <w:p w14:paraId="0A71D7DA" w14:textId="6B2E2AC4" w:rsidR="008405F9" w:rsidRPr="006A4D7C" w:rsidRDefault="008405F9" w:rsidP="007E48AC">
      <w:pPr>
        <w:pStyle w:val="NormalnyWeb"/>
        <w:numPr>
          <w:ilvl w:val="0"/>
          <w:numId w:val="14"/>
        </w:numPr>
        <w:spacing w:before="0" w:beforeAutospacing="0" w:after="0" w:afterAutospacing="0"/>
        <w:ind w:left="397" w:hanging="397"/>
        <w:jc w:val="both"/>
        <w:rPr>
          <w:rStyle w:val="Pogrubienie"/>
          <w:rFonts w:ascii="Calibri" w:hAnsi="Calibri" w:cs="Calibri"/>
          <w:sz w:val="22"/>
          <w:szCs w:val="22"/>
          <w:u w:val="single"/>
        </w:rPr>
      </w:pPr>
      <w:r w:rsidRPr="006A4D7C">
        <w:rPr>
          <w:rStyle w:val="Pogrubienie"/>
          <w:rFonts w:ascii="Calibri" w:hAnsi="Calibri" w:cs="Calibri"/>
          <w:sz w:val="22"/>
          <w:szCs w:val="22"/>
          <w:u w:val="single"/>
        </w:rPr>
        <w:lastRenderedPageBreak/>
        <w:t>TERMIN, SPOSÓB I WARUNKI WYKONANIA ZAMÓWIENIA</w:t>
      </w:r>
    </w:p>
    <w:p w14:paraId="4C728A74" w14:textId="77777777" w:rsidR="008405F9" w:rsidRPr="00A80782" w:rsidRDefault="008405F9" w:rsidP="00A80782">
      <w:pPr>
        <w:pStyle w:val="NormalnyWeb"/>
        <w:spacing w:before="0" w:beforeAutospacing="0" w:after="0" w:afterAutospacing="0"/>
        <w:jc w:val="both"/>
        <w:rPr>
          <w:rFonts w:ascii="Calibri" w:hAnsi="Calibri" w:cs="Calibri"/>
          <w:bCs/>
          <w:sz w:val="22"/>
          <w:szCs w:val="22"/>
        </w:rPr>
      </w:pPr>
    </w:p>
    <w:p w14:paraId="007AB86F" w14:textId="464AAD2A" w:rsidR="008405F9" w:rsidRPr="00A80782" w:rsidRDefault="008405F9" w:rsidP="007E48AC">
      <w:pPr>
        <w:numPr>
          <w:ilvl w:val="0"/>
          <w:numId w:val="6"/>
        </w:numPr>
        <w:ind w:left="397" w:hanging="397"/>
        <w:jc w:val="both"/>
        <w:rPr>
          <w:rFonts w:ascii="Calibri" w:hAnsi="Calibri" w:cs="Calibri"/>
          <w:b/>
          <w:sz w:val="22"/>
          <w:szCs w:val="22"/>
        </w:rPr>
      </w:pPr>
      <w:r w:rsidRPr="00A80782">
        <w:rPr>
          <w:rFonts w:ascii="Calibri" w:hAnsi="Calibri" w:cs="Calibri"/>
          <w:sz w:val="22"/>
          <w:szCs w:val="22"/>
        </w:rPr>
        <w:t>Termin wykonania przedmiotu zamówienia</w:t>
      </w:r>
      <w:r w:rsidRPr="00A80782">
        <w:rPr>
          <w:rFonts w:ascii="Calibri" w:hAnsi="Calibri" w:cs="Calibri"/>
          <w:b/>
          <w:sz w:val="22"/>
          <w:szCs w:val="22"/>
        </w:rPr>
        <w:t xml:space="preserve">: </w:t>
      </w:r>
      <w:r w:rsidR="0094166F" w:rsidRPr="00A80782">
        <w:rPr>
          <w:rFonts w:ascii="Calibri" w:hAnsi="Calibri" w:cs="Calibri"/>
          <w:b/>
          <w:sz w:val="22"/>
          <w:szCs w:val="22"/>
        </w:rPr>
        <w:t>12 miesięcy od dnia podpisania umowy.</w:t>
      </w:r>
    </w:p>
    <w:p w14:paraId="764B62D4" w14:textId="61E1333F" w:rsidR="005E0C92" w:rsidRPr="00A80782" w:rsidRDefault="005E0C92" w:rsidP="00A80782">
      <w:pPr>
        <w:pStyle w:val="Tekstpodstawowy"/>
        <w:rPr>
          <w:rFonts w:ascii="Calibri" w:hAnsi="Calibri" w:cs="Calibri"/>
          <w:sz w:val="22"/>
          <w:szCs w:val="22"/>
        </w:rPr>
      </w:pPr>
    </w:p>
    <w:p w14:paraId="2CF0E270" w14:textId="59CDDF17" w:rsidR="00C707A5" w:rsidRPr="006A4D7C" w:rsidRDefault="00C707A5" w:rsidP="007E48AC">
      <w:pPr>
        <w:pStyle w:val="Akapitzlist"/>
        <w:numPr>
          <w:ilvl w:val="0"/>
          <w:numId w:val="14"/>
        </w:numPr>
        <w:autoSpaceDE w:val="0"/>
        <w:autoSpaceDN w:val="0"/>
        <w:adjustRightInd w:val="0"/>
        <w:ind w:left="397" w:hanging="397"/>
        <w:jc w:val="both"/>
        <w:rPr>
          <w:rFonts w:ascii="Calibri" w:hAnsi="Calibri" w:cs="Calibri"/>
          <w:b/>
          <w:bCs/>
          <w:sz w:val="22"/>
          <w:szCs w:val="22"/>
          <w:u w:val="single"/>
        </w:rPr>
      </w:pPr>
      <w:r w:rsidRPr="006A4D7C">
        <w:rPr>
          <w:rFonts w:ascii="Calibri" w:hAnsi="Calibri" w:cs="Calibri"/>
          <w:b/>
          <w:bCs/>
          <w:sz w:val="22"/>
          <w:szCs w:val="22"/>
          <w:u w:val="single"/>
        </w:rPr>
        <w:t>WARUNKI UDZIAŁU W POSTĘPOWANIU ORAZ OPIS SPOSOBU DOKONYWANIA OCENY ICH SPEŁNIANIA</w:t>
      </w:r>
    </w:p>
    <w:p w14:paraId="302BBAA8" w14:textId="77777777" w:rsidR="00C707A5" w:rsidRPr="00A80782" w:rsidRDefault="00C707A5" w:rsidP="00A80782">
      <w:pPr>
        <w:autoSpaceDE w:val="0"/>
        <w:autoSpaceDN w:val="0"/>
        <w:adjustRightInd w:val="0"/>
        <w:jc w:val="both"/>
        <w:rPr>
          <w:rFonts w:ascii="Calibri" w:hAnsi="Calibri" w:cs="Calibri"/>
          <w:bCs/>
          <w:sz w:val="22"/>
          <w:szCs w:val="22"/>
        </w:rPr>
      </w:pPr>
    </w:p>
    <w:p w14:paraId="1E141C4A" w14:textId="09836829" w:rsidR="00594452" w:rsidRPr="00A80782" w:rsidRDefault="00C707A5" w:rsidP="007E48AC">
      <w:pPr>
        <w:pStyle w:val="Akapitzlist"/>
        <w:numPr>
          <w:ilvl w:val="0"/>
          <w:numId w:val="7"/>
        </w:numPr>
        <w:tabs>
          <w:tab w:val="clear" w:pos="397"/>
        </w:tabs>
        <w:autoSpaceDE w:val="0"/>
        <w:autoSpaceDN w:val="0"/>
        <w:adjustRightInd w:val="0"/>
        <w:jc w:val="both"/>
        <w:rPr>
          <w:rFonts w:ascii="Calibri" w:hAnsi="Calibri" w:cs="Calibri"/>
          <w:b/>
          <w:bCs/>
          <w:sz w:val="22"/>
          <w:szCs w:val="22"/>
        </w:rPr>
      </w:pPr>
      <w:r w:rsidRPr="00A80782">
        <w:rPr>
          <w:rFonts w:ascii="Calibri" w:hAnsi="Calibri" w:cs="Calibri"/>
          <w:sz w:val="22"/>
          <w:szCs w:val="22"/>
        </w:rPr>
        <w:t>O udzielenie zamówienia mogą ubiegać się Wykonawcy, którzy spełniają warunki dotyczące</w:t>
      </w:r>
      <w:r w:rsidR="00902D46" w:rsidRPr="00A80782">
        <w:rPr>
          <w:rFonts w:ascii="Calibri" w:hAnsi="Calibri" w:cs="Calibri"/>
          <w:sz w:val="22"/>
          <w:szCs w:val="22"/>
        </w:rPr>
        <w:t xml:space="preserve"> posiadania odpowiedniej </w:t>
      </w:r>
      <w:r w:rsidR="00594452" w:rsidRPr="00A80782">
        <w:rPr>
          <w:rFonts w:ascii="Calibri" w:hAnsi="Calibri" w:cs="Calibri"/>
          <w:sz w:val="22"/>
          <w:szCs w:val="22"/>
        </w:rPr>
        <w:t>sytuacji ekonomicznej</w:t>
      </w:r>
      <w:r w:rsidR="00902D46" w:rsidRPr="00A80782">
        <w:rPr>
          <w:rFonts w:ascii="Calibri" w:hAnsi="Calibri" w:cs="Calibri"/>
          <w:sz w:val="22"/>
          <w:szCs w:val="22"/>
        </w:rPr>
        <w:t xml:space="preserve">, </w:t>
      </w:r>
      <w:r w:rsidRPr="00A80782">
        <w:rPr>
          <w:rFonts w:ascii="Calibri" w:hAnsi="Calibri" w:cs="Calibri"/>
          <w:sz w:val="22"/>
          <w:szCs w:val="22"/>
        </w:rPr>
        <w:t>posiadania wiedzy i doświadczenia</w:t>
      </w:r>
      <w:r w:rsidR="00902D46" w:rsidRPr="00A80782">
        <w:rPr>
          <w:rFonts w:ascii="Calibri" w:hAnsi="Calibri" w:cs="Calibri"/>
          <w:sz w:val="22"/>
          <w:szCs w:val="22"/>
        </w:rPr>
        <w:t xml:space="preserve">, </w:t>
      </w:r>
      <w:r w:rsidR="00594452" w:rsidRPr="00A80782">
        <w:rPr>
          <w:rFonts w:ascii="Calibri" w:hAnsi="Calibri" w:cs="Calibri"/>
          <w:sz w:val="22"/>
          <w:szCs w:val="22"/>
        </w:rPr>
        <w:t xml:space="preserve">dysponowania </w:t>
      </w:r>
      <w:r w:rsidR="00902D46" w:rsidRPr="00A80782">
        <w:rPr>
          <w:rFonts w:ascii="Calibri" w:hAnsi="Calibri" w:cs="Calibri"/>
          <w:sz w:val="22"/>
          <w:szCs w:val="22"/>
        </w:rPr>
        <w:t xml:space="preserve">odpowiednimi narzędziami i </w:t>
      </w:r>
      <w:r w:rsidR="00594452" w:rsidRPr="00A80782">
        <w:rPr>
          <w:rFonts w:ascii="Calibri" w:hAnsi="Calibri" w:cs="Calibri"/>
          <w:sz w:val="22"/>
          <w:szCs w:val="22"/>
        </w:rPr>
        <w:t>osobami zdolnymi do wykonania zamówienia</w:t>
      </w:r>
      <w:r w:rsidR="00902D46" w:rsidRPr="00A80782">
        <w:rPr>
          <w:rFonts w:ascii="Calibri" w:hAnsi="Calibri" w:cs="Calibri"/>
          <w:sz w:val="22"/>
          <w:szCs w:val="22"/>
        </w:rPr>
        <w:t>.</w:t>
      </w:r>
    </w:p>
    <w:p w14:paraId="6D14F931" w14:textId="77777777" w:rsidR="00C707A5" w:rsidRPr="00A80782" w:rsidRDefault="00C707A5" w:rsidP="007E48AC">
      <w:pPr>
        <w:pStyle w:val="Akapitzlist"/>
        <w:numPr>
          <w:ilvl w:val="0"/>
          <w:numId w:val="7"/>
        </w:numPr>
        <w:tabs>
          <w:tab w:val="clear" w:pos="397"/>
        </w:tabs>
        <w:autoSpaceDE w:val="0"/>
        <w:autoSpaceDN w:val="0"/>
        <w:adjustRightInd w:val="0"/>
        <w:jc w:val="both"/>
        <w:rPr>
          <w:rFonts w:ascii="Calibri" w:hAnsi="Calibri" w:cs="Calibri"/>
          <w:sz w:val="22"/>
          <w:szCs w:val="22"/>
        </w:rPr>
      </w:pPr>
      <w:r w:rsidRPr="00A80782">
        <w:rPr>
          <w:rFonts w:ascii="Calibri" w:hAnsi="Calibri" w:cs="Calibri"/>
          <w:sz w:val="22"/>
          <w:szCs w:val="22"/>
        </w:rPr>
        <w:t>Sposób dokonania oceny spełniania przez Wykonawców warunków udział w postępowaniu zostanie wykonany metodą spełnia / nie spełnia na podstawie złożonych wraz z ofertą oświadczeń lub dokumentów.</w:t>
      </w:r>
    </w:p>
    <w:p w14:paraId="58A8C775" w14:textId="77777777" w:rsidR="00C707A5" w:rsidRPr="00A80782" w:rsidRDefault="00C707A5" w:rsidP="007E48AC">
      <w:pPr>
        <w:pStyle w:val="Akapitzlist"/>
        <w:numPr>
          <w:ilvl w:val="0"/>
          <w:numId w:val="7"/>
        </w:numPr>
        <w:tabs>
          <w:tab w:val="clear" w:pos="397"/>
        </w:tabs>
        <w:autoSpaceDE w:val="0"/>
        <w:autoSpaceDN w:val="0"/>
        <w:adjustRightInd w:val="0"/>
        <w:jc w:val="both"/>
        <w:rPr>
          <w:rFonts w:ascii="Calibri" w:hAnsi="Calibri" w:cs="Calibri"/>
          <w:sz w:val="22"/>
          <w:szCs w:val="22"/>
        </w:rPr>
      </w:pPr>
      <w:r w:rsidRPr="00A80782">
        <w:rPr>
          <w:rFonts w:ascii="Calibri" w:hAnsi="Calibri" w:cs="Calibri"/>
          <w:sz w:val="22"/>
          <w:szCs w:val="22"/>
        </w:rPr>
        <w:t>Niepełnienie warunku określonego w pkt 1 skutkować będzie wykluczeniem Wykonawcy z postępowania.</w:t>
      </w:r>
    </w:p>
    <w:p w14:paraId="2BF36A7D" w14:textId="4F4990AF" w:rsidR="00CE6949" w:rsidRPr="00A80782" w:rsidRDefault="00C707A5" w:rsidP="007E48AC">
      <w:pPr>
        <w:pStyle w:val="Akapitzlist"/>
        <w:numPr>
          <w:ilvl w:val="0"/>
          <w:numId w:val="7"/>
        </w:numPr>
        <w:tabs>
          <w:tab w:val="clear" w:pos="397"/>
        </w:tabs>
        <w:autoSpaceDE w:val="0"/>
        <w:autoSpaceDN w:val="0"/>
        <w:adjustRightInd w:val="0"/>
        <w:jc w:val="both"/>
        <w:rPr>
          <w:rFonts w:ascii="Calibri" w:hAnsi="Calibri" w:cs="Calibri"/>
          <w:sz w:val="22"/>
          <w:szCs w:val="22"/>
        </w:rPr>
      </w:pPr>
      <w:r w:rsidRPr="00A80782">
        <w:rPr>
          <w:rFonts w:ascii="Calibri" w:hAnsi="Calibri" w:cs="Calibri"/>
          <w:sz w:val="22"/>
          <w:szCs w:val="22"/>
        </w:rPr>
        <w:t>Oferta Wykonawcy wykluczonego z postępowania zostanie odrzucona.</w:t>
      </w:r>
    </w:p>
    <w:p w14:paraId="01A63DB7" w14:textId="028B6825" w:rsidR="00902D46" w:rsidRPr="00A80782" w:rsidRDefault="00CE6949" w:rsidP="007E48AC">
      <w:pPr>
        <w:pStyle w:val="Akapitzlist"/>
        <w:numPr>
          <w:ilvl w:val="0"/>
          <w:numId w:val="7"/>
        </w:numPr>
        <w:autoSpaceDE w:val="0"/>
        <w:autoSpaceDN w:val="0"/>
        <w:adjustRightInd w:val="0"/>
        <w:jc w:val="both"/>
        <w:rPr>
          <w:rFonts w:ascii="Calibri" w:hAnsi="Calibri" w:cs="Calibri"/>
          <w:sz w:val="22"/>
          <w:szCs w:val="22"/>
        </w:rPr>
      </w:pPr>
      <w:r w:rsidRPr="00A80782">
        <w:rPr>
          <w:rFonts w:ascii="Calibri" w:hAnsi="Calibri" w:cs="Calibri"/>
          <w:sz w:val="22"/>
          <w:szCs w:val="22"/>
        </w:rPr>
        <w:t>Wykonawca spełni warun</w:t>
      </w:r>
      <w:r w:rsidR="00902D46" w:rsidRPr="00A80782">
        <w:rPr>
          <w:rFonts w:ascii="Calibri" w:hAnsi="Calibri" w:cs="Calibri"/>
          <w:sz w:val="22"/>
          <w:szCs w:val="22"/>
        </w:rPr>
        <w:t>ek, o którym mowa w ust 1, jeżeli:</w:t>
      </w:r>
    </w:p>
    <w:p w14:paraId="67EC5705" w14:textId="55F61D31" w:rsidR="00855610" w:rsidRPr="00855610" w:rsidRDefault="00855610" w:rsidP="007E48AC">
      <w:pPr>
        <w:pStyle w:val="Akapitzlist"/>
        <w:numPr>
          <w:ilvl w:val="0"/>
          <w:numId w:val="38"/>
        </w:numPr>
        <w:jc w:val="both"/>
        <w:rPr>
          <w:rFonts w:ascii="Calibri" w:hAnsi="Calibri" w:cs="Calibri"/>
          <w:sz w:val="22"/>
          <w:szCs w:val="22"/>
        </w:rPr>
      </w:pPr>
      <w:r>
        <w:rPr>
          <w:rFonts w:ascii="Calibri" w:hAnsi="Calibri" w:cs="Calibri"/>
          <w:sz w:val="22"/>
          <w:szCs w:val="22"/>
        </w:rPr>
        <w:t>D</w:t>
      </w:r>
      <w:r w:rsidRPr="00855610">
        <w:rPr>
          <w:rFonts w:ascii="Calibri" w:hAnsi="Calibri" w:cs="Calibri"/>
          <w:sz w:val="22"/>
          <w:szCs w:val="22"/>
        </w:rPr>
        <w:t>ysponuje osobami posiadającymi uprawnienia do wykonywania przedmiotu zamówienia tj.:</w:t>
      </w:r>
    </w:p>
    <w:p w14:paraId="3DCA5725" w14:textId="77777777" w:rsidR="00855610" w:rsidRPr="00A80782" w:rsidRDefault="00855610" w:rsidP="007E48AC">
      <w:pPr>
        <w:pStyle w:val="Akapitzlist"/>
        <w:numPr>
          <w:ilvl w:val="0"/>
          <w:numId w:val="30"/>
        </w:numPr>
        <w:suppressAutoHyphens/>
        <w:ind w:left="1191" w:hanging="397"/>
        <w:contextualSpacing w:val="0"/>
        <w:jc w:val="both"/>
        <w:rPr>
          <w:rFonts w:ascii="Calibri" w:hAnsi="Calibri" w:cs="Calibri"/>
          <w:sz w:val="22"/>
          <w:szCs w:val="22"/>
        </w:rPr>
      </w:pPr>
      <w:r w:rsidRPr="00A80782">
        <w:rPr>
          <w:rFonts w:ascii="Calibri" w:hAnsi="Calibri" w:cs="Calibri"/>
          <w:sz w:val="22"/>
          <w:szCs w:val="22"/>
        </w:rPr>
        <w:t xml:space="preserve">co najmniej dwiema osobami posiadającymi odpowiednie umiejętności i uprawnienia, legitymującymi się certyfikatem uprawniającym do przeprowadzania audytu w rozumieniu art. 15 ustawy z dnia 5 lipca 2018 r. o krajowym systemie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xml:space="preserve">, określonych w Rozporządzeniu Ministra Cyfryzacji z dnia 12 października 2018 r. w sprawie wykazu certyfikatów uprawniających do przeprowadzenia audytu (Dz. U. z 2018 r., poz. 1999), </w:t>
      </w:r>
    </w:p>
    <w:p w14:paraId="167DECF4" w14:textId="77777777" w:rsidR="00855610" w:rsidRPr="00A80782" w:rsidRDefault="00855610" w:rsidP="007E48AC">
      <w:pPr>
        <w:pStyle w:val="Akapitzlist"/>
        <w:numPr>
          <w:ilvl w:val="0"/>
          <w:numId w:val="30"/>
        </w:numPr>
        <w:suppressAutoHyphens/>
        <w:ind w:left="1191" w:hanging="397"/>
        <w:contextualSpacing w:val="0"/>
        <w:jc w:val="both"/>
        <w:rPr>
          <w:rFonts w:ascii="Calibri" w:hAnsi="Calibri" w:cs="Calibri"/>
          <w:sz w:val="22"/>
          <w:szCs w:val="22"/>
        </w:rPr>
      </w:pPr>
      <w:r w:rsidRPr="00A80782">
        <w:rPr>
          <w:rFonts w:ascii="Calibri" w:hAnsi="Calibri" w:cs="Calibri"/>
          <w:sz w:val="22"/>
          <w:szCs w:val="22"/>
        </w:rPr>
        <w:t xml:space="preserve">co najmniej dwiema osobami (w celu zachowania ciągłości działania) z minimum dwuletnim doświadczeniem w zakresie pełnienia funkcji Inspektora Ochrony Danych bądź realizacji usług doradczych na rzecz Inspektora Ochrony Danych podmiotu publicznego z czego jedna z nich wykaże posiadanie doświadczenia </w:t>
      </w:r>
      <w:r w:rsidRPr="00A80782">
        <w:rPr>
          <w:rFonts w:ascii="Calibri" w:hAnsi="Calibri" w:cs="Calibri"/>
          <w:sz w:val="22"/>
          <w:szCs w:val="22"/>
        </w:rPr>
        <w:br/>
        <w:t>w realizacji powyższych czynności na rzecz podmiotu / podmiotów sektora medycznego (szpitala / szpitali). Zakres realizowanych usług zgodny z przedmiotem zapytania lub szerszy.</w:t>
      </w:r>
    </w:p>
    <w:p w14:paraId="77F7FD31" w14:textId="77777777" w:rsidR="00855610" w:rsidRPr="00A80782" w:rsidRDefault="00855610" w:rsidP="007E48AC">
      <w:pPr>
        <w:pStyle w:val="Akapitzlist"/>
        <w:numPr>
          <w:ilvl w:val="0"/>
          <w:numId w:val="30"/>
        </w:numPr>
        <w:suppressAutoHyphens/>
        <w:ind w:left="1191" w:hanging="397"/>
        <w:contextualSpacing w:val="0"/>
        <w:jc w:val="both"/>
        <w:rPr>
          <w:rFonts w:ascii="Calibri" w:hAnsi="Calibri" w:cs="Calibri"/>
          <w:sz w:val="22"/>
          <w:szCs w:val="22"/>
        </w:rPr>
      </w:pPr>
      <w:r w:rsidRPr="00A80782">
        <w:rPr>
          <w:rFonts w:ascii="Calibri" w:hAnsi="Calibri" w:cs="Calibri"/>
          <w:sz w:val="22"/>
          <w:szCs w:val="22"/>
        </w:rPr>
        <w:t xml:space="preserve">co najmniej dwiema osobami posiadającymi certyfikat - </w:t>
      </w:r>
      <w:proofErr w:type="spellStart"/>
      <w:r w:rsidRPr="00A80782">
        <w:rPr>
          <w:rFonts w:ascii="Calibri" w:hAnsi="Calibri" w:cs="Calibri"/>
          <w:sz w:val="22"/>
          <w:szCs w:val="22"/>
        </w:rPr>
        <w:t>Certified</w:t>
      </w:r>
      <w:proofErr w:type="spellEnd"/>
      <w:r w:rsidRPr="00A80782">
        <w:rPr>
          <w:rFonts w:ascii="Calibri" w:hAnsi="Calibri" w:cs="Calibri"/>
          <w:sz w:val="22"/>
          <w:szCs w:val="22"/>
        </w:rPr>
        <w:t xml:space="preserve"> </w:t>
      </w:r>
      <w:proofErr w:type="spellStart"/>
      <w:r w:rsidRPr="00A80782">
        <w:rPr>
          <w:rFonts w:ascii="Calibri" w:hAnsi="Calibri" w:cs="Calibri"/>
          <w:sz w:val="22"/>
          <w:szCs w:val="22"/>
        </w:rPr>
        <w:t>Ethical</w:t>
      </w:r>
      <w:proofErr w:type="spellEnd"/>
      <w:r w:rsidRPr="00A80782">
        <w:rPr>
          <w:rFonts w:ascii="Calibri" w:hAnsi="Calibri" w:cs="Calibri"/>
          <w:sz w:val="22"/>
          <w:szCs w:val="22"/>
        </w:rPr>
        <w:t xml:space="preserve"> Hacker (CEH),</w:t>
      </w:r>
    </w:p>
    <w:p w14:paraId="7FB9359C" w14:textId="77777777" w:rsidR="00855610" w:rsidRPr="00A80782" w:rsidRDefault="00855610" w:rsidP="007E48AC">
      <w:pPr>
        <w:pStyle w:val="Akapitzlist"/>
        <w:numPr>
          <w:ilvl w:val="0"/>
          <w:numId w:val="30"/>
        </w:numPr>
        <w:suppressAutoHyphens/>
        <w:ind w:left="1191" w:hanging="397"/>
        <w:contextualSpacing w:val="0"/>
        <w:jc w:val="both"/>
        <w:rPr>
          <w:rFonts w:ascii="Calibri" w:hAnsi="Calibri" w:cs="Calibri"/>
          <w:sz w:val="22"/>
          <w:szCs w:val="22"/>
        </w:rPr>
      </w:pPr>
      <w:r w:rsidRPr="00A80782">
        <w:rPr>
          <w:rFonts w:ascii="Calibri" w:hAnsi="Calibri" w:cs="Calibri"/>
          <w:sz w:val="22"/>
          <w:szCs w:val="22"/>
        </w:rPr>
        <w:t>co najmniej trzy osoby posiadające certyfikaty w zakresie stosowania normy ISO/IEC 19011:2002</w:t>
      </w:r>
    </w:p>
    <w:p w14:paraId="7F4AA8C4" w14:textId="77777777" w:rsidR="00855610" w:rsidRPr="00A80782" w:rsidRDefault="00855610" w:rsidP="007E48AC">
      <w:pPr>
        <w:pStyle w:val="Akapitzlist"/>
        <w:numPr>
          <w:ilvl w:val="0"/>
          <w:numId w:val="30"/>
        </w:numPr>
        <w:suppressAutoHyphens/>
        <w:ind w:left="1191" w:hanging="397"/>
        <w:contextualSpacing w:val="0"/>
        <w:jc w:val="both"/>
        <w:rPr>
          <w:rFonts w:ascii="Calibri" w:hAnsi="Calibri" w:cs="Calibri"/>
          <w:sz w:val="22"/>
          <w:szCs w:val="22"/>
        </w:rPr>
      </w:pPr>
      <w:r w:rsidRPr="00A80782">
        <w:rPr>
          <w:rFonts w:ascii="Calibri" w:hAnsi="Calibri" w:cs="Calibri"/>
          <w:sz w:val="22"/>
          <w:szCs w:val="22"/>
        </w:rPr>
        <w:t>co najmniej jedną osobą posiadającą</w:t>
      </w:r>
      <w:r w:rsidRPr="00A80782">
        <w:rPr>
          <w:rFonts w:ascii="Calibri" w:hAnsi="Calibri" w:cs="Calibri"/>
          <w:b/>
          <w:bCs/>
          <w:sz w:val="22"/>
          <w:szCs w:val="22"/>
        </w:rPr>
        <w:t xml:space="preserve"> </w:t>
      </w:r>
      <w:r w:rsidRPr="00A80782">
        <w:rPr>
          <w:rFonts w:ascii="Calibri" w:hAnsi="Calibri" w:cs="Calibri"/>
          <w:sz w:val="22"/>
          <w:szCs w:val="22"/>
        </w:rPr>
        <w:t xml:space="preserve">kompetencje Audytora bezpieczeństwa informacji potwierdzone certyfikatem </w:t>
      </w:r>
      <w:r w:rsidRPr="00A80782">
        <w:rPr>
          <w:rFonts w:ascii="Calibri" w:hAnsi="Calibri" w:cs="Calibri"/>
          <w:b/>
          <w:bCs/>
          <w:sz w:val="22"/>
          <w:szCs w:val="22"/>
        </w:rPr>
        <w:t>CISA</w:t>
      </w:r>
      <w:r w:rsidRPr="00A80782">
        <w:rPr>
          <w:rFonts w:ascii="Calibri" w:hAnsi="Calibri" w:cs="Calibri"/>
          <w:sz w:val="22"/>
          <w:szCs w:val="22"/>
        </w:rPr>
        <w:t>;</w:t>
      </w:r>
    </w:p>
    <w:p w14:paraId="28B501A4" w14:textId="65356B1C" w:rsidR="00855610" w:rsidRPr="00855610" w:rsidRDefault="00855610" w:rsidP="007E48AC">
      <w:pPr>
        <w:pStyle w:val="Akapitzlist"/>
        <w:numPr>
          <w:ilvl w:val="0"/>
          <w:numId w:val="30"/>
        </w:numPr>
        <w:suppressAutoHyphens/>
        <w:ind w:left="1191" w:hanging="397"/>
        <w:contextualSpacing w:val="0"/>
        <w:jc w:val="both"/>
        <w:rPr>
          <w:rFonts w:ascii="Calibri" w:hAnsi="Calibri" w:cs="Calibri"/>
          <w:sz w:val="22"/>
          <w:szCs w:val="22"/>
        </w:rPr>
      </w:pPr>
      <w:r w:rsidRPr="00A80782">
        <w:rPr>
          <w:rFonts w:ascii="Calibri" w:hAnsi="Calibri" w:cs="Calibri"/>
          <w:sz w:val="22"/>
          <w:szCs w:val="22"/>
        </w:rPr>
        <w:t>co najmniej jedną osobą posiadającą</w:t>
      </w:r>
      <w:r w:rsidRPr="00A80782">
        <w:rPr>
          <w:rFonts w:ascii="Calibri" w:hAnsi="Calibri" w:cs="Calibri"/>
          <w:b/>
          <w:bCs/>
          <w:sz w:val="22"/>
          <w:szCs w:val="22"/>
        </w:rPr>
        <w:t xml:space="preserve"> </w:t>
      </w:r>
      <w:r w:rsidRPr="00A80782">
        <w:rPr>
          <w:rFonts w:ascii="Calibri" w:hAnsi="Calibri" w:cs="Calibri"/>
          <w:sz w:val="22"/>
          <w:szCs w:val="22"/>
        </w:rPr>
        <w:t xml:space="preserve">kompetencje Managera bezpieczeństwem informacji potwierdzone certyfikatem </w:t>
      </w:r>
      <w:r w:rsidRPr="00A80782">
        <w:rPr>
          <w:rFonts w:ascii="Calibri" w:hAnsi="Calibri" w:cs="Calibri"/>
          <w:b/>
          <w:bCs/>
          <w:sz w:val="22"/>
          <w:szCs w:val="22"/>
        </w:rPr>
        <w:t>CISM</w:t>
      </w:r>
      <w:r w:rsidRPr="00A80782">
        <w:rPr>
          <w:rFonts w:ascii="Calibri" w:hAnsi="Calibri" w:cs="Calibri"/>
          <w:sz w:val="22"/>
          <w:szCs w:val="22"/>
        </w:rPr>
        <w:t>;</w:t>
      </w:r>
    </w:p>
    <w:p w14:paraId="79006553" w14:textId="77777777" w:rsidR="00855610" w:rsidRDefault="00902D46" w:rsidP="007E48AC">
      <w:pPr>
        <w:pStyle w:val="Akapitzlist"/>
        <w:numPr>
          <w:ilvl w:val="0"/>
          <w:numId w:val="38"/>
        </w:numPr>
        <w:jc w:val="both"/>
        <w:rPr>
          <w:rFonts w:ascii="Calibri" w:hAnsi="Calibri" w:cs="Calibri"/>
          <w:sz w:val="22"/>
          <w:szCs w:val="22"/>
        </w:rPr>
      </w:pPr>
      <w:r w:rsidRPr="00855610">
        <w:rPr>
          <w:rFonts w:ascii="Calibri" w:hAnsi="Calibri" w:cs="Calibri"/>
          <w:sz w:val="22"/>
          <w:szCs w:val="22"/>
        </w:rPr>
        <w:t>posiada minimum 2 lata doświadczenia (popartego referencjami lub innymi dokumentami poświadczającymi należyte wykonanie) w zakresie pełnienia funkcji Inspektora Ochrony Danych bądź realizacji usług doradczych na rzecz Inspektora Ochrony Danych podmiotu sektora medycznego, którego zasoby kadrowe stanowią minimum 1.000 osób (osoby wykonujące prace w oparciu o stosunek pracy lub inne formy zatrudnienia – kontrakty, umowy zlecenia itp.). Zakres realizowanych usług zgodny z przedmiotem zapytania lub szerszy;</w:t>
      </w:r>
    </w:p>
    <w:p w14:paraId="0CD7ED0B" w14:textId="77777777" w:rsidR="00855610" w:rsidRDefault="00902D46" w:rsidP="007E48AC">
      <w:pPr>
        <w:pStyle w:val="Akapitzlist"/>
        <w:numPr>
          <w:ilvl w:val="0"/>
          <w:numId w:val="38"/>
        </w:numPr>
        <w:jc w:val="both"/>
        <w:rPr>
          <w:rFonts w:ascii="Calibri" w:hAnsi="Calibri" w:cs="Calibri"/>
          <w:sz w:val="22"/>
          <w:szCs w:val="22"/>
        </w:rPr>
      </w:pPr>
      <w:r w:rsidRPr="00855610">
        <w:rPr>
          <w:rFonts w:ascii="Calibri" w:hAnsi="Calibri" w:cs="Calibri"/>
          <w:sz w:val="22"/>
          <w:szCs w:val="22"/>
        </w:rPr>
        <w:t xml:space="preserve">posiada minimum 2 lata doświadczenia (popartego referencjami lub innymi dokumentami poświadczającymi należyte wykonanie) w realizacji usługi doradczej w zakresie Krajowego Systemu </w:t>
      </w:r>
      <w:proofErr w:type="spellStart"/>
      <w:r w:rsidRPr="00855610">
        <w:rPr>
          <w:rFonts w:ascii="Calibri" w:hAnsi="Calibri" w:cs="Calibri"/>
          <w:sz w:val="22"/>
          <w:szCs w:val="22"/>
        </w:rPr>
        <w:t>Cyberbezpieczeństwa</w:t>
      </w:r>
      <w:proofErr w:type="spellEnd"/>
      <w:r w:rsidRPr="00855610">
        <w:rPr>
          <w:rFonts w:ascii="Calibri" w:hAnsi="Calibri" w:cs="Calibri"/>
          <w:sz w:val="22"/>
          <w:szCs w:val="22"/>
        </w:rPr>
        <w:t xml:space="preserve"> oraz przepisów i praktyk dotyczących ochrony danych osobowych świadczonej na rzecz operatora usługi kluczowej sektora medycznego, którego zasoby kadrowe stanowią minimum 1.000 osób (osoby wykonujące prace w oparciu o </w:t>
      </w:r>
      <w:r w:rsidRPr="00855610">
        <w:rPr>
          <w:rFonts w:ascii="Calibri" w:hAnsi="Calibri" w:cs="Calibri"/>
          <w:sz w:val="22"/>
          <w:szCs w:val="22"/>
        </w:rPr>
        <w:lastRenderedPageBreak/>
        <w:t>stosunek pracy lub inne formy zatrudnienia – kontrakty, umowy zlecenia itp.). Zakres realizowanych usług zgodny z przedmiotem zapytania lub szerszy;</w:t>
      </w:r>
    </w:p>
    <w:p w14:paraId="1A342769" w14:textId="77777777" w:rsidR="00855610" w:rsidRDefault="00902D46" w:rsidP="007E48AC">
      <w:pPr>
        <w:pStyle w:val="Akapitzlist"/>
        <w:numPr>
          <w:ilvl w:val="0"/>
          <w:numId w:val="38"/>
        </w:numPr>
        <w:jc w:val="both"/>
        <w:rPr>
          <w:rFonts w:ascii="Calibri" w:hAnsi="Calibri" w:cs="Calibri"/>
          <w:sz w:val="22"/>
          <w:szCs w:val="22"/>
        </w:rPr>
      </w:pPr>
      <w:r w:rsidRPr="00855610">
        <w:rPr>
          <w:rFonts w:ascii="Calibri" w:hAnsi="Calibri" w:cs="Calibri"/>
          <w:sz w:val="22"/>
          <w:szCs w:val="22"/>
        </w:rPr>
        <w:t xml:space="preserve">aktualnie realizuje usług doradcze w zakresie zarządzania wewnętrzną procedurą przyjmowania zgłoszeń od sygnalistów w minimum </w:t>
      </w:r>
      <w:r w:rsidRPr="00855610">
        <w:rPr>
          <w:rFonts w:ascii="Calibri" w:hAnsi="Calibri" w:cs="Calibri"/>
          <w:b/>
          <w:bCs/>
          <w:sz w:val="22"/>
          <w:szCs w:val="22"/>
        </w:rPr>
        <w:t>10 podmiotach publicznych</w:t>
      </w:r>
      <w:r w:rsidRPr="00855610">
        <w:rPr>
          <w:rFonts w:ascii="Calibri" w:hAnsi="Calibri" w:cs="Calibri"/>
          <w:sz w:val="22"/>
          <w:szCs w:val="22"/>
        </w:rPr>
        <w:t xml:space="preserve"> w tym co najmniej jednym podmiocie sektora medycznego pełniącego funkcję szpitala publicznego. Zakres realizowanych usług zgodny z przedmiotem zapytania lub szerszy.</w:t>
      </w:r>
    </w:p>
    <w:p w14:paraId="607558C0" w14:textId="77777777" w:rsidR="00855610" w:rsidRDefault="00902D46" w:rsidP="007E48AC">
      <w:pPr>
        <w:pStyle w:val="Akapitzlist"/>
        <w:numPr>
          <w:ilvl w:val="0"/>
          <w:numId w:val="38"/>
        </w:numPr>
        <w:jc w:val="both"/>
        <w:rPr>
          <w:rFonts w:ascii="Calibri" w:hAnsi="Calibri" w:cs="Calibri"/>
          <w:sz w:val="22"/>
          <w:szCs w:val="22"/>
        </w:rPr>
      </w:pPr>
      <w:r w:rsidRPr="00855610">
        <w:rPr>
          <w:rFonts w:ascii="Calibri" w:hAnsi="Calibri" w:cs="Calibri"/>
          <w:sz w:val="22"/>
          <w:szCs w:val="22"/>
        </w:rPr>
        <w:t xml:space="preserve">wykonał co najmniej </w:t>
      </w:r>
      <w:r w:rsidRPr="00855610">
        <w:rPr>
          <w:rFonts w:ascii="Calibri" w:hAnsi="Calibri" w:cs="Calibri"/>
          <w:b/>
          <w:bCs/>
          <w:sz w:val="22"/>
          <w:szCs w:val="22"/>
        </w:rPr>
        <w:t>10 Audytów Bezpieczeństwa</w:t>
      </w:r>
      <w:r w:rsidRPr="00855610">
        <w:rPr>
          <w:rFonts w:ascii="Calibri" w:hAnsi="Calibri" w:cs="Calibri"/>
          <w:sz w:val="22"/>
          <w:szCs w:val="22"/>
        </w:rPr>
        <w:t xml:space="preserve"> podmiotów medycznych mających na celu wskazanie podniesienie poziomu </w:t>
      </w:r>
      <w:proofErr w:type="spellStart"/>
      <w:r w:rsidRPr="00855610">
        <w:rPr>
          <w:rFonts w:ascii="Calibri" w:hAnsi="Calibri" w:cs="Calibri"/>
          <w:sz w:val="22"/>
          <w:szCs w:val="22"/>
        </w:rPr>
        <w:t>cyberbezpieczeństwa</w:t>
      </w:r>
      <w:proofErr w:type="spellEnd"/>
      <w:r w:rsidRPr="00855610">
        <w:rPr>
          <w:rFonts w:ascii="Calibri" w:hAnsi="Calibri" w:cs="Calibri"/>
          <w:sz w:val="22"/>
          <w:szCs w:val="22"/>
        </w:rPr>
        <w:t xml:space="preserve"> zgodnie z wymogami Zarządzeń Prezesa Narodowego Funduszu Zdrowia nr 68/2022/BBIICD lub nr 8/2023/BBIICD Prezesa Narodowego Funduszu Zdrowia;</w:t>
      </w:r>
    </w:p>
    <w:p w14:paraId="0F513BBD" w14:textId="77777777" w:rsidR="00855610" w:rsidRDefault="00902D46" w:rsidP="007E48AC">
      <w:pPr>
        <w:pStyle w:val="Akapitzlist"/>
        <w:numPr>
          <w:ilvl w:val="0"/>
          <w:numId w:val="38"/>
        </w:numPr>
        <w:jc w:val="both"/>
        <w:rPr>
          <w:rFonts w:ascii="Calibri" w:hAnsi="Calibri" w:cs="Calibri"/>
          <w:sz w:val="22"/>
          <w:szCs w:val="22"/>
        </w:rPr>
      </w:pPr>
      <w:r w:rsidRPr="00855610">
        <w:rPr>
          <w:rFonts w:ascii="Calibri" w:hAnsi="Calibri" w:cs="Calibri"/>
          <w:sz w:val="22"/>
          <w:szCs w:val="22"/>
        </w:rPr>
        <w:t xml:space="preserve">wykonał co najmniej </w:t>
      </w:r>
      <w:r w:rsidRPr="00855610">
        <w:rPr>
          <w:rFonts w:ascii="Calibri" w:hAnsi="Calibri" w:cs="Calibri"/>
          <w:b/>
          <w:bCs/>
          <w:sz w:val="22"/>
          <w:szCs w:val="22"/>
        </w:rPr>
        <w:t>4 usług</w:t>
      </w:r>
      <w:r w:rsidRPr="00855610">
        <w:rPr>
          <w:rFonts w:ascii="Calibri" w:hAnsi="Calibri" w:cs="Calibri"/>
          <w:sz w:val="22"/>
          <w:szCs w:val="22"/>
        </w:rPr>
        <w:t xml:space="preserve"> polegających na opracowaniu dokumentacji Systemu Zarządzania Bezpieczeństwem Informacji w podmiotach medycznych zgodnie z wymogami Zarządzeń Prezesa Narodowego Funduszu Zdrowia nr 68/2022/BBIICD lub nr 8/2023/BBIICD Prezesa Narodowego Funduszu Zdrowia;</w:t>
      </w:r>
    </w:p>
    <w:p w14:paraId="2B27F5DB" w14:textId="77777777" w:rsidR="00855610" w:rsidRDefault="00902D46" w:rsidP="007E48AC">
      <w:pPr>
        <w:pStyle w:val="Akapitzlist"/>
        <w:numPr>
          <w:ilvl w:val="0"/>
          <w:numId w:val="38"/>
        </w:numPr>
        <w:jc w:val="both"/>
        <w:rPr>
          <w:rFonts w:ascii="Calibri" w:hAnsi="Calibri" w:cs="Calibri"/>
          <w:sz w:val="22"/>
          <w:szCs w:val="22"/>
        </w:rPr>
      </w:pPr>
      <w:r w:rsidRPr="00855610">
        <w:rPr>
          <w:rFonts w:ascii="Calibri" w:hAnsi="Calibri" w:cs="Calibri"/>
          <w:sz w:val="22"/>
          <w:szCs w:val="22"/>
        </w:rPr>
        <w:t>posiada certyfikaty potwierdzające spełnienie wymagań działalności wykonawcy w zakresie stosowania norm </w:t>
      </w:r>
      <w:r w:rsidRPr="00855610">
        <w:rPr>
          <w:rFonts w:ascii="Calibri" w:hAnsi="Calibri" w:cs="Calibri"/>
          <w:b/>
          <w:bCs/>
          <w:sz w:val="22"/>
          <w:szCs w:val="22"/>
        </w:rPr>
        <w:t>ISO/IEC 27001:2022</w:t>
      </w:r>
      <w:r w:rsidRPr="00855610">
        <w:rPr>
          <w:rFonts w:ascii="Calibri" w:hAnsi="Calibri" w:cs="Calibri"/>
          <w:sz w:val="22"/>
          <w:szCs w:val="22"/>
        </w:rPr>
        <w:t> (System Zarządzania Bezpieczeństwem Informacji) oraz </w:t>
      </w:r>
      <w:r w:rsidRPr="00855610">
        <w:rPr>
          <w:rFonts w:ascii="Calibri" w:hAnsi="Calibri" w:cs="Calibri"/>
          <w:b/>
          <w:bCs/>
          <w:sz w:val="22"/>
          <w:szCs w:val="22"/>
        </w:rPr>
        <w:t>PN-EN ISO 22301:2020</w:t>
      </w:r>
      <w:r w:rsidRPr="00855610">
        <w:rPr>
          <w:rFonts w:ascii="Calibri" w:hAnsi="Calibri" w:cs="Calibri"/>
          <w:sz w:val="22"/>
          <w:szCs w:val="22"/>
        </w:rPr>
        <w:t> (System Zarządzania Ciągłością Działania) wydane przez jednostkę akredytowaną przez Polskie Centrum Akredytacji;</w:t>
      </w:r>
    </w:p>
    <w:p w14:paraId="31DFDB79" w14:textId="77777777" w:rsidR="00855610" w:rsidRDefault="00902D46" w:rsidP="007E48AC">
      <w:pPr>
        <w:pStyle w:val="Akapitzlist"/>
        <w:numPr>
          <w:ilvl w:val="0"/>
          <w:numId w:val="38"/>
        </w:numPr>
        <w:jc w:val="both"/>
        <w:rPr>
          <w:rFonts w:ascii="Calibri" w:hAnsi="Calibri" w:cs="Calibri"/>
          <w:sz w:val="22"/>
          <w:szCs w:val="22"/>
        </w:rPr>
      </w:pPr>
      <w:r w:rsidRPr="00855610">
        <w:rPr>
          <w:rFonts w:ascii="Calibri" w:hAnsi="Calibri" w:cs="Calibri"/>
          <w:sz w:val="22"/>
          <w:szCs w:val="22"/>
        </w:rPr>
        <w:t>dysponuje profesjonalnym, komercyjnym skanerem podatności służącym wykrywaniu i usuwaniu zagrożeń na różnych poziomach infrastruktury zamawiającego;</w:t>
      </w:r>
    </w:p>
    <w:p w14:paraId="56C7388B" w14:textId="5F393CD7" w:rsidR="00902D46" w:rsidRPr="00855610" w:rsidRDefault="00902D46" w:rsidP="007E48AC">
      <w:pPr>
        <w:pStyle w:val="Akapitzlist"/>
        <w:numPr>
          <w:ilvl w:val="0"/>
          <w:numId w:val="38"/>
        </w:numPr>
        <w:jc w:val="both"/>
        <w:rPr>
          <w:rFonts w:ascii="Calibri" w:hAnsi="Calibri" w:cs="Calibri"/>
          <w:sz w:val="22"/>
          <w:szCs w:val="22"/>
        </w:rPr>
      </w:pPr>
      <w:r w:rsidRPr="00855610">
        <w:rPr>
          <w:rFonts w:ascii="Calibri" w:hAnsi="Calibri" w:cs="Calibri"/>
          <w:sz w:val="22"/>
          <w:szCs w:val="22"/>
        </w:rPr>
        <w:t xml:space="preserve">posiada polisę ubezpieczeniową od </w:t>
      </w:r>
      <w:r w:rsidRPr="00855610">
        <w:rPr>
          <w:rFonts w:ascii="Calibri" w:hAnsi="Calibri" w:cs="Calibri"/>
          <w:b/>
          <w:bCs/>
          <w:sz w:val="22"/>
          <w:szCs w:val="22"/>
        </w:rPr>
        <w:t>zawodowej odpowiedzialności cywilnej na min. 6 000 000 zł</w:t>
      </w:r>
      <w:r w:rsidRPr="00855610">
        <w:rPr>
          <w:rFonts w:ascii="Calibri" w:hAnsi="Calibri" w:cs="Calibri"/>
          <w:sz w:val="22"/>
          <w:szCs w:val="22"/>
        </w:rPr>
        <w:t xml:space="preserve"> dotyczącą wykonywania audytów i usługi doradczej w zakresie </w:t>
      </w:r>
      <w:proofErr w:type="spellStart"/>
      <w:r w:rsidRPr="00855610">
        <w:rPr>
          <w:rFonts w:ascii="Calibri" w:hAnsi="Calibri" w:cs="Calibri"/>
          <w:sz w:val="22"/>
          <w:szCs w:val="22"/>
        </w:rPr>
        <w:t>cyberbezpieczeństwa</w:t>
      </w:r>
      <w:proofErr w:type="spellEnd"/>
      <w:r w:rsidRPr="00855610">
        <w:rPr>
          <w:rFonts w:ascii="Calibri" w:hAnsi="Calibri" w:cs="Calibri"/>
          <w:sz w:val="22"/>
          <w:szCs w:val="22"/>
        </w:rPr>
        <w:t xml:space="preserve"> dla operatora usługi kluczowej, wykonywania u klientów funkcji inspektora ochrony danych/pełnienia funkcji doradczej dla inspektora ochrony danych oraz obejmującą monitorowanie, wdrażanie, nadzorowanie systemu bezpieczeństwa informacji w zakresie przepisów o ochronie danych osobowych, wykonywanie audytów KRI zgodnie z rozporządzeniem Rady Ministrów z dnia 21 maja 2024 roku w sprawie Krajowych Ram Interoperacyjności, minimalnych wymagań dla rejestrów publicznych i wymiany informacji w postaci elektronicznej oraz minimalnych wymagań dla systemów teleinformatycznych, a w przypadku podmiotów nie realizujących zadań publicznych - wykonanie audytów bezpieczeństwa.</w:t>
      </w:r>
    </w:p>
    <w:p w14:paraId="1AAF2C44" w14:textId="5932A13B" w:rsidR="00902D46" w:rsidRPr="00A80782" w:rsidRDefault="00902D46" w:rsidP="00A80782">
      <w:pPr>
        <w:jc w:val="both"/>
        <w:rPr>
          <w:rFonts w:ascii="Calibri" w:hAnsi="Calibri" w:cs="Calibri"/>
          <w:sz w:val="22"/>
          <w:szCs w:val="22"/>
        </w:rPr>
      </w:pPr>
    </w:p>
    <w:p w14:paraId="06603326" w14:textId="3396DCB2" w:rsidR="00902D46" w:rsidRPr="00A80782" w:rsidRDefault="00902D46" w:rsidP="00A80782">
      <w:pPr>
        <w:jc w:val="both"/>
        <w:rPr>
          <w:rFonts w:ascii="Calibri" w:hAnsi="Calibri" w:cs="Calibri"/>
          <w:sz w:val="22"/>
          <w:szCs w:val="22"/>
        </w:rPr>
      </w:pPr>
    </w:p>
    <w:p w14:paraId="12A55150" w14:textId="55A22AEC" w:rsidR="00855610" w:rsidRPr="006A4D7C" w:rsidRDefault="00855610" w:rsidP="007E48AC">
      <w:pPr>
        <w:pStyle w:val="Akapitzlist"/>
        <w:numPr>
          <w:ilvl w:val="0"/>
          <w:numId w:val="14"/>
        </w:numPr>
        <w:ind w:left="397" w:hanging="397"/>
        <w:jc w:val="both"/>
        <w:rPr>
          <w:rFonts w:ascii="Calibri" w:hAnsi="Calibri" w:cs="Calibri"/>
          <w:b/>
          <w:sz w:val="22"/>
          <w:szCs w:val="22"/>
          <w:u w:val="single"/>
        </w:rPr>
      </w:pPr>
      <w:r w:rsidRPr="006A4D7C">
        <w:rPr>
          <w:rFonts w:ascii="Calibri" w:hAnsi="Calibri" w:cs="Calibri"/>
          <w:b/>
          <w:sz w:val="22"/>
          <w:szCs w:val="22"/>
          <w:u w:val="single"/>
        </w:rPr>
        <w:t>DOKUMENTY WYMAGANE NA POTWIERDZENIE SPEŁNIANIA WARUNKÓW UDZIAŁU W POSTĘPOWANIU</w:t>
      </w:r>
    </w:p>
    <w:p w14:paraId="5A4F9FA8" w14:textId="6B2D36B6" w:rsidR="005329B7" w:rsidRPr="00855610" w:rsidRDefault="005329B7" w:rsidP="00855610">
      <w:pPr>
        <w:jc w:val="both"/>
        <w:rPr>
          <w:rFonts w:ascii="Calibri" w:hAnsi="Calibri" w:cs="Calibri"/>
          <w:sz w:val="22"/>
          <w:szCs w:val="22"/>
        </w:rPr>
      </w:pPr>
    </w:p>
    <w:p w14:paraId="37084BF6" w14:textId="532BAEF4" w:rsidR="005329B7" w:rsidRPr="00855610" w:rsidRDefault="00C707A5" w:rsidP="007E48AC">
      <w:pPr>
        <w:pStyle w:val="Akapitzlist"/>
        <w:numPr>
          <w:ilvl w:val="2"/>
          <w:numId w:val="21"/>
        </w:numPr>
        <w:ind w:left="397" w:hanging="397"/>
        <w:jc w:val="both"/>
        <w:rPr>
          <w:rFonts w:ascii="Calibri" w:hAnsi="Calibri" w:cs="Calibri"/>
          <w:sz w:val="22"/>
          <w:szCs w:val="22"/>
        </w:rPr>
      </w:pPr>
      <w:r w:rsidRPr="00855610">
        <w:rPr>
          <w:rFonts w:ascii="Calibri" w:hAnsi="Calibri" w:cs="Calibri"/>
          <w:sz w:val="22"/>
          <w:szCs w:val="22"/>
        </w:rPr>
        <w:t xml:space="preserve">Na potwierdzenie spełniania warunków, o którym mowa w pkt </w:t>
      </w:r>
      <w:r w:rsidR="006A4D7C">
        <w:rPr>
          <w:rFonts w:ascii="Calibri" w:hAnsi="Calibri" w:cs="Calibri"/>
          <w:sz w:val="22"/>
          <w:szCs w:val="22"/>
        </w:rPr>
        <w:t>I</w:t>
      </w:r>
      <w:r w:rsidR="005329B7" w:rsidRPr="00855610">
        <w:rPr>
          <w:rFonts w:ascii="Calibri" w:hAnsi="Calibri" w:cs="Calibri"/>
          <w:sz w:val="22"/>
          <w:szCs w:val="22"/>
        </w:rPr>
        <w:t>V.</w:t>
      </w:r>
      <w:r w:rsidRPr="00855610">
        <w:rPr>
          <w:rFonts w:ascii="Calibri" w:hAnsi="Calibri" w:cs="Calibri"/>
          <w:sz w:val="22"/>
          <w:szCs w:val="22"/>
        </w:rPr>
        <w:t xml:space="preserve">1 </w:t>
      </w:r>
      <w:r w:rsidR="006A4D7C">
        <w:rPr>
          <w:rFonts w:ascii="Calibri" w:hAnsi="Calibri" w:cs="Calibri"/>
          <w:sz w:val="22"/>
          <w:szCs w:val="22"/>
        </w:rPr>
        <w:t xml:space="preserve">zapytania </w:t>
      </w:r>
      <w:r w:rsidRPr="00855610">
        <w:rPr>
          <w:rFonts w:ascii="Calibri" w:hAnsi="Calibri" w:cs="Calibri"/>
          <w:sz w:val="22"/>
          <w:szCs w:val="22"/>
        </w:rPr>
        <w:t>Zamawiający wymaga złożenie przez Wykonawcę oświadcz</w:t>
      </w:r>
      <w:r w:rsidR="00AE05C7" w:rsidRPr="00855610">
        <w:rPr>
          <w:rFonts w:ascii="Calibri" w:hAnsi="Calibri" w:cs="Calibri"/>
          <w:sz w:val="22"/>
          <w:szCs w:val="22"/>
        </w:rPr>
        <w:t>enia stanowiącego załącznik nr 2</w:t>
      </w:r>
      <w:r w:rsidRPr="00855610">
        <w:rPr>
          <w:rFonts w:ascii="Calibri" w:hAnsi="Calibri" w:cs="Calibri"/>
          <w:sz w:val="22"/>
          <w:szCs w:val="22"/>
        </w:rPr>
        <w:t xml:space="preserve"> do niniejszego zapytania</w:t>
      </w:r>
      <w:r w:rsidR="001A16DC" w:rsidRPr="00855610">
        <w:rPr>
          <w:rFonts w:ascii="Calibri" w:hAnsi="Calibri" w:cs="Calibri"/>
          <w:sz w:val="22"/>
          <w:szCs w:val="22"/>
        </w:rPr>
        <w:t>, wykazu usług stanowiącego załącznik nr 3 do niniejszego zapytania</w:t>
      </w:r>
      <w:r w:rsidR="005329B7" w:rsidRPr="00855610">
        <w:rPr>
          <w:rFonts w:ascii="Calibri" w:hAnsi="Calibri" w:cs="Calibri"/>
          <w:sz w:val="22"/>
          <w:szCs w:val="22"/>
        </w:rPr>
        <w:t xml:space="preserve"> oraz dołączenia do oferty następujących dokumentów.</w:t>
      </w:r>
    </w:p>
    <w:p w14:paraId="76983430" w14:textId="69341EF0" w:rsidR="005329B7" w:rsidRPr="00A80782" w:rsidRDefault="005329B7" w:rsidP="007E48AC">
      <w:pPr>
        <w:pStyle w:val="Akapitzlist"/>
        <w:numPr>
          <w:ilvl w:val="0"/>
          <w:numId w:val="39"/>
        </w:numPr>
        <w:jc w:val="both"/>
        <w:rPr>
          <w:rFonts w:ascii="Calibri" w:hAnsi="Calibri" w:cs="Calibri"/>
          <w:sz w:val="22"/>
          <w:szCs w:val="22"/>
        </w:rPr>
      </w:pPr>
      <w:r w:rsidRPr="00A80782">
        <w:rPr>
          <w:rFonts w:ascii="Calibri" w:hAnsi="Calibri" w:cs="Calibri"/>
          <w:sz w:val="22"/>
          <w:szCs w:val="22"/>
        </w:rPr>
        <w:t xml:space="preserve">kopię certyfikatów potwierdzających uprawnienia osób wskazanych do przeprowadzania audytu </w:t>
      </w:r>
      <w:r w:rsidR="00855610">
        <w:rPr>
          <w:rFonts w:ascii="Calibri" w:hAnsi="Calibri" w:cs="Calibri"/>
          <w:sz w:val="22"/>
          <w:szCs w:val="22"/>
        </w:rPr>
        <w:t xml:space="preserve"> </w:t>
      </w:r>
      <w:r w:rsidRPr="00A80782">
        <w:rPr>
          <w:rFonts w:ascii="Calibri" w:hAnsi="Calibri" w:cs="Calibri"/>
          <w:sz w:val="22"/>
          <w:szCs w:val="22"/>
        </w:rPr>
        <w:t xml:space="preserve">w rozumieniu art. 15 ustawy z dnia 5 lipca 2018 r. o krajowym systemie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określonych w Rozporządzeniu Ministra Cyfryzacji z dnia 12 października 2018 r. w sprawie wykazu certyfikatów uprawniających do przeprowadzenia audytu (Dz. U. z 2018 r., poz. 1999),</w:t>
      </w:r>
    </w:p>
    <w:p w14:paraId="4816F9EB" w14:textId="77777777" w:rsidR="005329B7" w:rsidRPr="00A80782" w:rsidRDefault="005329B7" w:rsidP="007E48AC">
      <w:pPr>
        <w:pStyle w:val="Akapitzlist"/>
        <w:numPr>
          <w:ilvl w:val="0"/>
          <w:numId w:val="39"/>
        </w:numPr>
        <w:suppressAutoHyphens/>
        <w:contextualSpacing w:val="0"/>
        <w:jc w:val="both"/>
        <w:rPr>
          <w:rFonts w:ascii="Calibri" w:hAnsi="Calibri" w:cs="Calibri"/>
          <w:sz w:val="22"/>
          <w:szCs w:val="22"/>
        </w:rPr>
      </w:pPr>
      <w:r w:rsidRPr="00A80782">
        <w:rPr>
          <w:rFonts w:ascii="Calibri" w:hAnsi="Calibri" w:cs="Calibri"/>
          <w:sz w:val="22"/>
          <w:szCs w:val="22"/>
        </w:rPr>
        <w:t xml:space="preserve">kopię certyfikatów - </w:t>
      </w:r>
      <w:proofErr w:type="spellStart"/>
      <w:r w:rsidRPr="00A80782">
        <w:rPr>
          <w:rFonts w:ascii="Calibri" w:hAnsi="Calibri" w:cs="Calibri"/>
          <w:sz w:val="22"/>
          <w:szCs w:val="22"/>
        </w:rPr>
        <w:t>Certified</w:t>
      </w:r>
      <w:proofErr w:type="spellEnd"/>
      <w:r w:rsidRPr="00A80782">
        <w:rPr>
          <w:rFonts w:ascii="Calibri" w:hAnsi="Calibri" w:cs="Calibri"/>
          <w:sz w:val="22"/>
          <w:szCs w:val="22"/>
        </w:rPr>
        <w:t xml:space="preserve"> </w:t>
      </w:r>
      <w:proofErr w:type="spellStart"/>
      <w:r w:rsidRPr="00A80782">
        <w:rPr>
          <w:rFonts w:ascii="Calibri" w:hAnsi="Calibri" w:cs="Calibri"/>
          <w:sz w:val="22"/>
          <w:szCs w:val="22"/>
        </w:rPr>
        <w:t>Ethical</w:t>
      </w:r>
      <w:proofErr w:type="spellEnd"/>
      <w:r w:rsidRPr="00A80782">
        <w:rPr>
          <w:rFonts w:ascii="Calibri" w:hAnsi="Calibri" w:cs="Calibri"/>
          <w:sz w:val="22"/>
          <w:szCs w:val="22"/>
        </w:rPr>
        <w:t xml:space="preserve"> Hacker (CEH);</w:t>
      </w:r>
    </w:p>
    <w:p w14:paraId="347E762D" w14:textId="77777777" w:rsidR="005329B7" w:rsidRPr="00A80782" w:rsidRDefault="005329B7" w:rsidP="007E48AC">
      <w:pPr>
        <w:pStyle w:val="Akapitzlist"/>
        <w:numPr>
          <w:ilvl w:val="0"/>
          <w:numId w:val="39"/>
        </w:numPr>
        <w:suppressAutoHyphens/>
        <w:contextualSpacing w:val="0"/>
        <w:jc w:val="both"/>
        <w:rPr>
          <w:rFonts w:ascii="Calibri" w:hAnsi="Calibri" w:cs="Calibri"/>
          <w:sz w:val="22"/>
          <w:szCs w:val="22"/>
        </w:rPr>
      </w:pPr>
      <w:r w:rsidRPr="00A80782">
        <w:rPr>
          <w:rFonts w:ascii="Calibri" w:hAnsi="Calibri" w:cs="Calibri"/>
          <w:sz w:val="22"/>
          <w:szCs w:val="22"/>
        </w:rPr>
        <w:t>kopię certyfikatów  - ISO/IEC 19011:2002;</w:t>
      </w:r>
    </w:p>
    <w:p w14:paraId="728872F6" w14:textId="77777777" w:rsidR="005329B7" w:rsidRPr="00A80782" w:rsidRDefault="005329B7" w:rsidP="007E48AC">
      <w:pPr>
        <w:pStyle w:val="Akapitzlist"/>
        <w:numPr>
          <w:ilvl w:val="0"/>
          <w:numId w:val="39"/>
        </w:numPr>
        <w:jc w:val="both"/>
        <w:rPr>
          <w:rFonts w:ascii="Calibri" w:hAnsi="Calibri" w:cs="Calibri"/>
          <w:sz w:val="22"/>
          <w:szCs w:val="22"/>
          <w:lang w:val="en-US"/>
        </w:rPr>
      </w:pPr>
      <w:proofErr w:type="spellStart"/>
      <w:r w:rsidRPr="00A80782">
        <w:rPr>
          <w:rFonts w:ascii="Calibri" w:hAnsi="Calibri" w:cs="Calibri"/>
          <w:sz w:val="22"/>
          <w:szCs w:val="22"/>
          <w:lang w:val="en-US"/>
        </w:rPr>
        <w:t>kopię</w:t>
      </w:r>
      <w:proofErr w:type="spellEnd"/>
      <w:r w:rsidRPr="00A80782">
        <w:rPr>
          <w:rFonts w:ascii="Calibri" w:hAnsi="Calibri" w:cs="Calibri"/>
          <w:sz w:val="22"/>
          <w:szCs w:val="22"/>
          <w:lang w:val="en-US"/>
        </w:rPr>
        <w:t xml:space="preserve"> </w:t>
      </w:r>
      <w:proofErr w:type="spellStart"/>
      <w:r w:rsidRPr="00A80782">
        <w:rPr>
          <w:rFonts w:ascii="Calibri" w:hAnsi="Calibri" w:cs="Calibri"/>
          <w:sz w:val="22"/>
          <w:szCs w:val="22"/>
          <w:lang w:val="en-US"/>
        </w:rPr>
        <w:t>certyfikatów</w:t>
      </w:r>
      <w:proofErr w:type="spellEnd"/>
      <w:r w:rsidRPr="00A80782">
        <w:rPr>
          <w:rFonts w:ascii="Calibri" w:hAnsi="Calibri" w:cs="Calibri"/>
          <w:sz w:val="22"/>
          <w:szCs w:val="22"/>
          <w:lang w:val="en-US"/>
        </w:rPr>
        <w:t xml:space="preserve"> </w:t>
      </w:r>
      <w:r w:rsidRPr="00A80782">
        <w:rPr>
          <w:rFonts w:ascii="Calibri" w:hAnsi="Calibri" w:cs="Calibri"/>
          <w:b/>
          <w:bCs/>
          <w:sz w:val="22"/>
          <w:szCs w:val="22"/>
          <w:lang w:val="en-US"/>
        </w:rPr>
        <w:t>CISA</w:t>
      </w:r>
      <w:r w:rsidRPr="00A80782">
        <w:rPr>
          <w:rFonts w:ascii="Calibri" w:hAnsi="Calibri" w:cs="Calibri"/>
          <w:sz w:val="22"/>
          <w:szCs w:val="22"/>
          <w:lang w:val="en-US"/>
        </w:rPr>
        <w:t>;</w:t>
      </w:r>
    </w:p>
    <w:p w14:paraId="77AF46AB" w14:textId="77777777" w:rsidR="005329B7" w:rsidRPr="00A80782" w:rsidRDefault="005329B7" w:rsidP="007E48AC">
      <w:pPr>
        <w:pStyle w:val="Akapitzlist"/>
        <w:numPr>
          <w:ilvl w:val="0"/>
          <w:numId w:val="39"/>
        </w:numPr>
        <w:jc w:val="both"/>
        <w:rPr>
          <w:rFonts w:ascii="Calibri" w:hAnsi="Calibri" w:cs="Calibri"/>
          <w:sz w:val="22"/>
          <w:szCs w:val="22"/>
          <w:lang w:val="en-US"/>
        </w:rPr>
      </w:pPr>
      <w:proofErr w:type="spellStart"/>
      <w:r w:rsidRPr="00A80782">
        <w:rPr>
          <w:rFonts w:ascii="Calibri" w:hAnsi="Calibri" w:cs="Calibri"/>
          <w:sz w:val="22"/>
          <w:szCs w:val="22"/>
          <w:lang w:val="en-US"/>
        </w:rPr>
        <w:t>kopię</w:t>
      </w:r>
      <w:proofErr w:type="spellEnd"/>
      <w:r w:rsidRPr="00A80782">
        <w:rPr>
          <w:rFonts w:ascii="Calibri" w:hAnsi="Calibri" w:cs="Calibri"/>
          <w:sz w:val="22"/>
          <w:szCs w:val="22"/>
          <w:lang w:val="en-US"/>
        </w:rPr>
        <w:t xml:space="preserve"> </w:t>
      </w:r>
      <w:proofErr w:type="spellStart"/>
      <w:r w:rsidRPr="00A80782">
        <w:rPr>
          <w:rFonts w:ascii="Calibri" w:hAnsi="Calibri" w:cs="Calibri"/>
          <w:sz w:val="22"/>
          <w:szCs w:val="22"/>
          <w:lang w:val="en-US"/>
        </w:rPr>
        <w:t>certyfikatów</w:t>
      </w:r>
      <w:proofErr w:type="spellEnd"/>
      <w:r w:rsidRPr="00A80782">
        <w:rPr>
          <w:rFonts w:ascii="Calibri" w:hAnsi="Calibri" w:cs="Calibri"/>
          <w:sz w:val="22"/>
          <w:szCs w:val="22"/>
          <w:lang w:val="en-US"/>
        </w:rPr>
        <w:t xml:space="preserve"> </w:t>
      </w:r>
      <w:r w:rsidRPr="00A80782">
        <w:rPr>
          <w:rFonts w:ascii="Calibri" w:hAnsi="Calibri" w:cs="Calibri"/>
          <w:b/>
          <w:bCs/>
          <w:sz w:val="22"/>
          <w:szCs w:val="22"/>
          <w:lang w:val="en-US"/>
        </w:rPr>
        <w:t>CISM</w:t>
      </w:r>
      <w:r w:rsidRPr="00A80782">
        <w:rPr>
          <w:rFonts w:ascii="Calibri" w:hAnsi="Calibri" w:cs="Calibri"/>
          <w:sz w:val="22"/>
          <w:szCs w:val="22"/>
          <w:lang w:val="en-US"/>
        </w:rPr>
        <w:t>;</w:t>
      </w:r>
    </w:p>
    <w:p w14:paraId="1A36FF57" w14:textId="77777777" w:rsidR="005329B7" w:rsidRPr="00A80782" w:rsidRDefault="005329B7" w:rsidP="007E48AC">
      <w:pPr>
        <w:pStyle w:val="Akapitzlist"/>
        <w:numPr>
          <w:ilvl w:val="0"/>
          <w:numId w:val="39"/>
        </w:numPr>
        <w:jc w:val="both"/>
        <w:rPr>
          <w:rFonts w:ascii="Calibri" w:hAnsi="Calibri" w:cs="Calibri"/>
          <w:sz w:val="22"/>
          <w:szCs w:val="22"/>
        </w:rPr>
      </w:pPr>
      <w:r w:rsidRPr="00A80782">
        <w:rPr>
          <w:rFonts w:ascii="Calibri" w:hAnsi="Calibri" w:cs="Calibri"/>
          <w:sz w:val="22"/>
          <w:szCs w:val="22"/>
        </w:rPr>
        <w:lastRenderedPageBreak/>
        <w:t xml:space="preserve">oświadczenie oraz referencje (lub inne dokumenty poświadczające należyte wykonanie) potwierdzające doświadczenie wykonawcy z zakresie realizacji zadań Inspektora Ochrony Danych lub usług doradczych w tym zakresie w podmiotach medycznych których </w:t>
      </w:r>
      <w:bookmarkStart w:id="1" w:name="_Hlk194653901"/>
      <w:r w:rsidRPr="00A80782">
        <w:rPr>
          <w:rFonts w:ascii="Calibri" w:hAnsi="Calibri" w:cs="Calibri"/>
          <w:sz w:val="22"/>
          <w:szCs w:val="22"/>
        </w:rPr>
        <w:t>zasoby kadrowe stanowią minimum 1 000 osób</w:t>
      </w:r>
      <w:bookmarkEnd w:id="1"/>
      <w:r w:rsidRPr="00A80782">
        <w:rPr>
          <w:rFonts w:ascii="Calibri" w:hAnsi="Calibri" w:cs="Calibri"/>
          <w:sz w:val="22"/>
          <w:szCs w:val="22"/>
        </w:rPr>
        <w:t>;</w:t>
      </w:r>
    </w:p>
    <w:p w14:paraId="4AEE71C4" w14:textId="77777777" w:rsidR="005329B7" w:rsidRPr="00A80782" w:rsidRDefault="005329B7" w:rsidP="007E48AC">
      <w:pPr>
        <w:pStyle w:val="Akapitzlist"/>
        <w:numPr>
          <w:ilvl w:val="0"/>
          <w:numId w:val="39"/>
        </w:numPr>
        <w:suppressAutoHyphens/>
        <w:contextualSpacing w:val="0"/>
        <w:jc w:val="both"/>
        <w:rPr>
          <w:rFonts w:ascii="Calibri" w:hAnsi="Calibri" w:cs="Calibri"/>
          <w:sz w:val="22"/>
          <w:szCs w:val="22"/>
        </w:rPr>
      </w:pPr>
      <w:r w:rsidRPr="00A80782">
        <w:rPr>
          <w:rFonts w:ascii="Calibri" w:hAnsi="Calibri" w:cs="Calibri"/>
          <w:sz w:val="22"/>
          <w:szCs w:val="22"/>
        </w:rPr>
        <w:t xml:space="preserve">oświadczenie oraz referencje (lub inne dokumenty poświadczające należyte wykonanie) potwierdzające doświadczenie w realizacji usług doradczych w zakresie Krajowego Systemu </w:t>
      </w:r>
      <w:proofErr w:type="spellStart"/>
      <w:r w:rsidRPr="00A80782">
        <w:rPr>
          <w:rFonts w:ascii="Calibri" w:hAnsi="Calibri" w:cs="Calibri"/>
          <w:sz w:val="22"/>
          <w:szCs w:val="22"/>
        </w:rPr>
        <w:t>Cyberbezpieczeństwa</w:t>
      </w:r>
      <w:proofErr w:type="spellEnd"/>
      <w:r w:rsidRPr="00A80782">
        <w:rPr>
          <w:rFonts w:ascii="Calibri" w:hAnsi="Calibri" w:cs="Calibri"/>
          <w:sz w:val="22"/>
          <w:szCs w:val="22"/>
        </w:rPr>
        <w:t xml:space="preserve"> w podmiotach medycznych których zasoby kadrowe stanowią minimum 1 000 osób;</w:t>
      </w:r>
    </w:p>
    <w:p w14:paraId="388F38C8" w14:textId="75F8E992" w:rsidR="005329B7" w:rsidRPr="00A80782" w:rsidRDefault="005329B7" w:rsidP="007E48AC">
      <w:pPr>
        <w:pStyle w:val="Akapitzlist"/>
        <w:numPr>
          <w:ilvl w:val="0"/>
          <w:numId w:val="39"/>
        </w:numPr>
        <w:suppressAutoHyphens/>
        <w:contextualSpacing w:val="0"/>
        <w:jc w:val="both"/>
        <w:rPr>
          <w:rFonts w:ascii="Calibri" w:hAnsi="Calibri" w:cs="Calibri"/>
          <w:sz w:val="22"/>
          <w:szCs w:val="22"/>
        </w:rPr>
      </w:pPr>
      <w:r w:rsidRPr="00A80782">
        <w:rPr>
          <w:rFonts w:ascii="Calibri" w:hAnsi="Calibri" w:cs="Calibri"/>
          <w:sz w:val="22"/>
          <w:szCs w:val="22"/>
        </w:rPr>
        <w:t xml:space="preserve">wykaz minimum 10 podmiotów publicznych w których wykonawca realizuje usługi doradcze </w:t>
      </w:r>
      <w:r w:rsidR="00855610">
        <w:rPr>
          <w:rFonts w:ascii="Calibri" w:hAnsi="Calibri" w:cs="Calibri"/>
          <w:sz w:val="22"/>
          <w:szCs w:val="22"/>
        </w:rPr>
        <w:t xml:space="preserve"> </w:t>
      </w:r>
      <w:r w:rsidRPr="00A80782">
        <w:rPr>
          <w:rFonts w:ascii="Calibri" w:hAnsi="Calibri" w:cs="Calibri"/>
          <w:sz w:val="22"/>
          <w:szCs w:val="22"/>
        </w:rPr>
        <w:t>w zakresie zarządzania wewnętrzną procedurą przyjmowania zgłoszeń od sygnalistów;</w:t>
      </w:r>
    </w:p>
    <w:p w14:paraId="69821C8E" w14:textId="77777777" w:rsidR="005329B7" w:rsidRPr="00A80782" w:rsidRDefault="005329B7" w:rsidP="007E48AC">
      <w:pPr>
        <w:pStyle w:val="Akapitzlist"/>
        <w:numPr>
          <w:ilvl w:val="0"/>
          <w:numId w:val="39"/>
        </w:numPr>
        <w:suppressAutoHyphens/>
        <w:contextualSpacing w:val="0"/>
        <w:jc w:val="both"/>
        <w:rPr>
          <w:rFonts w:ascii="Calibri" w:hAnsi="Calibri" w:cs="Calibri"/>
          <w:sz w:val="22"/>
          <w:szCs w:val="22"/>
        </w:rPr>
      </w:pPr>
      <w:r w:rsidRPr="00A80782">
        <w:rPr>
          <w:rFonts w:ascii="Calibri" w:hAnsi="Calibri" w:cs="Calibri"/>
          <w:sz w:val="22"/>
          <w:szCs w:val="22"/>
        </w:rPr>
        <w:t>wykaz podmiotów (popartego referencjami lub innymi dokumentami poświadczającymi należyte wykonanie usługi) w których wykonawca zrealizował minimum 10 usług polegających na przeprowadzeniu Audytów Bezpieczeństwa podmiotów medycznych zgodnie wymogami określonymi we wskazanych Zarządzeniach Prezesa NFZ;</w:t>
      </w:r>
    </w:p>
    <w:p w14:paraId="3F8E73DD" w14:textId="77777777" w:rsidR="005329B7" w:rsidRPr="00A80782" w:rsidRDefault="005329B7" w:rsidP="007E48AC">
      <w:pPr>
        <w:pStyle w:val="Akapitzlist"/>
        <w:numPr>
          <w:ilvl w:val="0"/>
          <w:numId w:val="39"/>
        </w:numPr>
        <w:suppressAutoHyphens/>
        <w:contextualSpacing w:val="0"/>
        <w:jc w:val="both"/>
        <w:rPr>
          <w:rFonts w:ascii="Calibri" w:hAnsi="Calibri" w:cs="Calibri"/>
          <w:sz w:val="22"/>
          <w:szCs w:val="22"/>
        </w:rPr>
      </w:pPr>
      <w:r w:rsidRPr="00A80782">
        <w:rPr>
          <w:rFonts w:ascii="Calibri" w:hAnsi="Calibri" w:cs="Calibri"/>
          <w:sz w:val="22"/>
          <w:szCs w:val="22"/>
        </w:rPr>
        <w:t xml:space="preserve">wykaz podmiotów (poparty referencjami lub innymi dokumentami poświadczającymi należyte wykonanie usługi) w których wykonawca zrealizował minimum 5 usług polegających na opracowaniu dokumentacji Systemu Zarządzania Bezpieczeństwem Informacji w podmiotach medycznych zgodnie wymogami określonymi we wskazanych Zarządzeniach Prezesa NFZ;  </w:t>
      </w:r>
    </w:p>
    <w:p w14:paraId="56FFBDED" w14:textId="77777777" w:rsidR="005329B7" w:rsidRPr="00A80782" w:rsidRDefault="005329B7" w:rsidP="007E48AC">
      <w:pPr>
        <w:pStyle w:val="Akapitzlist"/>
        <w:numPr>
          <w:ilvl w:val="0"/>
          <w:numId w:val="39"/>
        </w:numPr>
        <w:jc w:val="both"/>
        <w:rPr>
          <w:rFonts w:ascii="Calibri" w:hAnsi="Calibri" w:cs="Calibri"/>
          <w:sz w:val="22"/>
          <w:szCs w:val="22"/>
        </w:rPr>
      </w:pPr>
      <w:r w:rsidRPr="00A80782">
        <w:rPr>
          <w:rFonts w:ascii="Calibri" w:hAnsi="Calibri" w:cs="Calibri"/>
          <w:sz w:val="22"/>
          <w:szCs w:val="22"/>
        </w:rPr>
        <w:t>kopię certyfikatów potwierdzającą spełnienie wymagań działalności wykonawcy w obszarze stosowania norm </w:t>
      </w:r>
      <w:r w:rsidRPr="00A80782">
        <w:rPr>
          <w:rFonts w:ascii="Calibri" w:hAnsi="Calibri" w:cs="Calibri"/>
          <w:b/>
          <w:bCs/>
          <w:sz w:val="22"/>
          <w:szCs w:val="22"/>
        </w:rPr>
        <w:t>ISO/IEC 27001:2022;</w:t>
      </w:r>
    </w:p>
    <w:p w14:paraId="2C26025E" w14:textId="77777777" w:rsidR="005329B7" w:rsidRPr="00A80782" w:rsidRDefault="005329B7" w:rsidP="007E48AC">
      <w:pPr>
        <w:pStyle w:val="Akapitzlist"/>
        <w:numPr>
          <w:ilvl w:val="0"/>
          <w:numId w:val="39"/>
        </w:numPr>
        <w:jc w:val="both"/>
        <w:rPr>
          <w:rFonts w:ascii="Calibri" w:hAnsi="Calibri" w:cs="Calibri"/>
          <w:sz w:val="22"/>
          <w:szCs w:val="22"/>
        </w:rPr>
      </w:pPr>
      <w:r w:rsidRPr="00A80782">
        <w:rPr>
          <w:rFonts w:ascii="Calibri" w:hAnsi="Calibri" w:cs="Calibri"/>
          <w:sz w:val="22"/>
          <w:szCs w:val="22"/>
        </w:rPr>
        <w:t>kopię certyfikatów potwierdzającą spełnienie wymagań działalności wykonawcy w obszarze stosowania norm </w:t>
      </w:r>
      <w:r w:rsidRPr="00A80782">
        <w:rPr>
          <w:rFonts w:ascii="Calibri" w:hAnsi="Calibri" w:cs="Calibri"/>
          <w:b/>
          <w:bCs/>
          <w:sz w:val="22"/>
          <w:szCs w:val="22"/>
        </w:rPr>
        <w:t>PN-EN ISO 22301:2020;</w:t>
      </w:r>
    </w:p>
    <w:p w14:paraId="49359EBF" w14:textId="77777777" w:rsidR="005329B7" w:rsidRPr="00A80782" w:rsidRDefault="005329B7" w:rsidP="007E48AC">
      <w:pPr>
        <w:pStyle w:val="Akapitzlist"/>
        <w:numPr>
          <w:ilvl w:val="0"/>
          <w:numId w:val="39"/>
        </w:numPr>
        <w:jc w:val="both"/>
        <w:rPr>
          <w:rFonts w:ascii="Calibri" w:hAnsi="Calibri" w:cs="Calibri"/>
          <w:sz w:val="22"/>
          <w:szCs w:val="22"/>
        </w:rPr>
      </w:pPr>
      <w:r w:rsidRPr="00A80782">
        <w:rPr>
          <w:rFonts w:ascii="Calibri" w:hAnsi="Calibri" w:cs="Calibri"/>
          <w:sz w:val="22"/>
          <w:szCs w:val="22"/>
        </w:rPr>
        <w:t>kopię polisy ubezpieczenia odpowiedzialności cywilnej zawodowej</w:t>
      </w:r>
      <w:r w:rsidRPr="00A80782">
        <w:rPr>
          <w:rFonts w:ascii="Calibri" w:hAnsi="Calibri" w:cs="Calibri"/>
          <w:b/>
          <w:bCs/>
          <w:sz w:val="22"/>
          <w:szCs w:val="22"/>
        </w:rPr>
        <w:t>.</w:t>
      </w:r>
    </w:p>
    <w:p w14:paraId="04EADA5C" w14:textId="54DE5099" w:rsidR="005329B7" w:rsidRPr="00A80782" w:rsidRDefault="005329B7" w:rsidP="00A80782">
      <w:pPr>
        <w:pStyle w:val="Tekstpodstawowy"/>
        <w:rPr>
          <w:rFonts w:ascii="Calibri" w:hAnsi="Calibri" w:cs="Calibri"/>
          <w:sz w:val="22"/>
          <w:szCs w:val="22"/>
        </w:rPr>
      </w:pPr>
    </w:p>
    <w:p w14:paraId="6FC6DF36" w14:textId="77777777" w:rsidR="00895784" w:rsidRPr="00A80782" w:rsidRDefault="00895784" w:rsidP="00A80782">
      <w:pPr>
        <w:pStyle w:val="Tekstpodstawowy"/>
        <w:rPr>
          <w:rFonts w:ascii="Calibri" w:hAnsi="Calibri" w:cs="Calibri"/>
          <w:sz w:val="22"/>
          <w:szCs w:val="22"/>
        </w:rPr>
      </w:pPr>
    </w:p>
    <w:p w14:paraId="2A3D3AA0" w14:textId="30E55D5C" w:rsidR="00C707A5" w:rsidRPr="006A4D7C" w:rsidRDefault="00C707A5" w:rsidP="007E48AC">
      <w:pPr>
        <w:pStyle w:val="Akapitzlist"/>
        <w:numPr>
          <w:ilvl w:val="0"/>
          <w:numId w:val="14"/>
        </w:numPr>
        <w:autoSpaceDE w:val="0"/>
        <w:autoSpaceDN w:val="0"/>
        <w:adjustRightInd w:val="0"/>
        <w:ind w:left="397" w:hanging="397"/>
        <w:jc w:val="both"/>
        <w:rPr>
          <w:rFonts w:ascii="Calibri" w:hAnsi="Calibri" w:cs="Calibri"/>
          <w:b/>
          <w:bCs/>
          <w:sz w:val="22"/>
          <w:szCs w:val="22"/>
          <w:u w:val="single"/>
          <w:lang w:val="pl"/>
        </w:rPr>
      </w:pPr>
      <w:r w:rsidRPr="006A4D7C">
        <w:rPr>
          <w:rFonts w:ascii="Calibri" w:hAnsi="Calibri" w:cs="Calibri"/>
          <w:b/>
          <w:bCs/>
          <w:sz w:val="22"/>
          <w:szCs w:val="22"/>
          <w:u w:val="single"/>
          <w:lang w:val="pl"/>
        </w:rPr>
        <w:t>OPIS SPOSOBU OBLICZENIA CENY OFERTY</w:t>
      </w:r>
    </w:p>
    <w:p w14:paraId="09FED69B" w14:textId="77777777" w:rsidR="00C707A5" w:rsidRPr="00A80782" w:rsidRDefault="00C707A5" w:rsidP="00A80782">
      <w:pPr>
        <w:autoSpaceDE w:val="0"/>
        <w:autoSpaceDN w:val="0"/>
        <w:adjustRightInd w:val="0"/>
        <w:jc w:val="both"/>
        <w:rPr>
          <w:rFonts w:ascii="Calibri" w:hAnsi="Calibri" w:cs="Calibri"/>
          <w:bCs/>
          <w:sz w:val="22"/>
          <w:szCs w:val="22"/>
        </w:rPr>
      </w:pPr>
    </w:p>
    <w:p w14:paraId="107BC0EB" w14:textId="77777777" w:rsidR="00C707A5" w:rsidRPr="00A80782" w:rsidRDefault="00C707A5" w:rsidP="007E48AC">
      <w:pPr>
        <w:numPr>
          <w:ilvl w:val="0"/>
          <w:numId w:val="8"/>
        </w:numPr>
        <w:tabs>
          <w:tab w:val="clear" w:pos="397"/>
        </w:tabs>
        <w:autoSpaceDE w:val="0"/>
        <w:autoSpaceDN w:val="0"/>
        <w:adjustRightInd w:val="0"/>
        <w:contextualSpacing/>
        <w:jc w:val="both"/>
        <w:rPr>
          <w:rFonts w:ascii="Calibri" w:hAnsi="Calibri" w:cs="Calibri"/>
          <w:sz w:val="22"/>
          <w:szCs w:val="22"/>
        </w:rPr>
      </w:pPr>
      <w:r w:rsidRPr="00A80782">
        <w:rPr>
          <w:rFonts w:ascii="Calibri" w:hAnsi="Calibri" w:cs="Calibri"/>
          <w:sz w:val="22"/>
          <w:szCs w:val="22"/>
          <w:lang w:val="pl"/>
        </w:rPr>
        <w:t>Cena powinna być podana w złotych polskich i obejmować cenę w rozumieniu art. 3 ustawy z 9 marca 2014 r. o informowaniu o cenach towarów i usług. (Dz. U. z 2023 r. poz. 168). Cena oferty powinna być podana w PLN cyfrowo i słownie z zaokrągleniem do dwóch miejsc po przecinku.</w:t>
      </w:r>
    </w:p>
    <w:p w14:paraId="76A4AB38" w14:textId="77777777" w:rsidR="00C707A5" w:rsidRPr="00A80782" w:rsidRDefault="00C707A5" w:rsidP="007E48AC">
      <w:pPr>
        <w:numPr>
          <w:ilvl w:val="0"/>
          <w:numId w:val="8"/>
        </w:numPr>
        <w:tabs>
          <w:tab w:val="clear" w:pos="397"/>
        </w:tabs>
        <w:autoSpaceDE w:val="0"/>
        <w:autoSpaceDN w:val="0"/>
        <w:adjustRightInd w:val="0"/>
        <w:contextualSpacing/>
        <w:jc w:val="both"/>
        <w:rPr>
          <w:rFonts w:ascii="Calibri" w:hAnsi="Calibri" w:cs="Calibri"/>
          <w:sz w:val="22"/>
          <w:szCs w:val="22"/>
        </w:rPr>
      </w:pPr>
      <w:r w:rsidRPr="00A80782">
        <w:rPr>
          <w:rFonts w:ascii="Calibri" w:hAnsi="Calibri" w:cs="Calibri"/>
          <w:sz w:val="22"/>
          <w:szCs w:val="22"/>
          <w:lang w:val="pl"/>
        </w:rPr>
        <w:t>Cena podana w ofercie powinna obejmować wszystkie koszty i składniki związane z wykonaniem zamówienia oraz z warunkami stawianymi przez Zamawiającego.</w:t>
      </w:r>
    </w:p>
    <w:p w14:paraId="264977DC" w14:textId="77777777" w:rsidR="00C707A5" w:rsidRPr="00A80782" w:rsidRDefault="00C707A5" w:rsidP="007E48AC">
      <w:pPr>
        <w:numPr>
          <w:ilvl w:val="0"/>
          <w:numId w:val="8"/>
        </w:numPr>
        <w:tabs>
          <w:tab w:val="clear" w:pos="397"/>
        </w:tabs>
        <w:autoSpaceDE w:val="0"/>
        <w:autoSpaceDN w:val="0"/>
        <w:adjustRightInd w:val="0"/>
        <w:contextualSpacing/>
        <w:jc w:val="both"/>
        <w:rPr>
          <w:rFonts w:ascii="Calibri" w:hAnsi="Calibri" w:cs="Calibri"/>
          <w:sz w:val="22"/>
          <w:szCs w:val="22"/>
        </w:rPr>
      </w:pPr>
      <w:r w:rsidRPr="00A80782">
        <w:rPr>
          <w:rFonts w:ascii="Calibri" w:hAnsi="Calibri" w:cs="Calibri"/>
          <w:sz w:val="22"/>
          <w:szCs w:val="22"/>
          <w:lang w:val="pl"/>
        </w:rPr>
        <w:t>Cenę należy podać zgodnie z wzorem zawartym w formularzu ofertowym, stanowiącym załącznik nr 1 do niniejszej zapytania.</w:t>
      </w:r>
    </w:p>
    <w:p w14:paraId="6B87F7C7" w14:textId="77777777" w:rsidR="00C707A5" w:rsidRPr="00A80782" w:rsidRDefault="00C707A5" w:rsidP="007E48AC">
      <w:pPr>
        <w:pStyle w:val="Akapitzlist"/>
        <w:numPr>
          <w:ilvl w:val="0"/>
          <w:numId w:val="8"/>
        </w:numPr>
        <w:tabs>
          <w:tab w:val="clear" w:pos="397"/>
        </w:tabs>
        <w:autoSpaceDE w:val="0"/>
        <w:autoSpaceDN w:val="0"/>
        <w:adjustRightInd w:val="0"/>
        <w:jc w:val="both"/>
        <w:rPr>
          <w:rFonts w:ascii="Calibri" w:hAnsi="Calibri" w:cs="Calibri"/>
          <w:sz w:val="22"/>
          <w:szCs w:val="22"/>
        </w:rPr>
      </w:pPr>
      <w:r w:rsidRPr="00A80782">
        <w:rPr>
          <w:rFonts w:ascii="Calibri" w:hAnsi="Calibri" w:cs="Calibri"/>
          <w:sz w:val="22"/>
          <w:szCs w:val="22"/>
          <w:lang w:val="pl"/>
        </w:rPr>
        <w:t>Wszelkie rozliczenia między Zamawiającym a Wykonawcą prowadzone będą w złotych polskich.</w:t>
      </w:r>
    </w:p>
    <w:p w14:paraId="5A398AB9" w14:textId="77777777" w:rsidR="00C707A5" w:rsidRPr="00A80782" w:rsidRDefault="00C707A5" w:rsidP="007E48AC">
      <w:pPr>
        <w:pStyle w:val="Akapitzlist"/>
        <w:numPr>
          <w:ilvl w:val="0"/>
          <w:numId w:val="8"/>
        </w:numPr>
        <w:tabs>
          <w:tab w:val="clear" w:pos="397"/>
        </w:tabs>
        <w:autoSpaceDE w:val="0"/>
        <w:autoSpaceDN w:val="0"/>
        <w:adjustRightInd w:val="0"/>
        <w:jc w:val="both"/>
        <w:rPr>
          <w:rFonts w:ascii="Calibri" w:hAnsi="Calibri" w:cs="Calibri"/>
          <w:sz w:val="22"/>
          <w:szCs w:val="22"/>
        </w:rPr>
      </w:pPr>
      <w:r w:rsidRPr="00A80782">
        <w:rPr>
          <w:rFonts w:ascii="Calibri" w:hAnsi="Calibri" w:cs="Calibri"/>
          <w:sz w:val="22"/>
          <w:szCs w:val="22"/>
          <w:lang w:val="pl"/>
        </w:rPr>
        <w:t>Zamawiający informuje, że jeżeli zostanie złożona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6C8BB7BE" w14:textId="77777777" w:rsidR="00C707A5" w:rsidRPr="00A80782" w:rsidRDefault="00C707A5" w:rsidP="007E48AC">
      <w:pPr>
        <w:pStyle w:val="Akapitzlist"/>
        <w:numPr>
          <w:ilvl w:val="0"/>
          <w:numId w:val="8"/>
        </w:numPr>
        <w:tabs>
          <w:tab w:val="clear" w:pos="397"/>
        </w:tabs>
        <w:autoSpaceDE w:val="0"/>
        <w:autoSpaceDN w:val="0"/>
        <w:adjustRightInd w:val="0"/>
        <w:jc w:val="both"/>
        <w:rPr>
          <w:rFonts w:ascii="Calibri" w:hAnsi="Calibri" w:cs="Calibri"/>
          <w:sz w:val="22"/>
          <w:szCs w:val="22"/>
        </w:rPr>
      </w:pPr>
      <w:r w:rsidRPr="00A80782">
        <w:rPr>
          <w:rFonts w:ascii="Calibri" w:hAnsi="Calibri" w:cs="Calibri"/>
          <w:sz w:val="22"/>
          <w:szCs w:val="22"/>
        </w:rPr>
        <w:t>Jeżeli ofertę złoży osoba fizyczna nieprowadząca działalności gospodarczej w cenie oferty należy wliczyć składki na ubezpieczenie społeczne i zdrowotne oraz zaliczkę na podatek dochodowy, które to Zamawiający, zgodnie z obowiązującymi przepisami, zobowiązany byłby naliczyć i odprowadzić.</w:t>
      </w:r>
    </w:p>
    <w:p w14:paraId="6E0EEBA5" w14:textId="33892CF7" w:rsidR="00C707A5" w:rsidRDefault="00C707A5" w:rsidP="00A80782">
      <w:pPr>
        <w:pStyle w:val="Tekstpodstawowy"/>
        <w:rPr>
          <w:rFonts w:ascii="Calibri" w:hAnsi="Calibri" w:cs="Calibri"/>
          <w:sz w:val="22"/>
          <w:szCs w:val="22"/>
        </w:rPr>
      </w:pPr>
    </w:p>
    <w:p w14:paraId="308EBD2C" w14:textId="77777777" w:rsidR="00855610" w:rsidRPr="00A80782" w:rsidRDefault="00855610" w:rsidP="00A80782">
      <w:pPr>
        <w:pStyle w:val="Tekstpodstawowy"/>
        <w:rPr>
          <w:rFonts w:ascii="Calibri" w:hAnsi="Calibri" w:cs="Calibri"/>
          <w:sz w:val="22"/>
          <w:szCs w:val="22"/>
        </w:rPr>
      </w:pPr>
    </w:p>
    <w:p w14:paraId="30AB5054" w14:textId="78404734" w:rsidR="00C707A5" w:rsidRPr="006A4D7C" w:rsidRDefault="00C707A5" w:rsidP="007E48AC">
      <w:pPr>
        <w:pStyle w:val="NormalnyWeb"/>
        <w:numPr>
          <w:ilvl w:val="0"/>
          <w:numId w:val="14"/>
        </w:numPr>
        <w:spacing w:before="0" w:beforeAutospacing="0" w:after="0" w:afterAutospacing="0"/>
        <w:ind w:left="397" w:hanging="397"/>
        <w:jc w:val="both"/>
        <w:rPr>
          <w:rFonts w:ascii="Calibri" w:hAnsi="Calibri" w:cs="Calibri"/>
          <w:sz w:val="22"/>
          <w:szCs w:val="22"/>
          <w:u w:val="single"/>
        </w:rPr>
      </w:pPr>
      <w:r w:rsidRPr="006A4D7C">
        <w:rPr>
          <w:rStyle w:val="Pogrubienie"/>
          <w:rFonts w:ascii="Calibri" w:hAnsi="Calibri" w:cs="Calibri"/>
          <w:sz w:val="22"/>
          <w:szCs w:val="22"/>
          <w:u w:val="single"/>
        </w:rPr>
        <w:lastRenderedPageBreak/>
        <w:t>OCENA OFERT I INFORMACJE DOTYCZĄCE WYBORU NAJKORZYSTNIEJSZEJ OFERTY</w:t>
      </w:r>
    </w:p>
    <w:p w14:paraId="37357604" w14:textId="77777777" w:rsidR="00C707A5" w:rsidRPr="00A80782" w:rsidRDefault="00C707A5" w:rsidP="00A80782">
      <w:pPr>
        <w:pStyle w:val="NormalnyWeb"/>
        <w:spacing w:before="0" w:beforeAutospacing="0" w:after="0" w:afterAutospacing="0"/>
        <w:jc w:val="both"/>
        <w:rPr>
          <w:rFonts w:ascii="Calibri" w:hAnsi="Calibri" w:cs="Calibri"/>
          <w:sz w:val="22"/>
          <w:szCs w:val="22"/>
        </w:rPr>
      </w:pPr>
    </w:p>
    <w:p w14:paraId="18FD4695" w14:textId="77777777" w:rsidR="00C707A5" w:rsidRPr="00A80782" w:rsidRDefault="00C707A5" w:rsidP="007E48AC">
      <w:pPr>
        <w:pStyle w:val="Akapitzlist"/>
        <w:numPr>
          <w:ilvl w:val="0"/>
          <w:numId w:val="9"/>
        </w:numPr>
        <w:tabs>
          <w:tab w:val="clear" w:pos="397"/>
        </w:tabs>
        <w:autoSpaceDE w:val="0"/>
        <w:autoSpaceDN w:val="0"/>
        <w:adjustRightInd w:val="0"/>
        <w:jc w:val="both"/>
        <w:rPr>
          <w:rFonts w:ascii="Calibri" w:hAnsi="Calibri" w:cs="Calibri"/>
          <w:sz w:val="22"/>
          <w:szCs w:val="22"/>
        </w:rPr>
      </w:pPr>
      <w:r w:rsidRPr="00A80782">
        <w:rPr>
          <w:rFonts w:ascii="Calibri" w:hAnsi="Calibri" w:cs="Calibri"/>
          <w:sz w:val="22"/>
          <w:szCs w:val="22"/>
          <w:lang w:val="pl"/>
        </w:rPr>
        <w:t>Kryterium oceny ofert:</w:t>
      </w:r>
    </w:p>
    <w:p w14:paraId="47896E69" w14:textId="77777777" w:rsidR="00C707A5" w:rsidRPr="00A80782" w:rsidRDefault="00C707A5" w:rsidP="007E48AC">
      <w:pPr>
        <w:pStyle w:val="Akapitzlist"/>
        <w:numPr>
          <w:ilvl w:val="0"/>
          <w:numId w:val="10"/>
        </w:numPr>
        <w:autoSpaceDE w:val="0"/>
        <w:autoSpaceDN w:val="0"/>
        <w:adjustRightInd w:val="0"/>
        <w:jc w:val="both"/>
        <w:rPr>
          <w:rFonts w:ascii="Calibri" w:hAnsi="Calibri" w:cs="Calibri"/>
          <w:sz w:val="22"/>
          <w:szCs w:val="22"/>
        </w:rPr>
      </w:pPr>
      <w:r w:rsidRPr="00A80782">
        <w:rPr>
          <w:rFonts w:ascii="Calibri" w:hAnsi="Calibri" w:cs="Calibri"/>
          <w:sz w:val="22"/>
          <w:szCs w:val="22"/>
        </w:rPr>
        <w:t>Cena (C) – waga 100%</w:t>
      </w:r>
    </w:p>
    <w:p w14:paraId="7E5D9964" w14:textId="77777777" w:rsidR="00C707A5" w:rsidRPr="00A80782" w:rsidRDefault="00C707A5" w:rsidP="00A80782">
      <w:pPr>
        <w:autoSpaceDE w:val="0"/>
        <w:autoSpaceDN w:val="0"/>
        <w:adjustRightInd w:val="0"/>
        <w:jc w:val="both"/>
        <w:rPr>
          <w:rFonts w:ascii="Calibri" w:hAnsi="Calibri" w:cs="Calibri"/>
          <w:sz w:val="22"/>
          <w:szCs w:val="22"/>
        </w:rPr>
      </w:pPr>
    </w:p>
    <w:p w14:paraId="15E08C3D" w14:textId="57B9822B" w:rsidR="00C707A5" w:rsidRPr="00A80782" w:rsidRDefault="00C707A5" w:rsidP="007E48AC">
      <w:pPr>
        <w:pStyle w:val="Akapitzlist"/>
        <w:numPr>
          <w:ilvl w:val="0"/>
          <w:numId w:val="9"/>
        </w:numPr>
        <w:tabs>
          <w:tab w:val="clear" w:pos="397"/>
        </w:tabs>
        <w:autoSpaceDE w:val="0"/>
        <w:autoSpaceDN w:val="0"/>
        <w:adjustRightInd w:val="0"/>
        <w:jc w:val="both"/>
        <w:rPr>
          <w:rFonts w:ascii="Calibri" w:hAnsi="Calibri" w:cs="Calibri"/>
          <w:sz w:val="22"/>
          <w:szCs w:val="22"/>
        </w:rPr>
      </w:pPr>
      <w:r w:rsidRPr="00A80782">
        <w:rPr>
          <w:rFonts w:ascii="Calibri" w:hAnsi="Calibri" w:cs="Calibri"/>
          <w:sz w:val="22"/>
          <w:szCs w:val="22"/>
        </w:rPr>
        <w:t>Opis sposobu przyznania punktacji w kryterium: Cena (C).</w:t>
      </w:r>
    </w:p>
    <w:p w14:paraId="1C42FC60" w14:textId="76E8E152" w:rsidR="00C707A5" w:rsidRPr="00A80782" w:rsidRDefault="00C707A5" w:rsidP="00A80782">
      <w:pPr>
        <w:ind w:left="426"/>
        <w:jc w:val="both"/>
        <w:rPr>
          <w:rFonts w:ascii="Calibri" w:hAnsi="Calibri" w:cs="Calibri"/>
          <w:sz w:val="22"/>
          <w:szCs w:val="22"/>
        </w:rPr>
      </w:pPr>
      <w:r w:rsidRPr="00A80782">
        <w:rPr>
          <w:rFonts w:ascii="Calibri" w:hAnsi="Calibri" w:cs="Calibri"/>
          <w:sz w:val="22"/>
          <w:szCs w:val="22"/>
        </w:rPr>
        <w:t xml:space="preserve">Kryterium „Cena” będzie rozpatrywane na podstawie ceny brutto za wykonanie przedmiotu zamówienia podanej przez Wykonawcę w formularzu ofertowym. Ilość punktów w tym kryterium zostanie obliczona na podstawie poniższego wzoru: </w:t>
      </w:r>
    </w:p>
    <w:p w14:paraId="07A1DBE1" w14:textId="5E176A0D" w:rsidR="00C707A5" w:rsidRPr="00A80782" w:rsidRDefault="00C707A5" w:rsidP="00A80782">
      <w:pPr>
        <w:autoSpaceDE w:val="0"/>
        <w:autoSpaceDN w:val="0"/>
        <w:adjustRightInd w:val="0"/>
        <w:ind w:left="426"/>
        <w:jc w:val="both"/>
        <w:rPr>
          <w:rFonts w:ascii="Calibri" w:hAnsi="Calibri" w:cs="Calibri"/>
          <w:sz w:val="22"/>
          <w:szCs w:val="22"/>
        </w:rPr>
      </w:pPr>
      <w:r w:rsidRPr="00A80782">
        <w:rPr>
          <w:rFonts w:ascii="Calibri" w:hAnsi="Calibri" w:cs="Calibri"/>
          <w:bCs/>
          <w:sz w:val="22"/>
          <w:szCs w:val="22"/>
        </w:rPr>
        <w:t>C = (Cena brutto oferty najtańszej / Cena brutto oferty badanej) * 100 pkt</w:t>
      </w:r>
    </w:p>
    <w:p w14:paraId="677CF4BE" w14:textId="77777777" w:rsidR="00C707A5" w:rsidRPr="00A80782" w:rsidRDefault="00C707A5" w:rsidP="007E48AC">
      <w:pPr>
        <w:pStyle w:val="Akapitzlist"/>
        <w:numPr>
          <w:ilvl w:val="0"/>
          <w:numId w:val="9"/>
        </w:numPr>
        <w:tabs>
          <w:tab w:val="clear" w:pos="397"/>
        </w:tabs>
        <w:jc w:val="both"/>
        <w:rPr>
          <w:rFonts w:ascii="Calibri" w:hAnsi="Calibri" w:cs="Calibri"/>
          <w:sz w:val="22"/>
          <w:szCs w:val="22"/>
        </w:rPr>
      </w:pPr>
      <w:r w:rsidRPr="00A80782">
        <w:rPr>
          <w:rFonts w:ascii="Calibri" w:hAnsi="Calibri" w:cs="Calibri"/>
          <w:sz w:val="22"/>
          <w:szCs w:val="22"/>
        </w:rPr>
        <w:t>Przyznane punkty zostaną zaokrąglone do dwóch miejsc po przecinku.</w:t>
      </w:r>
    </w:p>
    <w:p w14:paraId="3FC60B18" w14:textId="77777777" w:rsidR="00C707A5" w:rsidRPr="00A80782" w:rsidRDefault="00C707A5" w:rsidP="007E48AC">
      <w:pPr>
        <w:pStyle w:val="Akapitzlist"/>
        <w:numPr>
          <w:ilvl w:val="0"/>
          <w:numId w:val="9"/>
        </w:numPr>
        <w:tabs>
          <w:tab w:val="clear" w:pos="397"/>
        </w:tabs>
        <w:jc w:val="both"/>
        <w:rPr>
          <w:rFonts w:ascii="Calibri" w:hAnsi="Calibri" w:cs="Calibri"/>
          <w:sz w:val="22"/>
          <w:szCs w:val="22"/>
        </w:rPr>
      </w:pPr>
      <w:r w:rsidRPr="00A80782">
        <w:rPr>
          <w:rFonts w:ascii="Calibri" w:hAnsi="Calibri" w:cs="Calibri"/>
          <w:sz w:val="22"/>
          <w:szCs w:val="22"/>
          <w:lang w:val="pl"/>
        </w:rPr>
        <w:t>W przypadku rozbieżności w wyliczeniach ceny netto, podatku VAT i ceny brutto, podstawą do dokonywania poprawek będzie cena netto.</w:t>
      </w:r>
    </w:p>
    <w:p w14:paraId="2BA46B0A" w14:textId="77777777" w:rsidR="00C707A5" w:rsidRPr="00A80782" w:rsidRDefault="00C707A5" w:rsidP="007E48AC">
      <w:pPr>
        <w:pStyle w:val="Akapitzlist"/>
        <w:numPr>
          <w:ilvl w:val="0"/>
          <w:numId w:val="9"/>
        </w:numPr>
        <w:tabs>
          <w:tab w:val="clear" w:pos="397"/>
        </w:tabs>
        <w:jc w:val="both"/>
        <w:rPr>
          <w:rFonts w:ascii="Calibri" w:hAnsi="Calibri" w:cs="Calibri"/>
          <w:sz w:val="22"/>
          <w:szCs w:val="22"/>
        </w:rPr>
      </w:pPr>
      <w:r w:rsidRPr="00A80782">
        <w:rPr>
          <w:rFonts w:ascii="Calibri" w:hAnsi="Calibri" w:cs="Calibri"/>
          <w:sz w:val="22"/>
          <w:szCs w:val="22"/>
          <w:lang w:val="pl"/>
        </w:rPr>
        <w:t>Jeżeli wybór oferty najkorzystniejszej będzie niemożliwy z uwagi na to, że dwie lub więcej ofert uzyska taką samą liczbę punktów, Zamawiający wezwie Wykonawców, którzy złożyli te oferty, do złożenia w terminie przez niego określonym ofert dodatkowych.</w:t>
      </w:r>
    </w:p>
    <w:p w14:paraId="5DAB37DF" w14:textId="77777777" w:rsidR="00C707A5" w:rsidRPr="00A80782" w:rsidRDefault="00C707A5" w:rsidP="007E48AC">
      <w:pPr>
        <w:pStyle w:val="Akapitzlist"/>
        <w:numPr>
          <w:ilvl w:val="0"/>
          <w:numId w:val="9"/>
        </w:numPr>
        <w:tabs>
          <w:tab w:val="clear" w:pos="397"/>
        </w:tabs>
        <w:jc w:val="both"/>
        <w:rPr>
          <w:rFonts w:ascii="Calibri" w:hAnsi="Calibri" w:cs="Calibri"/>
          <w:sz w:val="22"/>
          <w:szCs w:val="22"/>
        </w:rPr>
      </w:pPr>
      <w:r w:rsidRPr="00A80782">
        <w:rPr>
          <w:rFonts w:ascii="Calibri" w:hAnsi="Calibri" w:cs="Calibri"/>
          <w:sz w:val="22"/>
          <w:szCs w:val="22"/>
          <w:lang w:val="pl"/>
        </w:rPr>
        <w:t>Wykonawcy składający oferty dodatkowe nie mogą zaoferować wyższych cen jak zaoferowane w złożonych wcześniej ofertach.</w:t>
      </w:r>
    </w:p>
    <w:p w14:paraId="0C8B4CAB" w14:textId="77777777" w:rsidR="00C707A5" w:rsidRPr="00A80782" w:rsidRDefault="00C707A5" w:rsidP="007E48AC">
      <w:pPr>
        <w:pStyle w:val="Akapitzlist"/>
        <w:numPr>
          <w:ilvl w:val="0"/>
          <w:numId w:val="9"/>
        </w:numPr>
        <w:tabs>
          <w:tab w:val="clear" w:pos="397"/>
        </w:tabs>
        <w:jc w:val="both"/>
        <w:rPr>
          <w:rFonts w:ascii="Calibri" w:hAnsi="Calibri" w:cs="Calibri"/>
          <w:sz w:val="22"/>
          <w:szCs w:val="22"/>
        </w:rPr>
      </w:pPr>
      <w:r w:rsidRPr="00A80782">
        <w:rPr>
          <w:rFonts w:ascii="Calibri" w:hAnsi="Calibri" w:cs="Calibri"/>
          <w:sz w:val="22"/>
          <w:szCs w:val="22"/>
        </w:rPr>
        <w:t>Informację o wyborze najkorzystniejszej oferty Zamawiający przekaże wszystkim Wykonawcom, którzy złożyli oferty.</w:t>
      </w:r>
    </w:p>
    <w:p w14:paraId="5708E9C0" w14:textId="77777777" w:rsidR="00C707A5" w:rsidRPr="00A80782" w:rsidRDefault="00C707A5" w:rsidP="007E48AC">
      <w:pPr>
        <w:pStyle w:val="Akapitzlist"/>
        <w:numPr>
          <w:ilvl w:val="0"/>
          <w:numId w:val="9"/>
        </w:numPr>
        <w:tabs>
          <w:tab w:val="clear" w:pos="397"/>
        </w:tabs>
        <w:jc w:val="both"/>
        <w:rPr>
          <w:rFonts w:ascii="Calibri" w:hAnsi="Calibri" w:cs="Calibri"/>
          <w:sz w:val="22"/>
          <w:szCs w:val="22"/>
        </w:rPr>
      </w:pPr>
      <w:r w:rsidRPr="00A80782">
        <w:rPr>
          <w:rFonts w:ascii="Calibri" w:hAnsi="Calibri" w:cs="Calibri"/>
          <w:sz w:val="22"/>
          <w:szCs w:val="22"/>
          <w:lang w:val="pl"/>
        </w:rPr>
        <w:t>W przypadku odmowy podpisania umowy przez wybranego Wykonawcę, Zamawiający może zawrzeć umowę z Wykonawcą, który spełnia wymagania zapytania ofertowego i którego oferta uzyskała kolejno najwyższą ilość punktów.</w:t>
      </w:r>
    </w:p>
    <w:p w14:paraId="0ED966E9" w14:textId="1E3FCAFA" w:rsidR="00C707A5" w:rsidRPr="00A80782" w:rsidRDefault="00C707A5" w:rsidP="00A80782">
      <w:pPr>
        <w:pStyle w:val="Tekstpodstawowy"/>
        <w:rPr>
          <w:rFonts w:ascii="Calibri" w:hAnsi="Calibri" w:cs="Calibri"/>
          <w:sz w:val="22"/>
          <w:szCs w:val="22"/>
        </w:rPr>
      </w:pPr>
    </w:p>
    <w:p w14:paraId="12AE6AAD" w14:textId="0911F2DB" w:rsidR="001C30F8" w:rsidRPr="006A4D7C" w:rsidRDefault="001C30F8" w:rsidP="007E48AC">
      <w:pPr>
        <w:pStyle w:val="NormalnyWeb"/>
        <w:numPr>
          <w:ilvl w:val="0"/>
          <w:numId w:val="14"/>
        </w:numPr>
        <w:spacing w:before="0" w:beforeAutospacing="0" w:after="0" w:afterAutospacing="0"/>
        <w:ind w:left="397" w:hanging="397"/>
        <w:jc w:val="both"/>
        <w:rPr>
          <w:rFonts w:ascii="Calibri" w:hAnsi="Calibri" w:cs="Calibri"/>
          <w:sz w:val="22"/>
          <w:szCs w:val="22"/>
          <w:u w:val="single"/>
        </w:rPr>
      </w:pPr>
      <w:r w:rsidRPr="006A4D7C">
        <w:rPr>
          <w:rStyle w:val="Pogrubienie"/>
          <w:rFonts w:ascii="Calibri" w:hAnsi="Calibri" w:cs="Calibri"/>
          <w:sz w:val="22"/>
          <w:szCs w:val="22"/>
          <w:u w:val="single"/>
        </w:rPr>
        <w:t>OPIS SPOSOBU PRZYGOTOWANIA OFERTY</w:t>
      </w:r>
    </w:p>
    <w:p w14:paraId="483F2F23" w14:textId="77777777" w:rsidR="001C30F8" w:rsidRPr="00A80782" w:rsidRDefault="001C30F8" w:rsidP="00A80782">
      <w:pPr>
        <w:autoSpaceDE w:val="0"/>
        <w:autoSpaceDN w:val="0"/>
        <w:adjustRightInd w:val="0"/>
        <w:jc w:val="both"/>
        <w:rPr>
          <w:rFonts w:ascii="Calibri" w:hAnsi="Calibri" w:cs="Calibri"/>
          <w:bCs/>
          <w:sz w:val="22"/>
          <w:szCs w:val="22"/>
        </w:rPr>
      </w:pPr>
    </w:p>
    <w:p w14:paraId="3B0025B6" w14:textId="77777777" w:rsidR="001C30F8" w:rsidRPr="00A80782" w:rsidRDefault="001C30F8" w:rsidP="007E48AC">
      <w:pPr>
        <w:pStyle w:val="Akapitzlist"/>
        <w:numPr>
          <w:ilvl w:val="0"/>
          <w:numId w:val="11"/>
        </w:numPr>
        <w:tabs>
          <w:tab w:val="clear" w:pos="397"/>
        </w:tabs>
        <w:autoSpaceDE w:val="0"/>
        <w:autoSpaceDN w:val="0"/>
        <w:adjustRightInd w:val="0"/>
        <w:ind w:left="397" w:hanging="397"/>
        <w:jc w:val="both"/>
        <w:rPr>
          <w:rFonts w:ascii="Calibri" w:hAnsi="Calibri" w:cs="Calibri"/>
          <w:bCs/>
          <w:sz w:val="22"/>
          <w:szCs w:val="22"/>
        </w:rPr>
      </w:pPr>
      <w:r w:rsidRPr="00A80782">
        <w:rPr>
          <w:rFonts w:ascii="Calibri" w:hAnsi="Calibri" w:cs="Calibri"/>
          <w:bCs/>
          <w:sz w:val="22"/>
          <w:szCs w:val="22"/>
          <w:lang w:val="pl"/>
        </w:rPr>
        <w:t>Wykonawca może złożyć tylko jedną ofertę, w której musi być zaoferowana tylko jedna cena. Złożenie większej liczby ofert spowoduje odrzucenie wszystkich ofert.</w:t>
      </w:r>
    </w:p>
    <w:p w14:paraId="0FB38259" w14:textId="77777777" w:rsidR="001C30F8" w:rsidRPr="00A80782" w:rsidRDefault="001C30F8" w:rsidP="007E48AC">
      <w:pPr>
        <w:pStyle w:val="Akapitzlist"/>
        <w:numPr>
          <w:ilvl w:val="0"/>
          <w:numId w:val="11"/>
        </w:numPr>
        <w:tabs>
          <w:tab w:val="clear" w:pos="397"/>
        </w:tabs>
        <w:autoSpaceDE w:val="0"/>
        <w:autoSpaceDN w:val="0"/>
        <w:adjustRightInd w:val="0"/>
        <w:ind w:left="397" w:hanging="397"/>
        <w:jc w:val="both"/>
        <w:rPr>
          <w:rFonts w:ascii="Calibri" w:hAnsi="Calibri" w:cs="Calibri"/>
          <w:bCs/>
          <w:sz w:val="22"/>
          <w:szCs w:val="22"/>
        </w:rPr>
      </w:pPr>
      <w:r w:rsidRPr="00A80782">
        <w:rPr>
          <w:rFonts w:ascii="Calibri" w:hAnsi="Calibri" w:cs="Calibri"/>
          <w:bCs/>
          <w:sz w:val="22"/>
          <w:szCs w:val="22"/>
          <w:lang w:val="pl"/>
        </w:rPr>
        <w:t>Na etapie składania ofert, na ofertę składa się:</w:t>
      </w:r>
    </w:p>
    <w:p w14:paraId="749C51E4" w14:textId="7AAC6494" w:rsidR="001C30F8" w:rsidRPr="00A80782" w:rsidRDefault="001C30F8" w:rsidP="007E48AC">
      <w:pPr>
        <w:pStyle w:val="Akapitzlist"/>
        <w:numPr>
          <w:ilvl w:val="0"/>
          <w:numId w:val="12"/>
        </w:numPr>
        <w:autoSpaceDE w:val="0"/>
        <w:autoSpaceDN w:val="0"/>
        <w:adjustRightInd w:val="0"/>
        <w:ind w:left="794" w:hanging="397"/>
        <w:jc w:val="both"/>
        <w:rPr>
          <w:rFonts w:ascii="Calibri" w:hAnsi="Calibri" w:cs="Calibri"/>
          <w:bCs/>
          <w:sz w:val="22"/>
          <w:szCs w:val="22"/>
        </w:rPr>
      </w:pPr>
      <w:r w:rsidRPr="00A80782">
        <w:rPr>
          <w:rFonts w:ascii="Calibri" w:hAnsi="Calibri" w:cs="Calibri"/>
          <w:bCs/>
          <w:sz w:val="22"/>
          <w:szCs w:val="22"/>
          <w:lang w:val="pl"/>
        </w:rPr>
        <w:t>Formularz ofertowy</w:t>
      </w:r>
      <w:r w:rsidR="001A16DC" w:rsidRPr="00A80782">
        <w:rPr>
          <w:rFonts w:ascii="Calibri" w:hAnsi="Calibri" w:cs="Calibri"/>
          <w:bCs/>
          <w:sz w:val="22"/>
          <w:szCs w:val="22"/>
          <w:lang w:val="pl"/>
        </w:rPr>
        <w:t xml:space="preserve"> stanowiący zał. nr 1 do zapytania ofertowego.</w:t>
      </w:r>
    </w:p>
    <w:p w14:paraId="2BFE958F" w14:textId="24ECF1EE" w:rsidR="001C30F8" w:rsidRPr="00A80782" w:rsidRDefault="001C30F8" w:rsidP="007E48AC">
      <w:pPr>
        <w:pStyle w:val="Akapitzlist"/>
        <w:numPr>
          <w:ilvl w:val="0"/>
          <w:numId w:val="12"/>
        </w:numPr>
        <w:autoSpaceDE w:val="0"/>
        <w:autoSpaceDN w:val="0"/>
        <w:adjustRightInd w:val="0"/>
        <w:ind w:left="794" w:hanging="397"/>
        <w:jc w:val="both"/>
        <w:rPr>
          <w:rFonts w:ascii="Calibri" w:hAnsi="Calibri" w:cs="Calibri"/>
          <w:bCs/>
          <w:sz w:val="22"/>
          <w:szCs w:val="22"/>
        </w:rPr>
      </w:pPr>
      <w:r w:rsidRPr="00A80782">
        <w:rPr>
          <w:rFonts w:ascii="Calibri" w:hAnsi="Calibri" w:cs="Calibri"/>
          <w:sz w:val="22"/>
          <w:szCs w:val="22"/>
          <w:lang w:val="pl"/>
        </w:rPr>
        <w:t>Oświadczenie o spełnianiu warunków</w:t>
      </w:r>
      <w:r w:rsidR="001A16DC" w:rsidRPr="00A80782">
        <w:rPr>
          <w:rFonts w:ascii="Calibri" w:hAnsi="Calibri" w:cs="Calibri"/>
          <w:sz w:val="22"/>
          <w:szCs w:val="22"/>
          <w:lang w:val="pl"/>
        </w:rPr>
        <w:t xml:space="preserve"> stanowiące zał. nr 2 do zapytania ofertowego.</w:t>
      </w:r>
    </w:p>
    <w:p w14:paraId="7608294E" w14:textId="76852D8C" w:rsidR="001A16DC" w:rsidRPr="00A80782" w:rsidRDefault="001A16DC" w:rsidP="007E48AC">
      <w:pPr>
        <w:pStyle w:val="Akapitzlist"/>
        <w:numPr>
          <w:ilvl w:val="0"/>
          <w:numId w:val="12"/>
        </w:numPr>
        <w:autoSpaceDE w:val="0"/>
        <w:autoSpaceDN w:val="0"/>
        <w:adjustRightInd w:val="0"/>
        <w:ind w:left="794" w:hanging="397"/>
        <w:jc w:val="both"/>
        <w:rPr>
          <w:rFonts w:ascii="Calibri" w:hAnsi="Calibri" w:cs="Calibri"/>
          <w:bCs/>
          <w:sz w:val="22"/>
          <w:szCs w:val="22"/>
        </w:rPr>
      </w:pPr>
      <w:r w:rsidRPr="00A80782">
        <w:rPr>
          <w:rFonts w:ascii="Calibri" w:hAnsi="Calibri" w:cs="Calibri"/>
          <w:bCs/>
          <w:sz w:val="22"/>
          <w:szCs w:val="22"/>
        </w:rPr>
        <w:t>Wykaz usług</w:t>
      </w:r>
      <w:r w:rsidR="00855610">
        <w:rPr>
          <w:rFonts w:ascii="Calibri" w:hAnsi="Calibri" w:cs="Calibri"/>
          <w:bCs/>
          <w:sz w:val="22"/>
          <w:szCs w:val="22"/>
        </w:rPr>
        <w:t>, o których mowa w pkt V.1.8)-10) zapytania</w:t>
      </w:r>
      <w:r w:rsidRPr="00A80782">
        <w:rPr>
          <w:rFonts w:ascii="Calibri" w:hAnsi="Calibri" w:cs="Calibri"/>
          <w:bCs/>
          <w:sz w:val="22"/>
          <w:szCs w:val="22"/>
        </w:rPr>
        <w:t xml:space="preserve"> na potwierdzenie spełniania warunków stanowiący zał. nr 3 do zapytania ofertowego.</w:t>
      </w:r>
    </w:p>
    <w:p w14:paraId="1831370D" w14:textId="545D318F" w:rsidR="001C30F8" w:rsidRPr="00A80782" w:rsidRDefault="005329B7" w:rsidP="007E48AC">
      <w:pPr>
        <w:pStyle w:val="Akapitzlist"/>
        <w:numPr>
          <w:ilvl w:val="0"/>
          <w:numId w:val="12"/>
        </w:numPr>
        <w:autoSpaceDE w:val="0"/>
        <w:autoSpaceDN w:val="0"/>
        <w:adjustRightInd w:val="0"/>
        <w:ind w:left="794" w:hanging="397"/>
        <w:jc w:val="both"/>
        <w:rPr>
          <w:rFonts w:ascii="Calibri" w:hAnsi="Calibri" w:cs="Calibri"/>
          <w:bCs/>
          <w:sz w:val="22"/>
          <w:szCs w:val="22"/>
        </w:rPr>
      </w:pPr>
      <w:r w:rsidRPr="00A80782">
        <w:rPr>
          <w:rFonts w:ascii="Calibri" w:hAnsi="Calibri" w:cs="Calibri"/>
          <w:sz w:val="22"/>
          <w:szCs w:val="22"/>
        </w:rPr>
        <w:t xml:space="preserve">aktualny wpis do </w:t>
      </w:r>
      <w:r w:rsidR="001A16DC" w:rsidRPr="00A80782">
        <w:rPr>
          <w:rFonts w:ascii="Calibri" w:hAnsi="Calibri" w:cs="Calibri"/>
          <w:sz w:val="22"/>
          <w:szCs w:val="22"/>
        </w:rPr>
        <w:t>CEIDG</w:t>
      </w:r>
      <w:r w:rsidRPr="00A80782">
        <w:rPr>
          <w:rFonts w:ascii="Calibri" w:hAnsi="Calibri" w:cs="Calibri"/>
          <w:sz w:val="22"/>
          <w:szCs w:val="22"/>
        </w:rPr>
        <w:t xml:space="preserve"> lub odpis z KRS-u</w:t>
      </w:r>
      <w:r w:rsidR="001A16DC" w:rsidRPr="00A80782">
        <w:rPr>
          <w:rFonts w:ascii="Calibri" w:hAnsi="Calibri" w:cs="Calibri"/>
          <w:sz w:val="22"/>
          <w:szCs w:val="22"/>
        </w:rPr>
        <w:t>.</w:t>
      </w:r>
    </w:p>
    <w:p w14:paraId="16431CA9" w14:textId="47C1FBB2" w:rsidR="001A16DC" w:rsidRPr="00A80782" w:rsidRDefault="001A16DC" w:rsidP="007E48AC">
      <w:pPr>
        <w:pStyle w:val="Akapitzlist"/>
        <w:numPr>
          <w:ilvl w:val="0"/>
          <w:numId w:val="12"/>
        </w:numPr>
        <w:autoSpaceDE w:val="0"/>
        <w:autoSpaceDN w:val="0"/>
        <w:adjustRightInd w:val="0"/>
        <w:ind w:left="794" w:hanging="397"/>
        <w:jc w:val="both"/>
        <w:rPr>
          <w:rFonts w:ascii="Calibri" w:hAnsi="Calibri" w:cs="Calibri"/>
          <w:bCs/>
          <w:sz w:val="22"/>
          <w:szCs w:val="22"/>
        </w:rPr>
      </w:pPr>
      <w:r w:rsidRPr="00A80782">
        <w:rPr>
          <w:rFonts w:ascii="Calibri" w:hAnsi="Calibri" w:cs="Calibri"/>
          <w:bCs/>
          <w:sz w:val="22"/>
          <w:szCs w:val="22"/>
        </w:rPr>
        <w:t>Parafowany wzór umowy stanowiący zał. nr</w:t>
      </w:r>
    </w:p>
    <w:p w14:paraId="7F909E5D" w14:textId="77777777" w:rsidR="001C30F8" w:rsidRPr="00A80782" w:rsidRDefault="001C30F8" w:rsidP="007E48AC">
      <w:pPr>
        <w:pStyle w:val="Akapitzlist"/>
        <w:numPr>
          <w:ilvl w:val="0"/>
          <w:numId w:val="11"/>
        </w:numPr>
        <w:tabs>
          <w:tab w:val="clear" w:pos="397"/>
        </w:tabs>
        <w:autoSpaceDE w:val="0"/>
        <w:autoSpaceDN w:val="0"/>
        <w:adjustRightInd w:val="0"/>
        <w:ind w:left="397" w:hanging="397"/>
        <w:jc w:val="both"/>
        <w:rPr>
          <w:rFonts w:ascii="Calibri" w:hAnsi="Calibri" w:cs="Calibri"/>
          <w:sz w:val="22"/>
          <w:szCs w:val="22"/>
        </w:rPr>
      </w:pPr>
      <w:r w:rsidRPr="00A80782">
        <w:rPr>
          <w:rFonts w:ascii="Calibri" w:hAnsi="Calibri" w:cs="Calibri"/>
          <w:sz w:val="22"/>
          <w:szCs w:val="22"/>
          <w:lang w:val="pl"/>
        </w:rPr>
        <w:t>Ofertę należy sporządzić w języku polskim zgodnie z treścią załączników do niniejszego</w:t>
      </w:r>
      <w:r w:rsidRPr="00A80782">
        <w:rPr>
          <w:rFonts w:ascii="Calibri" w:hAnsi="Calibri" w:cs="Calibri"/>
          <w:bCs/>
          <w:sz w:val="22"/>
          <w:szCs w:val="22"/>
          <w:lang w:val="pl"/>
        </w:rPr>
        <w:t xml:space="preserve"> zapytania</w:t>
      </w:r>
      <w:r w:rsidRPr="00A80782">
        <w:rPr>
          <w:rFonts w:ascii="Calibri" w:hAnsi="Calibri" w:cs="Calibri"/>
          <w:sz w:val="22"/>
          <w:szCs w:val="22"/>
          <w:lang w:val="pl"/>
        </w:rPr>
        <w:t>. Zaleca się jej sporządzenie pismem maszynowym, komputerowym lub ręcznie długopisem lub nieścieralnym atramentem.</w:t>
      </w:r>
    </w:p>
    <w:p w14:paraId="60BC60FE" w14:textId="7E39F921" w:rsidR="001C30F8" w:rsidRPr="00A80782" w:rsidRDefault="001C30F8" w:rsidP="007E48AC">
      <w:pPr>
        <w:pStyle w:val="Akapitzlist"/>
        <w:numPr>
          <w:ilvl w:val="0"/>
          <w:numId w:val="11"/>
        </w:numPr>
        <w:tabs>
          <w:tab w:val="clear" w:pos="397"/>
        </w:tabs>
        <w:autoSpaceDE w:val="0"/>
        <w:autoSpaceDN w:val="0"/>
        <w:adjustRightInd w:val="0"/>
        <w:ind w:left="397" w:hanging="397"/>
        <w:jc w:val="both"/>
        <w:rPr>
          <w:rFonts w:ascii="Calibri" w:hAnsi="Calibri" w:cs="Calibri"/>
          <w:sz w:val="22"/>
          <w:szCs w:val="22"/>
        </w:rPr>
      </w:pPr>
      <w:r w:rsidRPr="00A80782">
        <w:rPr>
          <w:rFonts w:ascii="Calibri" w:hAnsi="Calibri" w:cs="Calibri"/>
          <w:sz w:val="22"/>
          <w:szCs w:val="22"/>
          <w:lang w:val="pl"/>
        </w:rPr>
        <w:t>Oferta powinna być podpisana przez osobę uprawnioną/osoby uprawnione do reprezentowania Wykonawcy.</w:t>
      </w:r>
    </w:p>
    <w:p w14:paraId="35E1EC81" w14:textId="77777777" w:rsidR="001C30F8" w:rsidRPr="00A80782" w:rsidRDefault="001C30F8" w:rsidP="007E48AC">
      <w:pPr>
        <w:pStyle w:val="Akapitzlist"/>
        <w:numPr>
          <w:ilvl w:val="0"/>
          <w:numId w:val="11"/>
        </w:numPr>
        <w:tabs>
          <w:tab w:val="clear" w:pos="397"/>
        </w:tabs>
        <w:autoSpaceDE w:val="0"/>
        <w:autoSpaceDN w:val="0"/>
        <w:adjustRightInd w:val="0"/>
        <w:ind w:left="397" w:hanging="397"/>
        <w:jc w:val="both"/>
        <w:rPr>
          <w:rFonts w:ascii="Calibri" w:hAnsi="Calibri" w:cs="Calibri"/>
          <w:sz w:val="22"/>
          <w:szCs w:val="22"/>
        </w:rPr>
      </w:pPr>
      <w:r w:rsidRPr="00A80782">
        <w:rPr>
          <w:rFonts w:ascii="Calibri" w:hAnsi="Calibri" w:cs="Calibri"/>
          <w:sz w:val="22"/>
          <w:szCs w:val="22"/>
          <w:lang w:val="pl"/>
        </w:rPr>
        <w:t>Wszystkie miejsca, w których Wykonawca naniósł zmiany powinny być podpisane przez osobę uprawnioną do występowania w imieniu Wykonawcy wraz z datą naniesienia zmiany.</w:t>
      </w:r>
    </w:p>
    <w:p w14:paraId="373AF0D9" w14:textId="77777777" w:rsidR="001C30F8" w:rsidRPr="00A80782" w:rsidRDefault="001C30F8" w:rsidP="007E48AC">
      <w:pPr>
        <w:pStyle w:val="Akapitzlist"/>
        <w:numPr>
          <w:ilvl w:val="0"/>
          <w:numId w:val="11"/>
        </w:numPr>
        <w:tabs>
          <w:tab w:val="clear" w:pos="397"/>
        </w:tabs>
        <w:autoSpaceDE w:val="0"/>
        <w:autoSpaceDN w:val="0"/>
        <w:adjustRightInd w:val="0"/>
        <w:ind w:left="397" w:hanging="397"/>
        <w:jc w:val="both"/>
        <w:rPr>
          <w:rFonts w:ascii="Calibri" w:hAnsi="Calibri" w:cs="Calibri"/>
          <w:sz w:val="22"/>
          <w:szCs w:val="22"/>
        </w:rPr>
      </w:pPr>
      <w:r w:rsidRPr="00A80782">
        <w:rPr>
          <w:rFonts w:ascii="Calibri" w:hAnsi="Calibri" w:cs="Calibri"/>
          <w:sz w:val="22"/>
          <w:szCs w:val="22"/>
          <w:lang w:val="pl"/>
        </w:rPr>
        <w:t>Zamawiający uznaje, że podpisem jest:</w:t>
      </w:r>
    </w:p>
    <w:p w14:paraId="6B368275" w14:textId="77777777" w:rsidR="001C30F8" w:rsidRPr="00A80782" w:rsidRDefault="001C30F8" w:rsidP="007E48AC">
      <w:pPr>
        <w:pStyle w:val="Akapitzlist"/>
        <w:numPr>
          <w:ilvl w:val="0"/>
          <w:numId w:val="13"/>
        </w:numPr>
        <w:autoSpaceDE w:val="0"/>
        <w:autoSpaceDN w:val="0"/>
        <w:adjustRightInd w:val="0"/>
        <w:ind w:left="794" w:hanging="397"/>
        <w:jc w:val="both"/>
        <w:rPr>
          <w:rFonts w:ascii="Calibri" w:hAnsi="Calibri" w:cs="Calibri"/>
          <w:sz w:val="22"/>
          <w:szCs w:val="22"/>
        </w:rPr>
      </w:pPr>
      <w:r w:rsidRPr="00A80782">
        <w:rPr>
          <w:rFonts w:ascii="Calibri" w:hAnsi="Calibri" w:cs="Calibri"/>
          <w:sz w:val="22"/>
          <w:szCs w:val="22"/>
          <w:lang w:val="pl"/>
        </w:rPr>
        <w:t>podpis elektroniczny lub</w:t>
      </w:r>
    </w:p>
    <w:p w14:paraId="2537A33D" w14:textId="77777777" w:rsidR="001C30F8" w:rsidRPr="00A80782" w:rsidRDefault="001C30F8" w:rsidP="007E48AC">
      <w:pPr>
        <w:pStyle w:val="Akapitzlist"/>
        <w:numPr>
          <w:ilvl w:val="0"/>
          <w:numId w:val="13"/>
        </w:numPr>
        <w:autoSpaceDE w:val="0"/>
        <w:autoSpaceDN w:val="0"/>
        <w:adjustRightInd w:val="0"/>
        <w:ind w:left="794" w:hanging="397"/>
        <w:jc w:val="both"/>
        <w:rPr>
          <w:rFonts w:ascii="Calibri" w:hAnsi="Calibri" w:cs="Calibri"/>
          <w:sz w:val="22"/>
          <w:szCs w:val="22"/>
        </w:rPr>
      </w:pPr>
      <w:r w:rsidRPr="00A80782">
        <w:rPr>
          <w:rFonts w:ascii="Calibri" w:hAnsi="Calibri" w:cs="Calibri"/>
          <w:sz w:val="22"/>
          <w:szCs w:val="22"/>
          <w:lang w:val="pl"/>
        </w:rPr>
        <w:t>własnoręcznie podpis – językowy znak graficzny umożliwiający identyfikację osoby składającej ofertę.</w:t>
      </w:r>
    </w:p>
    <w:p w14:paraId="4C63C21E" w14:textId="49558F01" w:rsidR="00B6125D" w:rsidRDefault="00B6125D" w:rsidP="00A80782">
      <w:pPr>
        <w:pStyle w:val="Tekstpodstawowy"/>
        <w:rPr>
          <w:rFonts w:ascii="Calibri" w:hAnsi="Calibri" w:cs="Calibri"/>
          <w:sz w:val="22"/>
          <w:szCs w:val="22"/>
        </w:rPr>
      </w:pPr>
    </w:p>
    <w:p w14:paraId="725BE916" w14:textId="4B09D505" w:rsidR="006A4D7C" w:rsidRDefault="006A4D7C" w:rsidP="00A80782">
      <w:pPr>
        <w:pStyle w:val="Tekstpodstawowy"/>
        <w:rPr>
          <w:rFonts w:ascii="Calibri" w:hAnsi="Calibri" w:cs="Calibri"/>
          <w:sz w:val="22"/>
          <w:szCs w:val="22"/>
        </w:rPr>
      </w:pPr>
    </w:p>
    <w:p w14:paraId="533E0D89" w14:textId="4C349F3A" w:rsidR="006A4D7C" w:rsidRPr="00A80782" w:rsidRDefault="006A4D7C" w:rsidP="00A80782">
      <w:pPr>
        <w:pStyle w:val="Tekstpodstawowy"/>
        <w:rPr>
          <w:rFonts w:ascii="Calibri" w:hAnsi="Calibri" w:cs="Calibri"/>
          <w:sz w:val="22"/>
          <w:szCs w:val="22"/>
        </w:rPr>
      </w:pPr>
    </w:p>
    <w:p w14:paraId="7ED3BC48" w14:textId="5BA60EC3" w:rsidR="00DA24DD" w:rsidRPr="00A80782" w:rsidRDefault="00EE2195" w:rsidP="007E48AC">
      <w:pPr>
        <w:pStyle w:val="Tekstpodstawowy"/>
        <w:numPr>
          <w:ilvl w:val="0"/>
          <w:numId w:val="14"/>
        </w:numPr>
        <w:ind w:left="397" w:hanging="397"/>
        <w:rPr>
          <w:rFonts w:ascii="Calibri" w:hAnsi="Calibri" w:cs="Calibri"/>
          <w:b/>
          <w:sz w:val="22"/>
          <w:szCs w:val="22"/>
          <w:u w:val="single"/>
        </w:rPr>
      </w:pPr>
      <w:r w:rsidRPr="00A80782">
        <w:rPr>
          <w:rFonts w:ascii="Calibri" w:hAnsi="Calibri" w:cs="Calibri"/>
          <w:b/>
          <w:sz w:val="22"/>
          <w:szCs w:val="22"/>
          <w:u w:val="single"/>
        </w:rPr>
        <w:lastRenderedPageBreak/>
        <w:t>M</w:t>
      </w:r>
      <w:r w:rsidR="00B63455" w:rsidRPr="00A80782">
        <w:rPr>
          <w:rFonts w:ascii="Calibri" w:hAnsi="Calibri" w:cs="Calibri"/>
          <w:b/>
          <w:sz w:val="22"/>
          <w:szCs w:val="22"/>
          <w:u w:val="single"/>
        </w:rPr>
        <w:t>IEJSCE I TERMIN ZŁOŻENIA OFERTY</w:t>
      </w:r>
      <w:r w:rsidR="00B6125D" w:rsidRPr="00A80782">
        <w:rPr>
          <w:rFonts w:ascii="Calibri" w:hAnsi="Calibri" w:cs="Calibri"/>
          <w:b/>
          <w:sz w:val="22"/>
          <w:szCs w:val="22"/>
          <w:u w:val="single"/>
        </w:rPr>
        <w:t>:</w:t>
      </w:r>
    </w:p>
    <w:p w14:paraId="09E8C2D2" w14:textId="77777777" w:rsidR="00B6125D" w:rsidRPr="00A80782" w:rsidRDefault="00B6125D" w:rsidP="00A80782">
      <w:pPr>
        <w:pStyle w:val="Tekstpodstawowy"/>
        <w:rPr>
          <w:rFonts w:ascii="Calibri" w:hAnsi="Calibri" w:cs="Calibri"/>
          <w:b/>
          <w:sz w:val="22"/>
          <w:szCs w:val="22"/>
          <w:u w:val="single"/>
        </w:rPr>
      </w:pPr>
    </w:p>
    <w:p w14:paraId="5132E340" w14:textId="0AE51C28" w:rsidR="005E0C92" w:rsidRPr="00A80782" w:rsidRDefault="00CE662A" w:rsidP="007E48AC">
      <w:pPr>
        <w:pStyle w:val="Tekstpodstawowy"/>
        <w:numPr>
          <w:ilvl w:val="0"/>
          <w:numId w:val="3"/>
        </w:numPr>
        <w:ind w:left="397" w:hanging="397"/>
        <w:rPr>
          <w:rFonts w:ascii="Calibri" w:hAnsi="Calibri" w:cs="Calibri"/>
          <w:b/>
          <w:sz w:val="22"/>
          <w:szCs w:val="22"/>
        </w:rPr>
      </w:pPr>
      <w:r w:rsidRPr="00A80782">
        <w:rPr>
          <w:rFonts w:ascii="Calibri" w:hAnsi="Calibri" w:cs="Calibri"/>
          <w:sz w:val="22"/>
          <w:szCs w:val="22"/>
        </w:rPr>
        <w:t xml:space="preserve">Termin składania ofert upływa dnia: </w:t>
      </w:r>
      <w:r w:rsidR="001A16DC" w:rsidRPr="00A80782">
        <w:rPr>
          <w:rFonts w:ascii="Calibri" w:hAnsi="Calibri" w:cs="Calibri"/>
          <w:b/>
          <w:sz w:val="22"/>
          <w:szCs w:val="22"/>
        </w:rPr>
        <w:t>0</w:t>
      </w:r>
      <w:r w:rsidR="00AC16B6">
        <w:rPr>
          <w:rFonts w:ascii="Calibri" w:hAnsi="Calibri" w:cs="Calibri"/>
          <w:b/>
          <w:sz w:val="22"/>
          <w:szCs w:val="22"/>
        </w:rPr>
        <w:t>8</w:t>
      </w:r>
      <w:r w:rsidR="001C30F8" w:rsidRPr="00A80782">
        <w:rPr>
          <w:rFonts w:ascii="Calibri" w:hAnsi="Calibri" w:cs="Calibri"/>
          <w:b/>
          <w:sz w:val="22"/>
          <w:szCs w:val="22"/>
        </w:rPr>
        <w:t>.</w:t>
      </w:r>
      <w:r w:rsidR="001A16DC" w:rsidRPr="00A80782">
        <w:rPr>
          <w:rFonts w:ascii="Calibri" w:hAnsi="Calibri" w:cs="Calibri"/>
          <w:b/>
          <w:sz w:val="22"/>
          <w:szCs w:val="22"/>
        </w:rPr>
        <w:t>05</w:t>
      </w:r>
      <w:r w:rsidR="001C30F8" w:rsidRPr="00A80782">
        <w:rPr>
          <w:rFonts w:ascii="Calibri" w:hAnsi="Calibri" w:cs="Calibri"/>
          <w:b/>
          <w:sz w:val="22"/>
          <w:szCs w:val="22"/>
        </w:rPr>
        <w:t>.2025 r.</w:t>
      </w:r>
      <w:r w:rsidRPr="00A80782">
        <w:rPr>
          <w:rFonts w:ascii="Calibri" w:hAnsi="Calibri" w:cs="Calibri"/>
          <w:b/>
          <w:sz w:val="22"/>
          <w:szCs w:val="22"/>
        </w:rPr>
        <w:t xml:space="preserve"> o godz. 10:00.</w:t>
      </w:r>
    </w:p>
    <w:p w14:paraId="5F04B435" w14:textId="586F8947" w:rsidR="00CE662A" w:rsidRPr="00A80782" w:rsidRDefault="00CE662A" w:rsidP="007E48AC">
      <w:pPr>
        <w:pStyle w:val="Tekstpodstawowy"/>
        <w:numPr>
          <w:ilvl w:val="0"/>
          <w:numId w:val="3"/>
        </w:numPr>
        <w:ind w:left="397" w:hanging="397"/>
        <w:rPr>
          <w:rFonts w:ascii="Calibri" w:hAnsi="Calibri" w:cs="Calibri"/>
          <w:sz w:val="22"/>
          <w:szCs w:val="22"/>
        </w:rPr>
      </w:pPr>
      <w:r w:rsidRPr="00A80782">
        <w:rPr>
          <w:rFonts w:ascii="Calibri" w:hAnsi="Calibri" w:cs="Calibri"/>
          <w:sz w:val="22"/>
          <w:szCs w:val="22"/>
        </w:rPr>
        <w:t>Ofertę można złożyć w jeden z następujących sposobów:</w:t>
      </w:r>
    </w:p>
    <w:p w14:paraId="601DDD76" w14:textId="0B0F88C0" w:rsidR="001A16DC" w:rsidRPr="00A80782" w:rsidRDefault="00371197" w:rsidP="007E48AC">
      <w:pPr>
        <w:pStyle w:val="Tekstpodstawowy"/>
        <w:numPr>
          <w:ilvl w:val="0"/>
          <w:numId w:val="15"/>
        </w:numPr>
        <w:ind w:left="794" w:hanging="397"/>
        <w:rPr>
          <w:rFonts w:ascii="Calibri" w:hAnsi="Calibri" w:cs="Calibri"/>
          <w:sz w:val="22"/>
          <w:szCs w:val="22"/>
        </w:rPr>
      </w:pPr>
      <w:r w:rsidRPr="00A80782">
        <w:rPr>
          <w:rFonts w:ascii="Calibri" w:hAnsi="Calibri" w:cs="Calibri"/>
          <w:sz w:val="22"/>
          <w:szCs w:val="22"/>
        </w:rPr>
        <w:t>w</w:t>
      </w:r>
      <w:r w:rsidR="00CE662A" w:rsidRPr="00A80782">
        <w:rPr>
          <w:rFonts w:ascii="Calibri" w:hAnsi="Calibri" w:cs="Calibri"/>
          <w:sz w:val="22"/>
          <w:szCs w:val="22"/>
        </w:rPr>
        <w:t xml:space="preserve"> formie papierowej: osobiście, za pośrednictwem Poczty Polskiej, kuriera, posłańca </w:t>
      </w:r>
      <w:proofErr w:type="spellStart"/>
      <w:r w:rsidR="00CE662A" w:rsidRPr="00A80782">
        <w:rPr>
          <w:rFonts w:ascii="Calibri" w:hAnsi="Calibri" w:cs="Calibri"/>
          <w:sz w:val="22"/>
          <w:szCs w:val="22"/>
        </w:rPr>
        <w:t>itp</w:t>
      </w:r>
      <w:proofErr w:type="spellEnd"/>
      <w:r w:rsidR="00CE662A" w:rsidRPr="00A80782">
        <w:rPr>
          <w:rFonts w:ascii="Calibri" w:hAnsi="Calibri" w:cs="Calibri"/>
          <w:sz w:val="22"/>
          <w:szCs w:val="22"/>
        </w:rPr>
        <w:t xml:space="preserve"> w </w:t>
      </w:r>
      <w:r w:rsidR="001A16DC" w:rsidRPr="00A80782">
        <w:rPr>
          <w:rFonts w:ascii="Calibri" w:hAnsi="Calibri" w:cs="Calibri"/>
          <w:sz w:val="22"/>
          <w:szCs w:val="22"/>
        </w:rPr>
        <w:t>kancelarii</w:t>
      </w:r>
      <w:r w:rsidR="00CE662A" w:rsidRPr="00A80782">
        <w:rPr>
          <w:rFonts w:ascii="Calibri" w:hAnsi="Calibri" w:cs="Calibri"/>
          <w:sz w:val="22"/>
          <w:szCs w:val="22"/>
        </w:rPr>
        <w:t xml:space="preserve"> </w:t>
      </w:r>
      <w:r w:rsidR="00B42D84" w:rsidRPr="00A80782">
        <w:rPr>
          <w:rFonts w:ascii="Calibri" w:hAnsi="Calibri" w:cs="Calibri"/>
          <w:sz w:val="22"/>
          <w:szCs w:val="22"/>
        </w:rPr>
        <w:t xml:space="preserve">Zamawiającego - </w:t>
      </w:r>
      <w:r w:rsidRPr="00A80782">
        <w:rPr>
          <w:rFonts w:ascii="Calibri" w:hAnsi="Calibri" w:cs="Calibri"/>
          <w:sz w:val="22"/>
          <w:szCs w:val="22"/>
        </w:rPr>
        <w:t>budynek administracyjny, ul. Bema 1, 24-100 Puławy</w:t>
      </w:r>
    </w:p>
    <w:p w14:paraId="126EAE4B" w14:textId="4E319B41" w:rsidR="007C110B" w:rsidRPr="00A80782" w:rsidRDefault="00CE662A" w:rsidP="00A80782">
      <w:pPr>
        <w:pStyle w:val="Tekstpodstawowy"/>
        <w:ind w:left="794"/>
        <w:rPr>
          <w:rFonts w:ascii="Calibri" w:hAnsi="Calibri" w:cs="Calibri"/>
          <w:sz w:val="22"/>
          <w:szCs w:val="22"/>
        </w:rPr>
      </w:pPr>
      <w:r w:rsidRPr="00A80782">
        <w:rPr>
          <w:rFonts w:ascii="Calibri" w:hAnsi="Calibri" w:cs="Calibri"/>
          <w:sz w:val="22"/>
          <w:szCs w:val="22"/>
        </w:rPr>
        <w:t>lub</w:t>
      </w:r>
    </w:p>
    <w:p w14:paraId="79944FBF" w14:textId="5FB38F03" w:rsidR="00B42D84" w:rsidRPr="00A80782" w:rsidRDefault="00371197" w:rsidP="007E48AC">
      <w:pPr>
        <w:pStyle w:val="Tekstpodstawowy"/>
        <w:numPr>
          <w:ilvl w:val="0"/>
          <w:numId w:val="15"/>
        </w:numPr>
        <w:ind w:left="794" w:hanging="397"/>
        <w:rPr>
          <w:rFonts w:ascii="Calibri" w:hAnsi="Calibri" w:cs="Calibri"/>
          <w:sz w:val="22"/>
          <w:szCs w:val="22"/>
        </w:rPr>
      </w:pPr>
      <w:r w:rsidRPr="00A80782">
        <w:rPr>
          <w:rFonts w:ascii="Calibri" w:hAnsi="Calibri" w:cs="Calibri"/>
          <w:sz w:val="22"/>
          <w:szCs w:val="22"/>
        </w:rPr>
        <w:t>w</w:t>
      </w:r>
      <w:r w:rsidR="00CE662A" w:rsidRPr="00A80782">
        <w:rPr>
          <w:rFonts w:ascii="Calibri" w:hAnsi="Calibri" w:cs="Calibri"/>
          <w:sz w:val="22"/>
          <w:szCs w:val="22"/>
        </w:rPr>
        <w:t xml:space="preserve"> f</w:t>
      </w:r>
      <w:r w:rsidRPr="00A80782">
        <w:rPr>
          <w:rFonts w:ascii="Calibri" w:hAnsi="Calibri" w:cs="Calibri"/>
          <w:sz w:val="22"/>
          <w:szCs w:val="22"/>
        </w:rPr>
        <w:t>ormie elektronicznej poprzez</w:t>
      </w:r>
      <w:r w:rsidR="00CE662A" w:rsidRPr="00A80782">
        <w:rPr>
          <w:rFonts w:ascii="Calibri" w:hAnsi="Calibri" w:cs="Calibri"/>
          <w:sz w:val="22"/>
          <w:szCs w:val="22"/>
        </w:rPr>
        <w:t xml:space="preserve"> wysyłkę na adres e-mail: </w:t>
      </w:r>
      <w:hyperlink r:id="rId9" w:history="1">
        <w:r w:rsidR="001A16DC" w:rsidRPr="00A80782">
          <w:rPr>
            <w:rStyle w:val="Hipercze"/>
            <w:rFonts w:ascii="Calibri" w:hAnsi="Calibri" w:cs="Calibri"/>
            <w:sz w:val="22"/>
            <w:szCs w:val="22"/>
          </w:rPr>
          <w:t>zp@szpitalpulawy.pl</w:t>
        </w:r>
      </w:hyperlink>
    </w:p>
    <w:p w14:paraId="37648BF8" w14:textId="77777777" w:rsidR="00725846" w:rsidRPr="00A80782" w:rsidRDefault="00725846" w:rsidP="007E48AC">
      <w:pPr>
        <w:pStyle w:val="Tekstpodstawowy"/>
        <w:numPr>
          <w:ilvl w:val="0"/>
          <w:numId w:val="3"/>
        </w:numPr>
        <w:ind w:left="397" w:hanging="397"/>
        <w:rPr>
          <w:rFonts w:ascii="Calibri" w:hAnsi="Calibri" w:cs="Calibri"/>
          <w:sz w:val="22"/>
          <w:szCs w:val="22"/>
        </w:rPr>
      </w:pPr>
      <w:r w:rsidRPr="00A80782">
        <w:rPr>
          <w:rFonts w:ascii="Calibri" w:hAnsi="Calibri" w:cs="Calibri"/>
          <w:sz w:val="22"/>
          <w:szCs w:val="22"/>
        </w:rPr>
        <w:t>Za formę elektroniczną oferty uznaje się ofertę:</w:t>
      </w:r>
    </w:p>
    <w:p w14:paraId="20BE1627" w14:textId="20A55394" w:rsidR="00725846" w:rsidRPr="00A80782" w:rsidRDefault="00725846" w:rsidP="007E48AC">
      <w:pPr>
        <w:pStyle w:val="Akapitzlist"/>
        <w:numPr>
          <w:ilvl w:val="0"/>
          <w:numId w:val="4"/>
        </w:numPr>
        <w:ind w:left="794" w:hanging="397"/>
        <w:jc w:val="both"/>
        <w:rPr>
          <w:rFonts w:ascii="Calibri" w:hAnsi="Calibri" w:cs="Calibri"/>
          <w:sz w:val="22"/>
          <w:szCs w:val="22"/>
        </w:rPr>
      </w:pPr>
      <w:r w:rsidRPr="00A80782">
        <w:rPr>
          <w:rFonts w:ascii="Calibri" w:hAnsi="Calibri" w:cs="Calibri"/>
          <w:sz w:val="22"/>
          <w:szCs w:val="22"/>
        </w:rPr>
        <w:t>Podpisaną podpisem elektronicznym</w:t>
      </w:r>
      <w:r w:rsidR="00460D2B" w:rsidRPr="00A80782">
        <w:rPr>
          <w:rFonts w:ascii="Calibri" w:hAnsi="Calibri" w:cs="Calibri"/>
          <w:sz w:val="22"/>
          <w:szCs w:val="22"/>
        </w:rPr>
        <w:t>.</w:t>
      </w:r>
    </w:p>
    <w:p w14:paraId="1E6A3DEF" w14:textId="77777777" w:rsidR="007C110B" w:rsidRPr="00A80782" w:rsidRDefault="00CE662A" w:rsidP="007E48AC">
      <w:pPr>
        <w:pStyle w:val="Tekstpodstawowy"/>
        <w:numPr>
          <w:ilvl w:val="0"/>
          <w:numId w:val="3"/>
        </w:numPr>
        <w:ind w:left="397" w:hanging="397"/>
        <w:rPr>
          <w:rFonts w:ascii="Calibri" w:hAnsi="Calibri" w:cs="Calibri"/>
          <w:sz w:val="22"/>
          <w:szCs w:val="22"/>
        </w:rPr>
      </w:pPr>
      <w:r w:rsidRPr="00A80782">
        <w:rPr>
          <w:rFonts w:ascii="Calibri" w:hAnsi="Calibri" w:cs="Calibri"/>
          <w:sz w:val="22"/>
          <w:szCs w:val="22"/>
        </w:rPr>
        <w:t>Za datę złożenia oferty uznaje się datę faktycznego wpływu oferty do Zamawiającego.</w:t>
      </w:r>
    </w:p>
    <w:p w14:paraId="3C2E4C26" w14:textId="5B9E9180" w:rsidR="007C110B" w:rsidRPr="00A80782" w:rsidRDefault="00CE662A" w:rsidP="007E48AC">
      <w:pPr>
        <w:pStyle w:val="Tekstpodstawowy"/>
        <w:numPr>
          <w:ilvl w:val="0"/>
          <w:numId w:val="3"/>
        </w:numPr>
        <w:ind w:left="397" w:hanging="397"/>
        <w:rPr>
          <w:rFonts w:ascii="Calibri" w:hAnsi="Calibri" w:cs="Calibri"/>
          <w:sz w:val="22"/>
          <w:szCs w:val="22"/>
        </w:rPr>
      </w:pPr>
      <w:r w:rsidRPr="00A80782">
        <w:rPr>
          <w:rFonts w:ascii="Calibri" w:hAnsi="Calibri" w:cs="Calibri"/>
          <w:sz w:val="22"/>
          <w:szCs w:val="22"/>
        </w:rPr>
        <w:t>W przypadku złożenia ofe</w:t>
      </w:r>
      <w:r w:rsidR="00080395" w:rsidRPr="00A80782">
        <w:rPr>
          <w:rFonts w:ascii="Calibri" w:hAnsi="Calibri" w:cs="Calibri"/>
          <w:sz w:val="22"/>
          <w:szCs w:val="22"/>
        </w:rPr>
        <w:t>rty po terminie określonym w ust.</w:t>
      </w:r>
      <w:r w:rsidRPr="00A80782">
        <w:rPr>
          <w:rFonts w:ascii="Calibri" w:hAnsi="Calibri" w:cs="Calibri"/>
          <w:sz w:val="22"/>
          <w:szCs w:val="22"/>
        </w:rPr>
        <w:t xml:space="preserve"> 1 oferta nie będzie rozpatrywana.</w:t>
      </w:r>
    </w:p>
    <w:p w14:paraId="5E176422" w14:textId="6EA745B2" w:rsidR="001B06FA" w:rsidRPr="00A80782" w:rsidRDefault="001B06FA" w:rsidP="007E48AC">
      <w:pPr>
        <w:pStyle w:val="Tekstpodstawowy"/>
        <w:numPr>
          <w:ilvl w:val="0"/>
          <w:numId w:val="3"/>
        </w:numPr>
        <w:ind w:left="397" w:hanging="397"/>
        <w:rPr>
          <w:rFonts w:ascii="Calibri" w:hAnsi="Calibri" w:cs="Calibri"/>
          <w:sz w:val="22"/>
          <w:szCs w:val="22"/>
        </w:rPr>
      </w:pPr>
      <w:r w:rsidRPr="00A80782">
        <w:rPr>
          <w:rFonts w:ascii="Calibri" w:hAnsi="Calibri" w:cs="Calibri"/>
          <w:sz w:val="22"/>
          <w:szCs w:val="22"/>
        </w:rPr>
        <w:t xml:space="preserve">Oferta otrzymana przez Zamawiającego po terminie składania ofert, w sposób określony w </w:t>
      </w:r>
      <w:r w:rsidR="00080395" w:rsidRPr="00A80782">
        <w:rPr>
          <w:rFonts w:ascii="Calibri" w:hAnsi="Calibri" w:cs="Calibri"/>
          <w:sz w:val="22"/>
          <w:szCs w:val="22"/>
        </w:rPr>
        <w:t>ust.</w:t>
      </w:r>
      <w:r w:rsidRPr="00A80782">
        <w:rPr>
          <w:rFonts w:ascii="Calibri" w:hAnsi="Calibri" w:cs="Calibri"/>
          <w:sz w:val="22"/>
          <w:szCs w:val="22"/>
        </w:rPr>
        <w:t xml:space="preserve"> 2 </w:t>
      </w:r>
      <w:r w:rsidR="00080395" w:rsidRPr="00A80782">
        <w:rPr>
          <w:rFonts w:ascii="Calibri" w:hAnsi="Calibri" w:cs="Calibri"/>
          <w:sz w:val="22"/>
          <w:szCs w:val="22"/>
        </w:rPr>
        <w:t>pkt</w:t>
      </w:r>
      <w:r w:rsidRPr="00A80782">
        <w:rPr>
          <w:rFonts w:ascii="Calibri" w:hAnsi="Calibri" w:cs="Calibri"/>
          <w:sz w:val="22"/>
          <w:szCs w:val="22"/>
        </w:rPr>
        <w:t xml:space="preserve"> </w:t>
      </w:r>
      <w:r w:rsidR="00080395" w:rsidRPr="00A80782">
        <w:rPr>
          <w:rFonts w:ascii="Calibri" w:hAnsi="Calibri" w:cs="Calibri"/>
          <w:sz w:val="22"/>
          <w:szCs w:val="22"/>
        </w:rPr>
        <w:t>1</w:t>
      </w:r>
      <w:r w:rsidRPr="00A80782">
        <w:rPr>
          <w:rFonts w:ascii="Calibri" w:hAnsi="Calibri" w:cs="Calibri"/>
          <w:sz w:val="22"/>
          <w:szCs w:val="22"/>
        </w:rPr>
        <w:t>, zostanie wykonawcy zwrócona bez otwierania na jego żądanie lub po upływie 60 dni od złożenia zniszczona.</w:t>
      </w:r>
    </w:p>
    <w:p w14:paraId="7B968D6E" w14:textId="77777777" w:rsidR="007C110B" w:rsidRPr="00A80782" w:rsidRDefault="00CE662A" w:rsidP="007E48AC">
      <w:pPr>
        <w:pStyle w:val="Tekstpodstawowy"/>
        <w:numPr>
          <w:ilvl w:val="0"/>
          <w:numId w:val="3"/>
        </w:numPr>
        <w:ind w:left="397" w:hanging="397"/>
        <w:rPr>
          <w:rFonts w:ascii="Calibri" w:hAnsi="Calibri" w:cs="Calibri"/>
          <w:sz w:val="22"/>
          <w:szCs w:val="22"/>
        </w:rPr>
      </w:pPr>
      <w:r w:rsidRPr="00A80782">
        <w:rPr>
          <w:rFonts w:ascii="Calibri" w:hAnsi="Calibri" w:cs="Calibri"/>
          <w:sz w:val="22"/>
          <w:szCs w:val="22"/>
        </w:rPr>
        <w:t>Wykonawca, w przypadku woli zac</w:t>
      </w:r>
      <w:r w:rsidR="007C110B" w:rsidRPr="00A80782">
        <w:rPr>
          <w:rFonts w:ascii="Calibri" w:hAnsi="Calibri" w:cs="Calibri"/>
          <w:sz w:val="22"/>
          <w:szCs w:val="22"/>
        </w:rPr>
        <w:t>howania poufności oferty, może:</w:t>
      </w:r>
    </w:p>
    <w:p w14:paraId="52AE963A" w14:textId="4C117AD5" w:rsidR="007C110B" w:rsidRPr="00A80782" w:rsidRDefault="00CE662A" w:rsidP="007E48AC">
      <w:pPr>
        <w:pStyle w:val="Tekstpodstawowy"/>
        <w:numPr>
          <w:ilvl w:val="0"/>
          <w:numId w:val="16"/>
        </w:numPr>
        <w:rPr>
          <w:rFonts w:ascii="Calibri" w:hAnsi="Calibri" w:cs="Calibri"/>
          <w:sz w:val="22"/>
          <w:szCs w:val="22"/>
        </w:rPr>
      </w:pPr>
      <w:r w:rsidRPr="00A80782">
        <w:rPr>
          <w:rFonts w:ascii="Calibri" w:hAnsi="Calibri" w:cs="Calibri"/>
          <w:sz w:val="22"/>
          <w:szCs w:val="22"/>
        </w:rPr>
        <w:t xml:space="preserve">sporządzić ofertę w wersji papierowej i zamieścić ofertę w zamkniętej, nieprzejrzystej kopercie. W takim przypadku koperta powinna być zaadresowana na adres Zamawiającego: </w:t>
      </w:r>
      <w:r w:rsidR="00371197" w:rsidRPr="00A80782">
        <w:rPr>
          <w:rFonts w:ascii="Calibri" w:hAnsi="Calibri" w:cs="Calibri"/>
          <w:sz w:val="22"/>
          <w:szCs w:val="22"/>
        </w:rPr>
        <w:t>SPZOZ w Puławach</w:t>
      </w:r>
      <w:r w:rsidRPr="00A80782">
        <w:rPr>
          <w:rFonts w:ascii="Calibri" w:hAnsi="Calibri" w:cs="Calibri"/>
          <w:sz w:val="22"/>
          <w:szCs w:val="22"/>
        </w:rPr>
        <w:t xml:space="preserve">, ul. </w:t>
      </w:r>
      <w:r w:rsidR="00371197" w:rsidRPr="00A80782">
        <w:rPr>
          <w:rFonts w:ascii="Calibri" w:hAnsi="Calibri" w:cs="Calibri"/>
          <w:sz w:val="22"/>
          <w:szCs w:val="22"/>
        </w:rPr>
        <w:t>Bema 1</w:t>
      </w:r>
      <w:r w:rsidRPr="00A80782">
        <w:rPr>
          <w:rFonts w:ascii="Calibri" w:hAnsi="Calibri" w:cs="Calibri"/>
          <w:sz w:val="22"/>
          <w:szCs w:val="22"/>
        </w:rPr>
        <w:t>, 24-1</w:t>
      </w:r>
      <w:r w:rsidR="00371197" w:rsidRPr="00A80782">
        <w:rPr>
          <w:rFonts w:ascii="Calibri" w:hAnsi="Calibri" w:cs="Calibri"/>
          <w:sz w:val="22"/>
          <w:szCs w:val="22"/>
        </w:rPr>
        <w:t>00</w:t>
      </w:r>
      <w:r w:rsidRPr="00A80782">
        <w:rPr>
          <w:rFonts w:ascii="Calibri" w:hAnsi="Calibri" w:cs="Calibri"/>
          <w:sz w:val="22"/>
          <w:szCs w:val="22"/>
        </w:rPr>
        <w:t xml:space="preserve"> </w:t>
      </w:r>
      <w:r w:rsidR="00371197" w:rsidRPr="00A80782">
        <w:rPr>
          <w:rFonts w:ascii="Calibri" w:hAnsi="Calibri" w:cs="Calibri"/>
          <w:sz w:val="22"/>
          <w:szCs w:val="22"/>
        </w:rPr>
        <w:t>Puławy</w:t>
      </w:r>
      <w:r w:rsidRPr="00A80782">
        <w:rPr>
          <w:rFonts w:ascii="Calibri" w:hAnsi="Calibri" w:cs="Calibri"/>
          <w:sz w:val="22"/>
          <w:szCs w:val="22"/>
        </w:rPr>
        <w:t xml:space="preserve">. Ponadto na kopercie należy umieścić w widocznym miejscu i czytelnym drukiem: „Oferta na </w:t>
      </w:r>
      <w:r w:rsidR="006A4D7C">
        <w:rPr>
          <w:rFonts w:ascii="Calibri" w:hAnsi="Calibri" w:cs="Calibri"/>
          <w:sz w:val="22"/>
          <w:szCs w:val="22"/>
        </w:rPr>
        <w:t>usługę doradczą</w:t>
      </w:r>
      <w:r w:rsidR="00313DB6" w:rsidRPr="00A80782">
        <w:rPr>
          <w:rFonts w:ascii="Calibri" w:hAnsi="Calibri" w:cs="Calibri"/>
          <w:sz w:val="22"/>
          <w:szCs w:val="22"/>
        </w:rPr>
        <w:t xml:space="preserve"> SPZOZ</w:t>
      </w:r>
      <w:r w:rsidRPr="00A80782">
        <w:rPr>
          <w:rFonts w:ascii="Calibri" w:hAnsi="Calibri" w:cs="Calibri"/>
          <w:sz w:val="22"/>
          <w:szCs w:val="22"/>
        </w:rPr>
        <w:t>” lub</w:t>
      </w:r>
    </w:p>
    <w:p w14:paraId="2BDF8849" w14:textId="1C5E85CC" w:rsidR="007C110B" w:rsidRPr="00A80782" w:rsidRDefault="00CE662A" w:rsidP="007E48AC">
      <w:pPr>
        <w:pStyle w:val="Tekstpodstawowy"/>
        <w:numPr>
          <w:ilvl w:val="0"/>
          <w:numId w:val="16"/>
        </w:numPr>
        <w:rPr>
          <w:rFonts w:ascii="Calibri" w:hAnsi="Calibri" w:cs="Calibri"/>
          <w:sz w:val="22"/>
          <w:szCs w:val="22"/>
        </w:rPr>
      </w:pPr>
      <w:r w:rsidRPr="00A80782">
        <w:rPr>
          <w:rFonts w:ascii="Calibri" w:hAnsi="Calibri" w:cs="Calibri"/>
          <w:sz w:val="22"/>
          <w:szCs w:val="22"/>
        </w:rPr>
        <w:t xml:space="preserve">przesłać ofertą na </w:t>
      </w:r>
      <w:r w:rsidR="006B24C7" w:rsidRPr="00A80782">
        <w:rPr>
          <w:rFonts w:ascii="Calibri" w:hAnsi="Calibri" w:cs="Calibri"/>
          <w:sz w:val="22"/>
          <w:szCs w:val="22"/>
        </w:rPr>
        <w:t xml:space="preserve">adres e-mail wskazany w </w:t>
      </w:r>
      <w:r w:rsidR="00080395" w:rsidRPr="00A80782">
        <w:rPr>
          <w:rFonts w:ascii="Calibri" w:hAnsi="Calibri" w:cs="Calibri"/>
          <w:sz w:val="22"/>
          <w:szCs w:val="22"/>
        </w:rPr>
        <w:t>ust.</w:t>
      </w:r>
      <w:r w:rsidR="006B24C7" w:rsidRPr="00A80782">
        <w:rPr>
          <w:rFonts w:ascii="Calibri" w:hAnsi="Calibri" w:cs="Calibri"/>
          <w:sz w:val="22"/>
          <w:szCs w:val="22"/>
        </w:rPr>
        <w:t xml:space="preserve"> 2 </w:t>
      </w:r>
      <w:r w:rsidR="00080395" w:rsidRPr="00A80782">
        <w:rPr>
          <w:rFonts w:ascii="Calibri" w:hAnsi="Calibri" w:cs="Calibri"/>
          <w:sz w:val="22"/>
          <w:szCs w:val="22"/>
        </w:rPr>
        <w:t>pkt</w:t>
      </w:r>
      <w:r w:rsidR="006B24C7" w:rsidRPr="00A80782">
        <w:rPr>
          <w:rFonts w:ascii="Calibri" w:hAnsi="Calibri" w:cs="Calibri"/>
          <w:sz w:val="22"/>
          <w:szCs w:val="22"/>
        </w:rPr>
        <w:t xml:space="preserve"> </w:t>
      </w:r>
      <w:r w:rsidR="00080395" w:rsidRPr="00A80782">
        <w:rPr>
          <w:rFonts w:ascii="Calibri" w:hAnsi="Calibri" w:cs="Calibri"/>
          <w:sz w:val="22"/>
          <w:szCs w:val="22"/>
        </w:rPr>
        <w:t>2</w:t>
      </w:r>
      <w:r w:rsidR="00C00C0C" w:rsidRPr="00A80782">
        <w:rPr>
          <w:rFonts w:ascii="Calibri" w:hAnsi="Calibri" w:cs="Calibri"/>
          <w:sz w:val="22"/>
          <w:szCs w:val="22"/>
        </w:rPr>
        <w:t xml:space="preserve"> z</w:t>
      </w:r>
      <w:r w:rsidRPr="00A80782">
        <w:rPr>
          <w:rFonts w:ascii="Calibri" w:hAnsi="Calibri" w:cs="Calibri"/>
          <w:sz w:val="22"/>
          <w:szCs w:val="22"/>
        </w:rPr>
        <w:t>apytania ofertowego w formie pliku zaszyfrowanego</w:t>
      </w:r>
      <w:r w:rsidR="00C00C0C" w:rsidRPr="00A80782">
        <w:rPr>
          <w:rFonts w:ascii="Calibri" w:hAnsi="Calibri" w:cs="Calibri"/>
          <w:sz w:val="22"/>
          <w:szCs w:val="22"/>
        </w:rPr>
        <w:t xml:space="preserve"> (np. plik pdf z hasłem)</w:t>
      </w:r>
      <w:r w:rsidRPr="00A80782">
        <w:rPr>
          <w:rFonts w:ascii="Calibri" w:hAnsi="Calibri" w:cs="Calibri"/>
          <w:sz w:val="22"/>
          <w:szCs w:val="22"/>
        </w:rPr>
        <w:t xml:space="preserve"> i </w:t>
      </w:r>
      <w:r w:rsidR="00C00C0C" w:rsidRPr="00A80782">
        <w:rPr>
          <w:rFonts w:ascii="Calibri" w:hAnsi="Calibri" w:cs="Calibri"/>
          <w:sz w:val="22"/>
          <w:szCs w:val="22"/>
        </w:rPr>
        <w:t>najpóźniej do terminu otwarcia</w:t>
      </w:r>
      <w:r w:rsidRPr="00A80782">
        <w:rPr>
          <w:rFonts w:ascii="Calibri" w:hAnsi="Calibri" w:cs="Calibri"/>
          <w:sz w:val="22"/>
          <w:szCs w:val="22"/>
        </w:rPr>
        <w:t xml:space="preserve"> ofert przesłać hasło do otwar</w:t>
      </w:r>
      <w:r w:rsidR="007C110B" w:rsidRPr="00A80782">
        <w:rPr>
          <w:rFonts w:ascii="Calibri" w:hAnsi="Calibri" w:cs="Calibri"/>
          <w:sz w:val="22"/>
          <w:szCs w:val="22"/>
        </w:rPr>
        <w:t>cia pliku zawierającego ofertę.</w:t>
      </w:r>
      <w:r w:rsidR="00C00C0C" w:rsidRPr="00A80782">
        <w:rPr>
          <w:rFonts w:ascii="Calibri" w:hAnsi="Calibri" w:cs="Calibri"/>
          <w:sz w:val="22"/>
          <w:szCs w:val="22"/>
        </w:rPr>
        <w:t xml:space="preserve"> Nieprzesłanie hasła będzie uznane za niezłożenie oferty w terminie.</w:t>
      </w:r>
    </w:p>
    <w:p w14:paraId="6A6AD5AC" w14:textId="302C6573" w:rsidR="007C110B" w:rsidRPr="00A80782" w:rsidRDefault="00CE662A" w:rsidP="007E48AC">
      <w:pPr>
        <w:pStyle w:val="Tekstpodstawowy"/>
        <w:numPr>
          <w:ilvl w:val="0"/>
          <w:numId w:val="3"/>
        </w:numPr>
        <w:ind w:left="397" w:hanging="397"/>
        <w:rPr>
          <w:rFonts w:ascii="Calibri" w:hAnsi="Calibri" w:cs="Calibri"/>
          <w:sz w:val="22"/>
          <w:szCs w:val="22"/>
        </w:rPr>
      </w:pPr>
      <w:r w:rsidRPr="00A80782">
        <w:rPr>
          <w:rFonts w:ascii="Calibri" w:hAnsi="Calibri" w:cs="Calibri"/>
          <w:sz w:val="22"/>
          <w:szCs w:val="22"/>
        </w:rPr>
        <w:t>Oferty złożone w sposób określ</w:t>
      </w:r>
      <w:r w:rsidR="006B24C7" w:rsidRPr="00A80782">
        <w:rPr>
          <w:rFonts w:ascii="Calibri" w:hAnsi="Calibri" w:cs="Calibri"/>
          <w:sz w:val="22"/>
          <w:szCs w:val="22"/>
        </w:rPr>
        <w:t xml:space="preserve">ony w </w:t>
      </w:r>
      <w:r w:rsidR="00080395" w:rsidRPr="00A80782">
        <w:rPr>
          <w:rFonts w:ascii="Calibri" w:hAnsi="Calibri" w:cs="Calibri"/>
          <w:sz w:val="22"/>
          <w:szCs w:val="22"/>
        </w:rPr>
        <w:t>ust.</w:t>
      </w:r>
      <w:r w:rsidR="006B24C7" w:rsidRPr="00A80782">
        <w:rPr>
          <w:rFonts w:ascii="Calibri" w:hAnsi="Calibri" w:cs="Calibri"/>
          <w:sz w:val="22"/>
          <w:szCs w:val="22"/>
        </w:rPr>
        <w:t xml:space="preserve"> 7</w:t>
      </w:r>
      <w:r w:rsidRPr="00A80782">
        <w:rPr>
          <w:rFonts w:ascii="Calibri" w:hAnsi="Calibri" w:cs="Calibri"/>
          <w:sz w:val="22"/>
          <w:szCs w:val="22"/>
        </w:rPr>
        <w:t xml:space="preserve"> będą jaw</w:t>
      </w:r>
      <w:r w:rsidR="00126B53" w:rsidRPr="00A80782">
        <w:rPr>
          <w:rFonts w:ascii="Calibri" w:hAnsi="Calibri" w:cs="Calibri"/>
          <w:sz w:val="22"/>
          <w:szCs w:val="22"/>
        </w:rPr>
        <w:t>ne od terminu otwarcia</w:t>
      </w:r>
      <w:r w:rsidR="007C110B" w:rsidRPr="00A80782">
        <w:rPr>
          <w:rFonts w:ascii="Calibri" w:hAnsi="Calibri" w:cs="Calibri"/>
          <w:sz w:val="22"/>
          <w:szCs w:val="22"/>
        </w:rPr>
        <w:t xml:space="preserve"> ofert.</w:t>
      </w:r>
    </w:p>
    <w:p w14:paraId="04DC0FD0" w14:textId="35DCE2A0" w:rsidR="007C110B" w:rsidRPr="00A80782" w:rsidRDefault="00CE662A" w:rsidP="007E48AC">
      <w:pPr>
        <w:pStyle w:val="Tekstpodstawowy"/>
        <w:numPr>
          <w:ilvl w:val="0"/>
          <w:numId w:val="3"/>
        </w:numPr>
        <w:ind w:left="397" w:hanging="397"/>
        <w:rPr>
          <w:rFonts w:ascii="Calibri" w:hAnsi="Calibri" w:cs="Calibri"/>
          <w:sz w:val="22"/>
          <w:szCs w:val="22"/>
        </w:rPr>
      </w:pPr>
      <w:r w:rsidRPr="00A80782">
        <w:rPr>
          <w:rFonts w:ascii="Calibri" w:hAnsi="Calibri" w:cs="Calibri"/>
          <w:sz w:val="22"/>
          <w:szCs w:val="22"/>
        </w:rPr>
        <w:t xml:space="preserve">W przypadku złożenia oferty z pominięciem zasad poufności określonych w </w:t>
      </w:r>
      <w:r w:rsidR="00080395" w:rsidRPr="00A80782">
        <w:rPr>
          <w:rFonts w:ascii="Calibri" w:hAnsi="Calibri" w:cs="Calibri"/>
          <w:sz w:val="22"/>
          <w:szCs w:val="22"/>
        </w:rPr>
        <w:t>ust.</w:t>
      </w:r>
      <w:r w:rsidRPr="00A80782">
        <w:rPr>
          <w:rFonts w:ascii="Calibri" w:hAnsi="Calibri" w:cs="Calibri"/>
          <w:sz w:val="22"/>
          <w:szCs w:val="22"/>
        </w:rPr>
        <w:t xml:space="preserve"> </w:t>
      </w:r>
      <w:r w:rsidR="0049090C" w:rsidRPr="00A80782">
        <w:rPr>
          <w:rFonts w:ascii="Calibri" w:hAnsi="Calibri" w:cs="Calibri"/>
          <w:sz w:val="22"/>
          <w:szCs w:val="22"/>
        </w:rPr>
        <w:t>7</w:t>
      </w:r>
      <w:r w:rsidR="00126B53" w:rsidRPr="00A80782">
        <w:rPr>
          <w:rFonts w:ascii="Calibri" w:hAnsi="Calibri" w:cs="Calibri"/>
          <w:sz w:val="22"/>
          <w:szCs w:val="22"/>
        </w:rPr>
        <w:t xml:space="preserve"> oferty będą jawne przed terminem otwarcia</w:t>
      </w:r>
      <w:r w:rsidRPr="00A80782">
        <w:rPr>
          <w:rFonts w:ascii="Calibri" w:hAnsi="Calibri" w:cs="Calibri"/>
          <w:sz w:val="22"/>
          <w:szCs w:val="22"/>
        </w:rPr>
        <w:t xml:space="preserve"> ofer</w:t>
      </w:r>
      <w:r w:rsidR="007C110B" w:rsidRPr="00A80782">
        <w:rPr>
          <w:rFonts w:ascii="Calibri" w:hAnsi="Calibri" w:cs="Calibri"/>
          <w:sz w:val="22"/>
          <w:szCs w:val="22"/>
        </w:rPr>
        <w:t>t jedynie dla Zamawiającego.</w:t>
      </w:r>
    </w:p>
    <w:p w14:paraId="06889BD4" w14:textId="09574454" w:rsidR="00CE662A" w:rsidRPr="00A80782" w:rsidRDefault="00CE662A" w:rsidP="007E48AC">
      <w:pPr>
        <w:pStyle w:val="Tekstpodstawowy"/>
        <w:numPr>
          <w:ilvl w:val="0"/>
          <w:numId w:val="3"/>
        </w:numPr>
        <w:ind w:left="397" w:hanging="397"/>
        <w:rPr>
          <w:rFonts w:ascii="Calibri" w:hAnsi="Calibri" w:cs="Calibri"/>
          <w:sz w:val="22"/>
          <w:szCs w:val="22"/>
        </w:rPr>
      </w:pPr>
      <w:r w:rsidRPr="00A80782">
        <w:rPr>
          <w:rFonts w:ascii="Calibri" w:hAnsi="Calibri" w:cs="Calibri"/>
          <w:sz w:val="22"/>
          <w:szCs w:val="22"/>
        </w:rPr>
        <w:t>Wykonawca może wprowadzić zmiany lub wycofać ofertę złożoną przed upływem terminu składania ofert.</w:t>
      </w:r>
    </w:p>
    <w:p w14:paraId="5233DB4F" w14:textId="6A44ED7F" w:rsidR="00112818" w:rsidRPr="00A80782" w:rsidRDefault="00112818" w:rsidP="007E48AC">
      <w:pPr>
        <w:pStyle w:val="Tekstpodstawowy"/>
        <w:numPr>
          <w:ilvl w:val="0"/>
          <w:numId w:val="3"/>
        </w:numPr>
        <w:ind w:left="397" w:hanging="397"/>
        <w:rPr>
          <w:rFonts w:ascii="Calibri" w:hAnsi="Calibri" w:cs="Calibri"/>
          <w:sz w:val="22"/>
          <w:szCs w:val="22"/>
        </w:rPr>
      </w:pPr>
      <w:r w:rsidRPr="00A80782">
        <w:rPr>
          <w:rFonts w:ascii="Calibri" w:hAnsi="Calibri" w:cs="Calibri"/>
          <w:sz w:val="22"/>
          <w:szCs w:val="22"/>
          <w:lang w:val="pl"/>
        </w:rPr>
        <w:t xml:space="preserve">Wykonawcy będą związani swoimi ofertami </w:t>
      </w:r>
      <w:r w:rsidR="00C707A5" w:rsidRPr="00A80782">
        <w:rPr>
          <w:rFonts w:ascii="Calibri" w:hAnsi="Calibri" w:cs="Calibri"/>
          <w:sz w:val="22"/>
          <w:szCs w:val="22"/>
          <w:lang w:val="pl"/>
        </w:rPr>
        <w:t>1</w:t>
      </w:r>
      <w:r w:rsidR="00B201C0" w:rsidRPr="00A80782">
        <w:rPr>
          <w:rFonts w:ascii="Calibri" w:hAnsi="Calibri" w:cs="Calibri"/>
          <w:sz w:val="22"/>
          <w:szCs w:val="22"/>
          <w:lang w:val="pl"/>
        </w:rPr>
        <w:t>4</w:t>
      </w:r>
      <w:r w:rsidRPr="00A80782">
        <w:rPr>
          <w:rFonts w:ascii="Calibri" w:hAnsi="Calibri" w:cs="Calibri"/>
          <w:sz w:val="22"/>
          <w:szCs w:val="22"/>
          <w:lang w:val="pl"/>
        </w:rPr>
        <w:t xml:space="preserve"> dni od końca terminu składania ofert.</w:t>
      </w:r>
    </w:p>
    <w:p w14:paraId="377FA230" w14:textId="76D2A0D7" w:rsidR="00080395" w:rsidRPr="00A80782" w:rsidRDefault="00080395" w:rsidP="00A80782">
      <w:pPr>
        <w:pStyle w:val="Tekstpodstawowy"/>
        <w:rPr>
          <w:rFonts w:ascii="Calibri" w:hAnsi="Calibri" w:cs="Calibri"/>
          <w:sz w:val="22"/>
          <w:szCs w:val="22"/>
        </w:rPr>
      </w:pPr>
    </w:p>
    <w:p w14:paraId="4582C356" w14:textId="677F27F7" w:rsidR="00DA24DD" w:rsidRPr="00A80782" w:rsidRDefault="00DA24DD" w:rsidP="007E48AC">
      <w:pPr>
        <w:pStyle w:val="Tekstpodstawowy"/>
        <w:numPr>
          <w:ilvl w:val="0"/>
          <w:numId w:val="14"/>
        </w:numPr>
        <w:ind w:left="397" w:hanging="397"/>
        <w:rPr>
          <w:rFonts w:ascii="Calibri" w:hAnsi="Calibri" w:cs="Calibri"/>
          <w:b/>
          <w:sz w:val="22"/>
          <w:szCs w:val="22"/>
          <w:u w:val="single"/>
        </w:rPr>
      </w:pPr>
      <w:r w:rsidRPr="00A80782">
        <w:rPr>
          <w:rFonts w:ascii="Calibri" w:hAnsi="Calibri" w:cs="Calibri"/>
          <w:b/>
          <w:sz w:val="22"/>
          <w:szCs w:val="22"/>
          <w:u w:val="single"/>
        </w:rPr>
        <w:t>M</w:t>
      </w:r>
      <w:r w:rsidR="00B63455" w:rsidRPr="00A80782">
        <w:rPr>
          <w:rFonts w:ascii="Calibri" w:hAnsi="Calibri" w:cs="Calibri"/>
          <w:b/>
          <w:sz w:val="22"/>
          <w:szCs w:val="22"/>
          <w:u w:val="single"/>
        </w:rPr>
        <w:t>IEJSCE I TERMIN OTWARCIA OFERT</w:t>
      </w:r>
      <w:r w:rsidR="00371197" w:rsidRPr="00A80782">
        <w:rPr>
          <w:rFonts w:ascii="Calibri" w:hAnsi="Calibri" w:cs="Calibri"/>
          <w:b/>
          <w:sz w:val="22"/>
          <w:szCs w:val="22"/>
          <w:u w:val="single"/>
        </w:rPr>
        <w:t>:</w:t>
      </w:r>
    </w:p>
    <w:p w14:paraId="58016E46" w14:textId="77777777" w:rsidR="00B6125D" w:rsidRPr="00A80782" w:rsidRDefault="00B6125D" w:rsidP="00A80782">
      <w:pPr>
        <w:pStyle w:val="Tekstpodstawowy"/>
        <w:rPr>
          <w:rFonts w:ascii="Calibri" w:hAnsi="Calibri" w:cs="Calibri"/>
          <w:b/>
          <w:sz w:val="22"/>
          <w:szCs w:val="22"/>
          <w:u w:val="single"/>
        </w:rPr>
      </w:pPr>
    </w:p>
    <w:p w14:paraId="448CA0D2" w14:textId="4E824805" w:rsidR="00DA24DD" w:rsidRPr="00A80782" w:rsidRDefault="00DA24DD" w:rsidP="00A80782">
      <w:pPr>
        <w:pStyle w:val="Tekstpodstawowy"/>
        <w:rPr>
          <w:rFonts w:ascii="Calibri" w:hAnsi="Calibri" w:cs="Calibri"/>
          <w:sz w:val="22"/>
          <w:szCs w:val="22"/>
        </w:rPr>
      </w:pPr>
      <w:r w:rsidRPr="00A80782">
        <w:rPr>
          <w:rFonts w:ascii="Calibri" w:hAnsi="Calibri" w:cs="Calibri"/>
          <w:sz w:val="22"/>
          <w:szCs w:val="22"/>
        </w:rPr>
        <w:t xml:space="preserve">Otwarcie złożonych ofert nastąpi w dniu </w:t>
      </w:r>
      <w:r w:rsidR="00A80782" w:rsidRPr="00A80782">
        <w:rPr>
          <w:rFonts w:ascii="Calibri" w:hAnsi="Calibri" w:cs="Calibri"/>
          <w:sz w:val="22"/>
          <w:szCs w:val="22"/>
        </w:rPr>
        <w:t>0</w:t>
      </w:r>
      <w:r w:rsidR="00AC16B6">
        <w:rPr>
          <w:rFonts w:ascii="Calibri" w:hAnsi="Calibri" w:cs="Calibri"/>
          <w:sz w:val="22"/>
          <w:szCs w:val="22"/>
        </w:rPr>
        <w:t>8</w:t>
      </w:r>
      <w:r w:rsidR="001C30F8" w:rsidRPr="00A80782">
        <w:rPr>
          <w:rFonts w:ascii="Calibri" w:hAnsi="Calibri" w:cs="Calibri"/>
          <w:sz w:val="22"/>
          <w:szCs w:val="22"/>
        </w:rPr>
        <w:t>.</w:t>
      </w:r>
      <w:r w:rsidR="00A80782" w:rsidRPr="00A80782">
        <w:rPr>
          <w:rFonts w:ascii="Calibri" w:hAnsi="Calibri" w:cs="Calibri"/>
          <w:sz w:val="22"/>
          <w:szCs w:val="22"/>
        </w:rPr>
        <w:t>05</w:t>
      </w:r>
      <w:r w:rsidR="001C30F8" w:rsidRPr="00A80782">
        <w:rPr>
          <w:rFonts w:ascii="Calibri" w:hAnsi="Calibri" w:cs="Calibri"/>
          <w:sz w:val="22"/>
          <w:szCs w:val="22"/>
        </w:rPr>
        <w:t>.2025 r.</w:t>
      </w:r>
      <w:r w:rsidRPr="00A80782">
        <w:rPr>
          <w:rFonts w:ascii="Calibri" w:hAnsi="Calibri" w:cs="Calibri"/>
          <w:sz w:val="22"/>
          <w:szCs w:val="22"/>
        </w:rPr>
        <w:t xml:space="preserve"> o godz. </w:t>
      </w:r>
      <w:r w:rsidR="006B24C7" w:rsidRPr="00A80782">
        <w:rPr>
          <w:rFonts w:ascii="Calibri" w:hAnsi="Calibri" w:cs="Calibri"/>
          <w:sz w:val="22"/>
          <w:szCs w:val="22"/>
        </w:rPr>
        <w:t>11:0</w:t>
      </w:r>
      <w:r w:rsidR="00371197" w:rsidRPr="00A80782">
        <w:rPr>
          <w:rFonts w:ascii="Calibri" w:hAnsi="Calibri" w:cs="Calibri"/>
          <w:sz w:val="22"/>
          <w:szCs w:val="22"/>
        </w:rPr>
        <w:t>0 w siedzibie Zamawiającego.</w:t>
      </w:r>
    </w:p>
    <w:p w14:paraId="602C35E5" w14:textId="77777777" w:rsidR="00B6125D" w:rsidRPr="00A80782" w:rsidRDefault="00B6125D" w:rsidP="00A80782">
      <w:pPr>
        <w:pStyle w:val="Tekstpodstawowy"/>
        <w:rPr>
          <w:rFonts w:ascii="Calibri" w:hAnsi="Calibri" w:cs="Calibri"/>
          <w:sz w:val="22"/>
          <w:szCs w:val="22"/>
        </w:rPr>
      </w:pPr>
    </w:p>
    <w:p w14:paraId="59BF3219" w14:textId="05BFBE28" w:rsidR="00CE662A" w:rsidRPr="00A80782" w:rsidRDefault="00B63455" w:rsidP="007E48AC">
      <w:pPr>
        <w:pStyle w:val="Tekstpodstawowy"/>
        <w:numPr>
          <w:ilvl w:val="0"/>
          <w:numId w:val="14"/>
        </w:numPr>
        <w:ind w:left="397" w:hanging="397"/>
        <w:rPr>
          <w:rFonts w:ascii="Calibri" w:hAnsi="Calibri" w:cs="Calibri"/>
          <w:b/>
          <w:sz w:val="22"/>
          <w:szCs w:val="22"/>
          <w:u w:val="single"/>
        </w:rPr>
      </w:pPr>
      <w:r w:rsidRPr="00A80782">
        <w:rPr>
          <w:rFonts w:ascii="Calibri" w:hAnsi="Calibri" w:cs="Calibri"/>
          <w:b/>
          <w:sz w:val="22"/>
          <w:szCs w:val="22"/>
          <w:u w:val="single"/>
        </w:rPr>
        <w:t>OSOBA UPRAWNIONA DO KONTATKÓW Z WYKOWCAMI</w:t>
      </w:r>
      <w:r w:rsidR="00B6125D" w:rsidRPr="00A80782">
        <w:rPr>
          <w:rFonts w:ascii="Calibri" w:hAnsi="Calibri" w:cs="Calibri"/>
          <w:b/>
          <w:sz w:val="22"/>
          <w:szCs w:val="22"/>
          <w:u w:val="single"/>
        </w:rPr>
        <w:t>:</w:t>
      </w:r>
    </w:p>
    <w:p w14:paraId="78A06450" w14:textId="64F305AC" w:rsidR="00EF0AFB" w:rsidRPr="00A80782" w:rsidRDefault="00EF0AFB" w:rsidP="00A80782">
      <w:pPr>
        <w:pStyle w:val="Tekstpodstawowy"/>
        <w:rPr>
          <w:rFonts w:ascii="Calibri" w:hAnsi="Calibri" w:cs="Calibri"/>
          <w:sz w:val="22"/>
          <w:szCs w:val="22"/>
        </w:rPr>
      </w:pPr>
    </w:p>
    <w:p w14:paraId="43972E23" w14:textId="2C10297B" w:rsidR="00A80782" w:rsidRPr="00A80782" w:rsidRDefault="00A80782" w:rsidP="00A80782">
      <w:pPr>
        <w:pStyle w:val="Tekstpodstawowy"/>
        <w:rPr>
          <w:rFonts w:ascii="Calibri" w:hAnsi="Calibri" w:cs="Calibri"/>
          <w:sz w:val="22"/>
          <w:szCs w:val="22"/>
        </w:rPr>
      </w:pPr>
      <w:r w:rsidRPr="00A80782">
        <w:rPr>
          <w:rFonts w:ascii="Calibri" w:hAnsi="Calibri" w:cs="Calibri"/>
          <w:sz w:val="22"/>
          <w:szCs w:val="22"/>
        </w:rPr>
        <w:t xml:space="preserve">W sprawach związanych z przedmiotem zamówienia – </w:t>
      </w:r>
      <w:r w:rsidRPr="00855610">
        <w:rPr>
          <w:rFonts w:ascii="Calibri" w:hAnsi="Calibri" w:cs="Calibri"/>
          <w:sz w:val="22"/>
          <w:szCs w:val="22"/>
        </w:rPr>
        <w:t>p. Rafał Stachyra – Kierownik Działu Informatycznego</w:t>
      </w:r>
      <w:r w:rsidR="00855610" w:rsidRPr="00855610">
        <w:rPr>
          <w:rFonts w:ascii="Calibri" w:hAnsi="Calibri" w:cs="Calibri"/>
          <w:sz w:val="22"/>
          <w:szCs w:val="22"/>
        </w:rPr>
        <w:t xml:space="preserve">, </w:t>
      </w:r>
      <w:hyperlink r:id="rId10" w:history="1">
        <w:r w:rsidR="00855610" w:rsidRPr="00855610">
          <w:rPr>
            <w:rStyle w:val="Hipercze"/>
            <w:rFonts w:ascii="Calibri" w:hAnsi="Calibri" w:cs="Calibri"/>
            <w:sz w:val="22"/>
            <w:szCs w:val="22"/>
          </w:rPr>
          <w:t>rstachyra@szpitalpulawy.pl</w:t>
        </w:r>
      </w:hyperlink>
      <w:r w:rsidR="00855610" w:rsidRPr="00855610">
        <w:rPr>
          <w:rFonts w:ascii="Calibri" w:hAnsi="Calibri" w:cs="Calibri"/>
          <w:sz w:val="22"/>
          <w:szCs w:val="22"/>
        </w:rPr>
        <w:t xml:space="preserve"> , </w:t>
      </w:r>
      <w:r w:rsidR="00855610" w:rsidRPr="00855610">
        <w:rPr>
          <w:rFonts w:ascii="Calibri" w:hAnsi="Calibri" w:cs="Calibri"/>
          <w:color w:val="000000"/>
          <w:sz w:val="22"/>
          <w:szCs w:val="22"/>
          <w:shd w:val="clear" w:color="auto" w:fill="FFFFFF"/>
        </w:rPr>
        <w:t>81 45 02</w:t>
      </w:r>
      <w:r w:rsidR="00855610">
        <w:rPr>
          <w:rFonts w:ascii="Calibri" w:hAnsi="Calibri" w:cs="Calibri"/>
          <w:color w:val="000000"/>
          <w:sz w:val="22"/>
          <w:szCs w:val="22"/>
          <w:shd w:val="clear" w:color="auto" w:fill="FFFFFF"/>
        </w:rPr>
        <w:t> </w:t>
      </w:r>
      <w:r w:rsidR="00855610" w:rsidRPr="00855610">
        <w:rPr>
          <w:rFonts w:ascii="Calibri" w:hAnsi="Calibri" w:cs="Calibri"/>
          <w:color w:val="000000"/>
          <w:sz w:val="22"/>
          <w:szCs w:val="22"/>
          <w:shd w:val="clear" w:color="auto" w:fill="FFFFFF"/>
        </w:rPr>
        <w:t>297</w:t>
      </w:r>
      <w:r w:rsidR="00855610">
        <w:rPr>
          <w:rFonts w:ascii="Calibri" w:hAnsi="Calibri" w:cs="Calibri"/>
          <w:color w:val="000000"/>
          <w:sz w:val="22"/>
          <w:szCs w:val="22"/>
          <w:shd w:val="clear" w:color="auto" w:fill="FFFFFF"/>
        </w:rPr>
        <w:t>.</w:t>
      </w:r>
    </w:p>
    <w:p w14:paraId="5D32EB2F" w14:textId="4D29470A" w:rsidR="005074A9" w:rsidRPr="00A80782" w:rsidRDefault="00CE662A" w:rsidP="00A80782">
      <w:pPr>
        <w:pStyle w:val="Tekstpodstawowy"/>
        <w:rPr>
          <w:rFonts w:ascii="Calibri" w:hAnsi="Calibri" w:cs="Calibri"/>
          <w:sz w:val="22"/>
          <w:szCs w:val="22"/>
        </w:rPr>
      </w:pPr>
      <w:r w:rsidRPr="00A80782">
        <w:rPr>
          <w:rFonts w:ascii="Calibri" w:hAnsi="Calibri" w:cs="Calibri"/>
          <w:sz w:val="22"/>
          <w:szCs w:val="22"/>
        </w:rPr>
        <w:t xml:space="preserve">W sprawach związanych z </w:t>
      </w:r>
      <w:r w:rsidR="00C707A5" w:rsidRPr="00A80782">
        <w:rPr>
          <w:rFonts w:ascii="Calibri" w:hAnsi="Calibri" w:cs="Calibri"/>
          <w:sz w:val="22"/>
          <w:szCs w:val="22"/>
        </w:rPr>
        <w:t>postępowaniem</w:t>
      </w:r>
      <w:r w:rsidR="00833E40" w:rsidRPr="00A80782">
        <w:rPr>
          <w:rFonts w:ascii="Calibri" w:hAnsi="Calibri" w:cs="Calibri"/>
          <w:sz w:val="22"/>
          <w:szCs w:val="22"/>
        </w:rPr>
        <w:t xml:space="preserve"> </w:t>
      </w:r>
      <w:r w:rsidRPr="00A80782">
        <w:rPr>
          <w:rFonts w:ascii="Calibri" w:hAnsi="Calibri" w:cs="Calibri"/>
          <w:sz w:val="22"/>
          <w:szCs w:val="22"/>
        </w:rPr>
        <w:t xml:space="preserve">– p. </w:t>
      </w:r>
      <w:r w:rsidR="00961948" w:rsidRPr="00A80782">
        <w:rPr>
          <w:rFonts w:ascii="Calibri" w:hAnsi="Calibri" w:cs="Calibri"/>
          <w:sz w:val="22"/>
          <w:szCs w:val="22"/>
        </w:rPr>
        <w:t>Maciej</w:t>
      </w:r>
      <w:r w:rsidR="00C707A5" w:rsidRPr="00A80782">
        <w:rPr>
          <w:rFonts w:ascii="Calibri" w:hAnsi="Calibri" w:cs="Calibri"/>
          <w:sz w:val="22"/>
          <w:szCs w:val="22"/>
        </w:rPr>
        <w:t xml:space="preserve"> Goławski</w:t>
      </w:r>
      <w:r w:rsidRPr="00A80782">
        <w:rPr>
          <w:rFonts w:ascii="Calibri" w:hAnsi="Calibri" w:cs="Calibri"/>
          <w:sz w:val="22"/>
          <w:szCs w:val="22"/>
        </w:rPr>
        <w:t xml:space="preserve"> – </w:t>
      </w:r>
      <w:r w:rsidR="00EF0AFB" w:rsidRPr="00A80782">
        <w:rPr>
          <w:rFonts w:ascii="Calibri" w:hAnsi="Calibri" w:cs="Calibri"/>
          <w:sz w:val="22"/>
          <w:szCs w:val="22"/>
        </w:rPr>
        <w:t>Kierownik Działu Zamówień Publicznych</w:t>
      </w:r>
      <w:r w:rsidRPr="00A80782">
        <w:rPr>
          <w:rFonts w:ascii="Calibri" w:hAnsi="Calibri" w:cs="Calibri"/>
          <w:sz w:val="22"/>
          <w:szCs w:val="22"/>
        </w:rPr>
        <w:t xml:space="preserve">, tel. </w:t>
      </w:r>
      <w:r w:rsidR="007602B7" w:rsidRPr="00A80782">
        <w:rPr>
          <w:rFonts w:ascii="Calibri" w:hAnsi="Calibri" w:cs="Calibri"/>
          <w:sz w:val="22"/>
          <w:szCs w:val="22"/>
        </w:rPr>
        <w:t>604113446</w:t>
      </w:r>
      <w:r w:rsidR="005074A9" w:rsidRPr="00A80782">
        <w:rPr>
          <w:rFonts w:ascii="Calibri" w:hAnsi="Calibri" w:cs="Calibri"/>
          <w:sz w:val="22"/>
          <w:szCs w:val="22"/>
        </w:rPr>
        <w:t xml:space="preserve">, e:mail: </w:t>
      </w:r>
      <w:hyperlink r:id="rId11" w:history="1">
        <w:r w:rsidR="00C707A5" w:rsidRPr="00A80782">
          <w:rPr>
            <w:rStyle w:val="Hipercze"/>
            <w:rFonts w:ascii="Calibri" w:hAnsi="Calibri" w:cs="Calibri"/>
            <w:sz w:val="22"/>
            <w:szCs w:val="22"/>
          </w:rPr>
          <w:t>mgolawski@szpitalpulawy.pl</w:t>
        </w:r>
      </w:hyperlink>
    </w:p>
    <w:p w14:paraId="3A98CA7B" w14:textId="0E9F5390" w:rsidR="00DA24DD" w:rsidRPr="00A80782" w:rsidRDefault="00DA24DD" w:rsidP="00A80782">
      <w:pPr>
        <w:pStyle w:val="Tekstpodstawowy"/>
        <w:rPr>
          <w:rFonts w:ascii="Calibri" w:hAnsi="Calibri" w:cs="Calibri"/>
          <w:sz w:val="22"/>
          <w:szCs w:val="22"/>
        </w:rPr>
      </w:pPr>
    </w:p>
    <w:p w14:paraId="3C1D3CFC" w14:textId="37D9DCC9" w:rsidR="00F67C5C" w:rsidRPr="00A80782" w:rsidRDefault="00F67C5C" w:rsidP="007E48AC">
      <w:pPr>
        <w:pStyle w:val="Tekstpodstawowy"/>
        <w:numPr>
          <w:ilvl w:val="0"/>
          <w:numId w:val="14"/>
        </w:numPr>
        <w:ind w:left="397" w:hanging="397"/>
        <w:rPr>
          <w:rFonts w:ascii="Calibri" w:hAnsi="Calibri" w:cs="Calibri"/>
          <w:sz w:val="22"/>
          <w:szCs w:val="22"/>
        </w:rPr>
      </w:pPr>
      <w:r w:rsidRPr="00A80782">
        <w:rPr>
          <w:rFonts w:ascii="Calibri" w:hAnsi="Calibri" w:cs="Calibri"/>
          <w:b/>
          <w:sz w:val="22"/>
          <w:szCs w:val="22"/>
          <w:u w:val="single"/>
        </w:rPr>
        <w:t>KLAUZULA INFORMACYJNA DOTYCZĄCA PRZETWARZANIA DANYCH OSOBOWYCH</w:t>
      </w:r>
    </w:p>
    <w:p w14:paraId="3B81F3A6" w14:textId="78DFD955" w:rsidR="00F67C5C" w:rsidRPr="00A80782" w:rsidRDefault="00F67C5C" w:rsidP="00A80782">
      <w:pPr>
        <w:pStyle w:val="Tekstpodstawowy"/>
        <w:rPr>
          <w:rFonts w:ascii="Calibri" w:hAnsi="Calibri" w:cs="Calibri"/>
          <w:sz w:val="22"/>
          <w:szCs w:val="22"/>
        </w:rPr>
      </w:pPr>
    </w:p>
    <w:p w14:paraId="0920C71C" w14:textId="77777777" w:rsidR="00F67C5C" w:rsidRPr="00A80782" w:rsidRDefault="00F67C5C" w:rsidP="007E48AC">
      <w:pPr>
        <w:pStyle w:val="Akapitzlist"/>
        <w:widowControl w:val="0"/>
        <w:numPr>
          <w:ilvl w:val="2"/>
          <w:numId w:val="19"/>
        </w:numPr>
        <w:autoSpaceDE w:val="0"/>
        <w:autoSpaceDN w:val="0"/>
        <w:ind w:left="397" w:hanging="397"/>
        <w:jc w:val="both"/>
        <w:rPr>
          <w:rFonts w:ascii="Calibri" w:hAnsi="Calibri" w:cs="Calibri"/>
          <w:sz w:val="22"/>
          <w:szCs w:val="22"/>
        </w:rPr>
      </w:pPr>
      <w:r w:rsidRPr="00A80782">
        <w:rPr>
          <w:rFonts w:ascii="Calibri" w:hAnsi="Calibri" w:cs="Calibri"/>
          <w:sz w:val="22"/>
          <w:szCs w:val="22"/>
        </w:rPr>
        <w:t xml:space="preserve">Na podstawie art. 19 ust. 1 Ustawy </w:t>
      </w:r>
      <w:proofErr w:type="spellStart"/>
      <w:r w:rsidRPr="00A80782">
        <w:rPr>
          <w:rFonts w:ascii="Calibri" w:hAnsi="Calibri" w:cs="Calibri"/>
          <w:sz w:val="22"/>
          <w:szCs w:val="22"/>
        </w:rPr>
        <w:t>Pzp</w:t>
      </w:r>
      <w:proofErr w:type="spellEnd"/>
      <w:r w:rsidRPr="00A80782">
        <w:rPr>
          <w:rFonts w:ascii="Calibri" w:hAnsi="Calibri" w:cs="Calibri"/>
          <w:sz w:val="22"/>
          <w:szCs w:val="22"/>
        </w:rPr>
        <w:t xml:space="preserve"> w związku z art. art. 13 ust. 1-3 </w:t>
      </w:r>
      <w:r w:rsidRPr="00A80782">
        <w:rPr>
          <w:rFonts w:ascii="Calibri" w:hAnsi="Calibri" w:cs="Calibri"/>
          <w:iCs/>
          <w:sz w:val="22"/>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A80782">
        <w:rPr>
          <w:rFonts w:ascii="Calibri" w:hAnsi="Calibri" w:cs="Calibri"/>
          <w:sz w:val="22"/>
          <w:szCs w:val="22"/>
        </w:rPr>
        <w:t>, dalej „RODO”, Zamawiający informuje, że:</w:t>
      </w:r>
    </w:p>
    <w:p w14:paraId="49833D16" w14:textId="77777777" w:rsidR="00F67C5C" w:rsidRPr="00A80782" w:rsidRDefault="00F67C5C" w:rsidP="007E48AC">
      <w:pPr>
        <w:pStyle w:val="Akapitzlist"/>
        <w:widowControl w:val="0"/>
        <w:numPr>
          <w:ilvl w:val="1"/>
          <w:numId w:val="17"/>
        </w:numPr>
        <w:autoSpaceDE w:val="0"/>
        <w:autoSpaceDN w:val="0"/>
        <w:ind w:left="851" w:hanging="425"/>
        <w:contextualSpacing w:val="0"/>
        <w:jc w:val="both"/>
        <w:rPr>
          <w:rFonts w:ascii="Calibri" w:hAnsi="Calibri" w:cs="Calibri"/>
          <w:sz w:val="22"/>
          <w:szCs w:val="22"/>
        </w:rPr>
      </w:pPr>
      <w:r w:rsidRPr="00A80782">
        <w:rPr>
          <w:rFonts w:ascii="Calibri" w:hAnsi="Calibri" w:cs="Calibri"/>
          <w:bCs/>
          <w:sz w:val="22"/>
          <w:szCs w:val="22"/>
        </w:rPr>
        <w:lastRenderedPageBreak/>
        <w:t>Wykonawca składając ofertę wyraża zgodę na gromadzenie i przetwarzanie swoich danych osobowych przez Zamawiającego w zakresie niezbędnym do przeprowadzenie postępowania i udzielenia zamówienia.</w:t>
      </w:r>
    </w:p>
    <w:p w14:paraId="4ACB4C82" w14:textId="77777777" w:rsidR="00F67C5C" w:rsidRPr="00A80782" w:rsidRDefault="00F67C5C" w:rsidP="007E48AC">
      <w:pPr>
        <w:pStyle w:val="Akapitzlist"/>
        <w:widowControl w:val="0"/>
        <w:numPr>
          <w:ilvl w:val="1"/>
          <w:numId w:val="17"/>
        </w:numPr>
        <w:autoSpaceDE w:val="0"/>
        <w:autoSpaceDN w:val="0"/>
        <w:ind w:left="851" w:hanging="425"/>
        <w:contextualSpacing w:val="0"/>
        <w:jc w:val="both"/>
        <w:rPr>
          <w:rFonts w:ascii="Calibri" w:hAnsi="Calibri" w:cs="Calibri"/>
          <w:sz w:val="22"/>
          <w:szCs w:val="22"/>
        </w:rPr>
      </w:pPr>
      <w:r w:rsidRPr="00A80782">
        <w:rPr>
          <w:rFonts w:ascii="Calibri" w:hAnsi="Calibri" w:cs="Calibri"/>
          <w:sz w:val="22"/>
          <w:szCs w:val="22"/>
        </w:rPr>
        <w:t xml:space="preserve">administratorem danych osobowych jest </w:t>
      </w:r>
      <w:r w:rsidRPr="00A80782">
        <w:rPr>
          <w:rFonts w:ascii="Calibri" w:hAnsi="Calibri" w:cs="Calibri"/>
          <w:bCs/>
          <w:sz w:val="22"/>
          <w:szCs w:val="22"/>
        </w:rPr>
        <w:t>Samodzielny Publiczny Zakład Opieki Zdrowotnej w Puławach, ul. Bema 1,</w:t>
      </w:r>
      <w:r w:rsidRPr="00A80782">
        <w:rPr>
          <w:rFonts w:ascii="Calibri" w:hAnsi="Calibri" w:cs="Calibri"/>
          <w:sz w:val="22"/>
          <w:szCs w:val="22"/>
        </w:rPr>
        <w:t xml:space="preserve"> </w:t>
      </w:r>
      <w:r w:rsidRPr="00A80782">
        <w:rPr>
          <w:rFonts w:ascii="Calibri" w:hAnsi="Calibri" w:cs="Calibri"/>
          <w:bCs/>
          <w:sz w:val="22"/>
          <w:szCs w:val="22"/>
        </w:rPr>
        <w:t xml:space="preserve">24-100 Puławy, </w:t>
      </w:r>
      <w:r w:rsidRPr="00A80782">
        <w:rPr>
          <w:rFonts w:ascii="Calibri" w:hAnsi="Calibri" w:cs="Calibri"/>
          <w:sz w:val="22"/>
          <w:szCs w:val="22"/>
        </w:rPr>
        <w:t>NIP: 7162238942, REGON: 431205731.</w:t>
      </w:r>
    </w:p>
    <w:p w14:paraId="7442F70F" w14:textId="77777777" w:rsidR="00F67C5C" w:rsidRPr="00A80782" w:rsidRDefault="00F67C5C" w:rsidP="007E48AC">
      <w:pPr>
        <w:pStyle w:val="Akapitzlist"/>
        <w:widowControl w:val="0"/>
        <w:numPr>
          <w:ilvl w:val="1"/>
          <w:numId w:val="17"/>
        </w:numPr>
        <w:autoSpaceDE w:val="0"/>
        <w:autoSpaceDN w:val="0"/>
        <w:ind w:left="851" w:hanging="425"/>
        <w:contextualSpacing w:val="0"/>
        <w:jc w:val="both"/>
        <w:rPr>
          <w:rFonts w:ascii="Calibri" w:hAnsi="Calibri" w:cs="Calibri"/>
          <w:sz w:val="22"/>
          <w:szCs w:val="22"/>
        </w:rPr>
      </w:pPr>
      <w:r w:rsidRPr="00A80782">
        <w:rPr>
          <w:rFonts w:ascii="Calibri" w:hAnsi="Calibri" w:cs="Calibri"/>
          <w:sz w:val="22"/>
          <w:szCs w:val="22"/>
        </w:rPr>
        <w:t xml:space="preserve">administrator wyznaczył Inspektora Ochrony Danych Osobowych, z którym można kontaktować się pocztą elektroniczną na adres e-mail: </w:t>
      </w:r>
      <w:hyperlink r:id="rId12" w:history="1">
        <w:r w:rsidRPr="00A80782">
          <w:rPr>
            <w:rStyle w:val="Hipercze"/>
            <w:rFonts w:ascii="Calibri" w:hAnsi="Calibri" w:cs="Calibri"/>
            <w:sz w:val="22"/>
            <w:szCs w:val="22"/>
          </w:rPr>
          <w:t>odo@szpitalpulawy.pl</w:t>
        </w:r>
      </w:hyperlink>
      <w:r w:rsidRPr="00A80782">
        <w:rPr>
          <w:rFonts w:ascii="Calibri" w:hAnsi="Calibri" w:cs="Calibri"/>
          <w:sz w:val="22"/>
          <w:szCs w:val="22"/>
        </w:rPr>
        <w:t>, telefonicznie na numer 814502274 lub pocztą tradycyjną na adres wskazany w punkcie 2</w:t>
      </w:r>
    </w:p>
    <w:p w14:paraId="480CE080" w14:textId="77777777" w:rsidR="00F67C5C" w:rsidRPr="00A80782" w:rsidRDefault="00F67C5C" w:rsidP="007E48AC">
      <w:pPr>
        <w:pStyle w:val="Akapitzlist"/>
        <w:widowControl w:val="0"/>
        <w:numPr>
          <w:ilvl w:val="1"/>
          <w:numId w:val="17"/>
        </w:numPr>
        <w:autoSpaceDE w:val="0"/>
        <w:autoSpaceDN w:val="0"/>
        <w:ind w:left="851" w:hanging="425"/>
        <w:contextualSpacing w:val="0"/>
        <w:jc w:val="both"/>
        <w:rPr>
          <w:rFonts w:ascii="Calibri" w:hAnsi="Calibri" w:cs="Calibri"/>
          <w:sz w:val="22"/>
          <w:szCs w:val="22"/>
        </w:rPr>
      </w:pPr>
      <w:r w:rsidRPr="00A80782">
        <w:rPr>
          <w:rFonts w:ascii="Calibri" w:hAnsi="Calibri" w:cs="Calibri"/>
          <w:sz w:val="22"/>
          <w:szCs w:val="22"/>
        </w:rPr>
        <w:t>Dane osobowe przetwarzane będą na podstawie art. 6 ust. 1 lit. c RODO w celu związanym z niniejszym postępowaniem o udzielenie zamówienia publicznego, które jest prowadzone w trybie podstawowym;</w:t>
      </w:r>
    </w:p>
    <w:p w14:paraId="310D77A0" w14:textId="77777777" w:rsidR="00F67C5C" w:rsidRPr="00A80782" w:rsidRDefault="00F67C5C" w:rsidP="007E48AC">
      <w:pPr>
        <w:pStyle w:val="Akapitzlist"/>
        <w:widowControl w:val="0"/>
        <w:numPr>
          <w:ilvl w:val="1"/>
          <w:numId w:val="17"/>
        </w:numPr>
        <w:autoSpaceDE w:val="0"/>
        <w:autoSpaceDN w:val="0"/>
        <w:ind w:left="851" w:hanging="425"/>
        <w:contextualSpacing w:val="0"/>
        <w:jc w:val="both"/>
        <w:rPr>
          <w:rFonts w:ascii="Calibri" w:hAnsi="Calibri" w:cs="Calibri"/>
          <w:sz w:val="22"/>
          <w:szCs w:val="22"/>
        </w:rPr>
      </w:pPr>
      <w:r w:rsidRPr="00A80782">
        <w:rPr>
          <w:rFonts w:ascii="Calibri" w:hAnsi="Calibri" w:cs="Calibri"/>
          <w:sz w:val="22"/>
          <w:szCs w:val="22"/>
        </w:rPr>
        <w:t xml:space="preserve">Odbiorcami danych osobowych będą osoby lub podmioty, którym udostępniona zostanie dokumentacja postępowania w oparciu o art. 74 Ustawy </w:t>
      </w:r>
      <w:proofErr w:type="spellStart"/>
      <w:r w:rsidRPr="00A80782">
        <w:rPr>
          <w:rFonts w:ascii="Calibri" w:hAnsi="Calibri" w:cs="Calibri"/>
          <w:sz w:val="22"/>
          <w:szCs w:val="22"/>
        </w:rPr>
        <w:t>Pzp</w:t>
      </w:r>
      <w:proofErr w:type="spellEnd"/>
      <w:r w:rsidRPr="00A80782">
        <w:rPr>
          <w:rFonts w:ascii="Calibri" w:hAnsi="Calibri" w:cs="Calibri"/>
          <w:sz w:val="22"/>
          <w:szCs w:val="22"/>
        </w:rPr>
        <w:t>;</w:t>
      </w:r>
    </w:p>
    <w:p w14:paraId="6CB308E4" w14:textId="77777777" w:rsidR="00F67C5C" w:rsidRPr="00A80782" w:rsidRDefault="00F67C5C" w:rsidP="007E48AC">
      <w:pPr>
        <w:pStyle w:val="Akapitzlist"/>
        <w:widowControl w:val="0"/>
        <w:numPr>
          <w:ilvl w:val="1"/>
          <w:numId w:val="17"/>
        </w:numPr>
        <w:autoSpaceDE w:val="0"/>
        <w:autoSpaceDN w:val="0"/>
        <w:ind w:left="851" w:hanging="425"/>
        <w:contextualSpacing w:val="0"/>
        <w:jc w:val="both"/>
        <w:rPr>
          <w:rFonts w:ascii="Calibri" w:hAnsi="Calibri" w:cs="Calibri"/>
          <w:sz w:val="22"/>
          <w:szCs w:val="22"/>
        </w:rPr>
      </w:pPr>
      <w:r w:rsidRPr="00A80782">
        <w:rPr>
          <w:rFonts w:ascii="Calibri" w:hAnsi="Calibri" w:cs="Calibri"/>
          <w:sz w:val="22"/>
          <w:szCs w:val="22"/>
        </w:rPr>
        <w:t xml:space="preserve">Dane osobowe będą przechowywane, zgodnie z art. 78 ust. 1 Ustawy </w:t>
      </w:r>
      <w:proofErr w:type="spellStart"/>
      <w:r w:rsidRPr="00A80782">
        <w:rPr>
          <w:rFonts w:ascii="Calibri" w:hAnsi="Calibri" w:cs="Calibri"/>
          <w:sz w:val="22"/>
          <w:szCs w:val="22"/>
        </w:rPr>
        <w:t>Pzp</w:t>
      </w:r>
      <w:proofErr w:type="spellEnd"/>
      <w:r w:rsidRPr="00A80782">
        <w:rPr>
          <w:rFonts w:ascii="Calibri" w:hAnsi="Calibri" w:cs="Calibri"/>
          <w:sz w:val="22"/>
          <w:szCs w:val="22"/>
        </w:rPr>
        <w:t xml:space="preserve"> przez okres 4 lat od dnia zakończenia postępowania o udzielenie zamówienia, a jeżeli czas trwania umowy przekracza 4 lata, okres przechowywania obejmuje cały czas trwania umowy (art. 78 ust. 4 Ustawy </w:t>
      </w:r>
      <w:proofErr w:type="spellStart"/>
      <w:r w:rsidRPr="00A80782">
        <w:rPr>
          <w:rFonts w:ascii="Calibri" w:hAnsi="Calibri" w:cs="Calibri"/>
          <w:sz w:val="22"/>
          <w:szCs w:val="22"/>
        </w:rPr>
        <w:t>Pzp</w:t>
      </w:r>
      <w:proofErr w:type="spellEnd"/>
      <w:r w:rsidRPr="00A80782">
        <w:rPr>
          <w:rFonts w:ascii="Calibri" w:hAnsi="Calibri" w:cs="Calibri"/>
          <w:sz w:val="22"/>
          <w:szCs w:val="22"/>
        </w:rPr>
        <w:t>);</w:t>
      </w:r>
    </w:p>
    <w:p w14:paraId="2B6915E1" w14:textId="77777777" w:rsidR="00F67C5C" w:rsidRPr="00A80782" w:rsidRDefault="00F67C5C" w:rsidP="007E48AC">
      <w:pPr>
        <w:pStyle w:val="Akapitzlist"/>
        <w:widowControl w:val="0"/>
        <w:numPr>
          <w:ilvl w:val="1"/>
          <w:numId w:val="17"/>
        </w:numPr>
        <w:autoSpaceDE w:val="0"/>
        <w:autoSpaceDN w:val="0"/>
        <w:ind w:left="851" w:hanging="425"/>
        <w:contextualSpacing w:val="0"/>
        <w:jc w:val="both"/>
        <w:rPr>
          <w:rFonts w:ascii="Calibri" w:hAnsi="Calibri" w:cs="Calibri"/>
          <w:sz w:val="22"/>
          <w:szCs w:val="22"/>
        </w:rPr>
      </w:pPr>
      <w:r w:rsidRPr="00A80782">
        <w:rPr>
          <w:rFonts w:ascii="Calibri" w:hAnsi="Calibri" w:cs="Calibri"/>
          <w:sz w:val="22"/>
          <w:szCs w:val="22"/>
        </w:rPr>
        <w:t xml:space="preserve">Obowiązek podania danych osobowych bezpośrednio dotyczących Wykonawcy jest wymogiem określonym w przepisach Ustawy </w:t>
      </w:r>
      <w:proofErr w:type="spellStart"/>
      <w:r w:rsidRPr="00A80782">
        <w:rPr>
          <w:rFonts w:ascii="Calibri" w:hAnsi="Calibri" w:cs="Calibri"/>
          <w:sz w:val="22"/>
          <w:szCs w:val="22"/>
        </w:rPr>
        <w:t>Pzp</w:t>
      </w:r>
      <w:proofErr w:type="spellEnd"/>
      <w:r w:rsidRPr="00A80782">
        <w:rPr>
          <w:rFonts w:ascii="Calibri" w:hAnsi="Calibri" w:cs="Calibri"/>
          <w:sz w:val="22"/>
          <w:szCs w:val="22"/>
        </w:rPr>
        <w:t>, związanym z udziałem w niniejszym postępowaniu;</w:t>
      </w:r>
    </w:p>
    <w:p w14:paraId="797926BC" w14:textId="77777777" w:rsidR="00F67C5C" w:rsidRPr="00A80782" w:rsidRDefault="00F67C5C" w:rsidP="007E48AC">
      <w:pPr>
        <w:pStyle w:val="Akapitzlist"/>
        <w:widowControl w:val="0"/>
        <w:numPr>
          <w:ilvl w:val="1"/>
          <w:numId w:val="17"/>
        </w:numPr>
        <w:autoSpaceDE w:val="0"/>
        <w:autoSpaceDN w:val="0"/>
        <w:ind w:left="851" w:hanging="425"/>
        <w:contextualSpacing w:val="0"/>
        <w:jc w:val="both"/>
        <w:rPr>
          <w:rFonts w:ascii="Calibri" w:hAnsi="Calibri" w:cs="Calibri"/>
          <w:sz w:val="22"/>
          <w:szCs w:val="22"/>
        </w:rPr>
      </w:pPr>
      <w:r w:rsidRPr="00A80782">
        <w:rPr>
          <w:rFonts w:ascii="Calibri" w:hAnsi="Calibri" w:cs="Calibri"/>
          <w:sz w:val="22"/>
          <w:szCs w:val="22"/>
        </w:rPr>
        <w:t>w odniesieniu do danych osobowych decyzje nie będą podejmowane w sposób zautomatyzowany, stosownie do postanowień art. 22 RODO;</w:t>
      </w:r>
    </w:p>
    <w:p w14:paraId="37CFFDDF" w14:textId="77777777" w:rsidR="00F67C5C" w:rsidRPr="00A80782" w:rsidRDefault="00F67C5C" w:rsidP="007E48AC">
      <w:pPr>
        <w:pStyle w:val="Akapitzlist"/>
        <w:widowControl w:val="0"/>
        <w:numPr>
          <w:ilvl w:val="1"/>
          <w:numId w:val="17"/>
        </w:numPr>
        <w:autoSpaceDE w:val="0"/>
        <w:autoSpaceDN w:val="0"/>
        <w:ind w:left="851" w:hanging="425"/>
        <w:contextualSpacing w:val="0"/>
        <w:jc w:val="both"/>
        <w:rPr>
          <w:rFonts w:ascii="Calibri" w:hAnsi="Calibri" w:cs="Calibri"/>
          <w:sz w:val="22"/>
          <w:szCs w:val="22"/>
        </w:rPr>
      </w:pPr>
      <w:r w:rsidRPr="00A80782">
        <w:rPr>
          <w:rFonts w:ascii="Calibri" w:hAnsi="Calibri" w:cs="Calibri"/>
          <w:sz w:val="22"/>
          <w:szCs w:val="22"/>
        </w:rPr>
        <w:t>Wykonawcy posiadają:</w:t>
      </w:r>
    </w:p>
    <w:p w14:paraId="414B2C5A" w14:textId="77777777" w:rsidR="00F67C5C" w:rsidRPr="00A80782" w:rsidRDefault="00F67C5C" w:rsidP="007E48AC">
      <w:pPr>
        <w:pStyle w:val="Akapitzlist"/>
        <w:widowControl w:val="0"/>
        <w:numPr>
          <w:ilvl w:val="2"/>
          <w:numId w:val="18"/>
        </w:numPr>
        <w:autoSpaceDE w:val="0"/>
        <w:autoSpaceDN w:val="0"/>
        <w:ind w:left="1276" w:hanging="425"/>
        <w:contextualSpacing w:val="0"/>
        <w:jc w:val="both"/>
        <w:rPr>
          <w:rFonts w:ascii="Calibri" w:hAnsi="Calibri" w:cs="Calibri"/>
          <w:sz w:val="22"/>
          <w:szCs w:val="22"/>
        </w:rPr>
      </w:pPr>
      <w:bookmarkStart w:id="2" w:name="_Hlk64450860"/>
      <w:r w:rsidRPr="00A80782">
        <w:rPr>
          <w:rFonts w:ascii="Calibri" w:hAnsi="Calibri" w:cs="Calibri"/>
          <w:sz w:val="22"/>
          <w:szCs w:val="22"/>
        </w:rPr>
        <w:t>zgodnie z</w:t>
      </w:r>
      <w:bookmarkEnd w:id="2"/>
      <w:r w:rsidRPr="00A80782">
        <w:rPr>
          <w:rFonts w:ascii="Calibri" w:hAnsi="Calibri" w:cs="Calibri"/>
          <w:sz w:val="22"/>
          <w:szCs w:val="22"/>
        </w:rPr>
        <w:t xml:space="preserve"> art. 15 RODO - prawo dostępu do danych osobowych dotyczących (z zastrzeżeniem, że w sytuacji, gdy skorzystanie z tego prawa wymagałoby po stronie administratora niewspółmiernie dużego wysiłku, Wykonawcy mogą zostać zobowiązani do wskazania dodatkowych informacji mających na celu sprecyzowanie żądania, w szczególności podania nazwy lub daty postępowania o udzielenie zamówienia publicznego albo sprecyzowania nazwy lub daty zakończonego postępowania o udzielenie zamówienia);</w:t>
      </w:r>
    </w:p>
    <w:p w14:paraId="7BF15873" w14:textId="77777777" w:rsidR="00F67C5C" w:rsidRPr="00A80782" w:rsidRDefault="00F67C5C" w:rsidP="007E48AC">
      <w:pPr>
        <w:pStyle w:val="Akapitzlist"/>
        <w:widowControl w:val="0"/>
        <w:numPr>
          <w:ilvl w:val="2"/>
          <w:numId w:val="18"/>
        </w:numPr>
        <w:autoSpaceDE w:val="0"/>
        <w:autoSpaceDN w:val="0"/>
        <w:ind w:left="1276" w:hanging="425"/>
        <w:contextualSpacing w:val="0"/>
        <w:jc w:val="both"/>
        <w:rPr>
          <w:rFonts w:ascii="Calibri" w:hAnsi="Calibri" w:cs="Calibri"/>
          <w:sz w:val="22"/>
          <w:szCs w:val="22"/>
        </w:rPr>
      </w:pPr>
      <w:r w:rsidRPr="00A80782">
        <w:rPr>
          <w:rFonts w:ascii="Calibri" w:hAnsi="Calibri" w:cs="Calibri"/>
          <w:sz w:val="22"/>
          <w:szCs w:val="22"/>
        </w:rPr>
        <w:t xml:space="preserve">zgodnie z art. 16 RODO - prawo do sprostowania danych osobowych (z tym, że skorzystanie z prawa do sprostowania nie może skutkować zmianą wyniku postępowania o udzielenie zamówienia publicznego ani zmianą postanowień umowy w zakresie niezgodnym z Ustawą </w:t>
      </w:r>
      <w:proofErr w:type="spellStart"/>
      <w:r w:rsidRPr="00A80782">
        <w:rPr>
          <w:rFonts w:ascii="Calibri" w:hAnsi="Calibri" w:cs="Calibri"/>
          <w:sz w:val="22"/>
          <w:szCs w:val="22"/>
        </w:rPr>
        <w:t>Pzp</w:t>
      </w:r>
      <w:proofErr w:type="spellEnd"/>
      <w:r w:rsidRPr="00A80782">
        <w:rPr>
          <w:rFonts w:ascii="Calibri" w:hAnsi="Calibri" w:cs="Calibri"/>
          <w:sz w:val="22"/>
          <w:szCs w:val="22"/>
        </w:rPr>
        <w:t xml:space="preserve"> oraz nie może naruszać integralności protokołu z postępowania oraz załączników do niego);</w:t>
      </w:r>
    </w:p>
    <w:p w14:paraId="74DB3939" w14:textId="77777777" w:rsidR="00F67C5C" w:rsidRPr="00A80782" w:rsidRDefault="00F67C5C" w:rsidP="007E48AC">
      <w:pPr>
        <w:pStyle w:val="Akapitzlist"/>
        <w:widowControl w:val="0"/>
        <w:numPr>
          <w:ilvl w:val="2"/>
          <w:numId w:val="18"/>
        </w:numPr>
        <w:autoSpaceDE w:val="0"/>
        <w:autoSpaceDN w:val="0"/>
        <w:ind w:left="1276" w:hanging="425"/>
        <w:contextualSpacing w:val="0"/>
        <w:jc w:val="both"/>
        <w:rPr>
          <w:rFonts w:ascii="Calibri" w:hAnsi="Calibri" w:cs="Calibri"/>
          <w:sz w:val="22"/>
          <w:szCs w:val="22"/>
        </w:rPr>
      </w:pPr>
      <w:r w:rsidRPr="00A80782">
        <w:rPr>
          <w:rFonts w:ascii="Calibri" w:hAnsi="Calibri" w:cs="Calibri"/>
          <w:sz w:val="22"/>
          <w:szCs w:val="22"/>
        </w:rPr>
        <w:t>zgodnie z art. 18 RODO - prawo żądania od administratora ograniczenia przetwarzania danych osobowych z zastrzeżeniem okresu trwania postępowania o udzielenie zamówienia publicznego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92F2CE1" w14:textId="77777777" w:rsidR="00F67C5C" w:rsidRPr="00A80782" w:rsidRDefault="00F67C5C" w:rsidP="007E48AC">
      <w:pPr>
        <w:pStyle w:val="Akapitzlist"/>
        <w:widowControl w:val="0"/>
        <w:numPr>
          <w:ilvl w:val="2"/>
          <w:numId w:val="18"/>
        </w:numPr>
        <w:autoSpaceDE w:val="0"/>
        <w:autoSpaceDN w:val="0"/>
        <w:ind w:left="1276" w:hanging="425"/>
        <w:contextualSpacing w:val="0"/>
        <w:jc w:val="both"/>
        <w:rPr>
          <w:rFonts w:ascii="Calibri" w:hAnsi="Calibri" w:cs="Calibri"/>
          <w:sz w:val="22"/>
          <w:szCs w:val="22"/>
        </w:rPr>
      </w:pPr>
      <w:r w:rsidRPr="00A80782">
        <w:rPr>
          <w:rFonts w:ascii="Calibri" w:hAnsi="Calibri" w:cs="Calibri"/>
          <w:sz w:val="22"/>
          <w:szCs w:val="22"/>
        </w:rPr>
        <w:t>prawo do wniesienia skargi do Prezesa Urzędu Ochrony Danych Osobowych, gdy uznają, że przetwarzanie danych osobowych narusza przepisy RODO;</w:t>
      </w:r>
    </w:p>
    <w:p w14:paraId="41D9803E" w14:textId="77777777" w:rsidR="00F67C5C" w:rsidRPr="00A80782" w:rsidRDefault="00F67C5C" w:rsidP="007E48AC">
      <w:pPr>
        <w:pStyle w:val="Akapitzlist"/>
        <w:widowControl w:val="0"/>
        <w:numPr>
          <w:ilvl w:val="2"/>
          <w:numId w:val="19"/>
        </w:numPr>
        <w:autoSpaceDE w:val="0"/>
        <w:autoSpaceDN w:val="0"/>
        <w:ind w:left="397" w:hanging="397"/>
        <w:jc w:val="both"/>
        <w:rPr>
          <w:rFonts w:ascii="Calibri" w:hAnsi="Calibri" w:cs="Calibri"/>
          <w:sz w:val="22"/>
          <w:szCs w:val="22"/>
        </w:rPr>
      </w:pPr>
      <w:r w:rsidRPr="00A80782">
        <w:rPr>
          <w:rFonts w:ascii="Calibri" w:hAnsi="Calibri" w:cs="Calibri"/>
          <w:sz w:val="22"/>
          <w:szCs w:val="22"/>
        </w:rPr>
        <w:t>Wykonawcom nie przysługuje:</w:t>
      </w:r>
    </w:p>
    <w:p w14:paraId="50198F75" w14:textId="77777777" w:rsidR="00F67C5C" w:rsidRPr="00A80782" w:rsidRDefault="00F67C5C" w:rsidP="007E48AC">
      <w:pPr>
        <w:pStyle w:val="Akapitzlist"/>
        <w:widowControl w:val="0"/>
        <w:numPr>
          <w:ilvl w:val="2"/>
          <w:numId w:val="20"/>
        </w:numPr>
        <w:autoSpaceDE w:val="0"/>
        <w:autoSpaceDN w:val="0"/>
        <w:ind w:left="794" w:hanging="397"/>
        <w:contextualSpacing w:val="0"/>
        <w:jc w:val="both"/>
        <w:rPr>
          <w:rFonts w:ascii="Calibri" w:hAnsi="Calibri" w:cs="Calibri"/>
          <w:sz w:val="22"/>
          <w:szCs w:val="22"/>
        </w:rPr>
      </w:pPr>
      <w:r w:rsidRPr="00A80782">
        <w:rPr>
          <w:rFonts w:ascii="Calibri" w:hAnsi="Calibri" w:cs="Calibri"/>
          <w:sz w:val="22"/>
          <w:szCs w:val="22"/>
        </w:rPr>
        <w:t>zgodnie z art. 17 ust. 3 lit. b, d lub e RODO - prawo do usunięcia danych osobowych;</w:t>
      </w:r>
    </w:p>
    <w:p w14:paraId="7FA15989" w14:textId="77777777" w:rsidR="00F67C5C" w:rsidRPr="00A80782" w:rsidRDefault="00F67C5C" w:rsidP="007E48AC">
      <w:pPr>
        <w:pStyle w:val="Akapitzlist"/>
        <w:widowControl w:val="0"/>
        <w:numPr>
          <w:ilvl w:val="2"/>
          <w:numId w:val="20"/>
        </w:numPr>
        <w:autoSpaceDE w:val="0"/>
        <w:autoSpaceDN w:val="0"/>
        <w:ind w:left="794" w:hanging="397"/>
        <w:contextualSpacing w:val="0"/>
        <w:jc w:val="both"/>
        <w:rPr>
          <w:rFonts w:ascii="Calibri" w:hAnsi="Calibri" w:cs="Calibri"/>
          <w:sz w:val="22"/>
          <w:szCs w:val="22"/>
        </w:rPr>
      </w:pPr>
      <w:r w:rsidRPr="00A80782">
        <w:rPr>
          <w:rFonts w:ascii="Calibri" w:hAnsi="Calibri" w:cs="Calibri"/>
          <w:sz w:val="22"/>
          <w:szCs w:val="22"/>
        </w:rPr>
        <w:t>prawo do przenoszenia danych osobowych, o którym mowa w art. 20 RODO;</w:t>
      </w:r>
    </w:p>
    <w:p w14:paraId="6BF4DB65" w14:textId="77777777" w:rsidR="00F67C5C" w:rsidRPr="00A80782" w:rsidRDefault="00F67C5C" w:rsidP="007E48AC">
      <w:pPr>
        <w:pStyle w:val="Akapitzlist"/>
        <w:widowControl w:val="0"/>
        <w:numPr>
          <w:ilvl w:val="2"/>
          <w:numId w:val="20"/>
        </w:numPr>
        <w:autoSpaceDE w:val="0"/>
        <w:autoSpaceDN w:val="0"/>
        <w:ind w:left="794" w:hanging="397"/>
        <w:contextualSpacing w:val="0"/>
        <w:jc w:val="both"/>
        <w:rPr>
          <w:rFonts w:ascii="Calibri" w:hAnsi="Calibri" w:cs="Calibri"/>
          <w:sz w:val="22"/>
          <w:szCs w:val="22"/>
        </w:rPr>
      </w:pPr>
      <w:r w:rsidRPr="00A80782">
        <w:rPr>
          <w:rFonts w:ascii="Calibri" w:hAnsi="Calibri" w:cs="Calibri"/>
          <w:sz w:val="22"/>
          <w:szCs w:val="22"/>
        </w:rPr>
        <w:t>zgodnie z art. 21 RODO prawo sprzeciwu, wobec przetwarzania danych osobowych, gdyż podstawą prawną przetwarzania danych osobowych jest art. 6 ust. 1 lit. c RODO.</w:t>
      </w:r>
    </w:p>
    <w:p w14:paraId="25724488" w14:textId="77777777" w:rsidR="00F67C5C" w:rsidRPr="00A80782" w:rsidRDefault="00F67C5C" w:rsidP="007E48AC">
      <w:pPr>
        <w:pStyle w:val="Akapitzlist"/>
        <w:numPr>
          <w:ilvl w:val="2"/>
          <w:numId w:val="19"/>
        </w:numPr>
        <w:tabs>
          <w:tab w:val="left" w:pos="6488"/>
        </w:tabs>
        <w:ind w:left="397" w:hanging="397"/>
        <w:jc w:val="both"/>
        <w:rPr>
          <w:rFonts w:ascii="Calibri" w:hAnsi="Calibri" w:cs="Calibri"/>
          <w:sz w:val="22"/>
          <w:szCs w:val="22"/>
        </w:rPr>
      </w:pPr>
      <w:r w:rsidRPr="00A80782">
        <w:rPr>
          <w:rFonts w:ascii="Calibri" w:hAnsi="Calibri" w:cs="Calibri"/>
          <w:bCs/>
          <w:sz w:val="22"/>
          <w:szCs w:val="22"/>
        </w:rPr>
        <w:lastRenderedPageBreak/>
        <w:t>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w:t>
      </w:r>
    </w:p>
    <w:p w14:paraId="047478C2" w14:textId="348A7ED5" w:rsidR="00B6125D" w:rsidRPr="00A80782" w:rsidRDefault="00B6125D" w:rsidP="00A80782">
      <w:pPr>
        <w:pStyle w:val="Tekstpodstawowy"/>
        <w:rPr>
          <w:rFonts w:ascii="Calibri" w:hAnsi="Calibri" w:cs="Calibri"/>
          <w:sz w:val="22"/>
          <w:szCs w:val="22"/>
        </w:rPr>
      </w:pPr>
    </w:p>
    <w:p w14:paraId="2B5B320D" w14:textId="675A7F08" w:rsidR="00B6125D" w:rsidRPr="00A80782" w:rsidRDefault="00B63455" w:rsidP="007E48AC">
      <w:pPr>
        <w:pStyle w:val="Tekstpodstawowy"/>
        <w:numPr>
          <w:ilvl w:val="0"/>
          <w:numId w:val="14"/>
        </w:numPr>
        <w:ind w:left="357" w:hanging="357"/>
        <w:rPr>
          <w:rFonts w:ascii="Calibri" w:hAnsi="Calibri" w:cs="Calibri"/>
          <w:b/>
          <w:sz w:val="22"/>
          <w:szCs w:val="22"/>
          <w:u w:val="single"/>
        </w:rPr>
      </w:pPr>
      <w:r w:rsidRPr="00A80782">
        <w:rPr>
          <w:rFonts w:ascii="Calibri" w:hAnsi="Calibri" w:cs="Calibri"/>
          <w:b/>
          <w:sz w:val="22"/>
          <w:szCs w:val="22"/>
          <w:u w:val="single"/>
        </w:rPr>
        <w:t>ZAŁĄCZNIKI DO ZAPYTANIA OFERTOWEGO.</w:t>
      </w:r>
    </w:p>
    <w:p w14:paraId="6AEE5D77" w14:textId="381BD574" w:rsidR="003C180E" w:rsidRPr="00A80782" w:rsidRDefault="003C180E" w:rsidP="007E48AC">
      <w:pPr>
        <w:pStyle w:val="Tekstpodstawowy"/>
        <w:numPr>
          <w:ilvl w:val="0"/>
          <w:numId w:val="5"/>
        </w:numPr>
        <w:rPr>
          <w:rFonts w:ascii="Calibri" w:hAnsi="Calibri" w:cs="Calibri"/>
          <w:sz w:val="22"/>
          <w:szCs w:val="22"/>
        </w:rPr>
      </w:pPr>
      <w:r w:rsidRPr="00A80782">
        <w:rPr>
          <w:rFonts w:ascii="Calibri" w:hAnsi="Calibri" w:cs="Calibri"/>
          <w:sz w:val="22"/>
          <w:szCs w:val="22"/>
        </w:rPr>
        <w:t>Formularz ofertowy.</w:t>
      </w:r>
    </w:p>
    <w:p w14:paraId="200CF0A4" w14:textId="03141A92" w:rsidR="00B63455" w:rsidRDefault="007602B7" w:rsidP="007E48AC">
      <w:pPr>
        <w:pStyle w:val="Tekstpodstawowy"/>
        <w:numPr>
          <w:ilvl w:val="0"/>
          <w:numId w:val="5"/>
        </w:numPr>
        <w:rPr>
          <w:rFonts w:ascii="Calibri" w:hAnsi="Calibri" w:cs="Calibri"/>
          <w:sz w:val="22"/>
          <w:szCs w:val="22"/>
        </w:rPr>
      </w:pPr>
      <w:r w:rsidRPr="00A80782">
        <w:rPr>
          <w:rFonts w:ascii="Calibri" w:hAnsi="Calibri" w:cs="Calibri"/>
          <w:sz w:val="22"/>
          <w:szCs w:val="22"/>
        </w:rPr>
        <w:t>Oświadczenie.</w:t>
      </w:r>
    </w:p>
    <w:p w14:paraId="354C0012" w14:textId="4F823D39" w:rsidR="00855610" w:rsidRPr="00A80782" w:rsidRDefault="00855610" w:rsidP="007E48AC">
      <w:pPr>
        <w:pStyle w:val="Tekstpodstawowy"/>
        <w:numPr>
          <w:ilvl w:val="0"/>
          <w:numId w:val="5"/>
        </w:numPr>
        <w:rPr>
          <w:rFonts w:ascii="Calibri" w:hAnsi="Calibri" w:cs="Calibri"/>
          <w:sz w:val="22"/>
          <w:szCs w:val="22"/>
        </w:rPr>
      </w:pPr>
      <w:r>
        <w:rPr>
          <w:rFonts w:ascii="Calibri" w:hAnsi="Calibri" w:cs="Calibri"/>
          <w:sz w:val="22"/>
          <w:szCs w:val="22"/>
        </w:rPr>
        <w:t>Wykaz usług.</w:t>
      </w:r>
    </w:p>
    <w:p w14:paraId="3B395E6E" w14:textId="6A57BBC5" w:rsidR="00F7074A" w:rsidRPr="00A80782" w:rsidRDefault="00F7074A" w:rsidP="007E48AC">
      <w:pPr>
        <w:pStyle w:val="Tekstpodstawowy"/>
        <w:numPr>
          <w:ilvl w:val="0"/>
          <w:numId w:val="5"/>
        </w:numPr>
        <w:rPr>
          <w:rFonts w:ascii="Calibri" w:hAnsi="Calibri" w:cs="Calibri"/>
          <w:sz w:val="22"/>
          <w:szCs w:val="22"/>
        </w:rPr>
      </w:pPr>
      <w:r w:rsidRPr="00A80782">
        <w:rPr>
          <w:rFonts w:ascii="Calibri" w:hAnsi="Calibri" w:cs="Calibri"/>
          <w:sz w:val="22"/>
          <w:szCs w:val="22"/>
        </w:rPr>
        <w:t>Wzór umowy.</w:t>
      </w:r>
    </w:p>
    <w:p w14:paraId="075C943B" w14:textId="77777777" w:rsidR="007602B7" w:rsidRPr="00A80782" w:rsidRDefault="003C180E" w:rsidP="00A80782">
      <w:pPr>
        <w:pStyle w:val="Tekstpodstawowy"/>
        <w:tabs>
          <w:tab w:val="center" w:pos="5670"/>
        </w:tabs>
        <w:rPr>
          <w:rFonts w:ascii="Calibri" w:hAnsi="Calibri" w:cs="Calibri"/>
          <w:sz w:val="22"/>
          <w:szCs w:val="22"/>
        </w:rPr>
      </w:pPr>
      <w:r w:rsidRPr="00A80782">
        <w:rPr>
          <w:rFonts w:ascii="Calibri" w:hAnsi="Calibri" w:cs="Calibri"/>
          <w:sz w:val="22"/>
          <w:szCs w:val="22"/>
        </w:rPr>
        <w:tab/>
      </w:r>
    </w:p>
    <w:p w14:paraId="5EB2700D" w14:textId="77777777" w:rsidR="007602B7" w:rsidRPr="00A80782" w:rsidRDefault="007602B7" w:rsidP="00A80782">
      <w:pPr>
        <w:pStyle w:val="Tekstpodstawowy"/>
        <w:tabs>
          <w:tab w:val="center" w:pos="5670"/>
        </w:tabs>
        <w:rPr>
          <w:rFonts w:ascii="Calibri" w:hAnsi="Calibri" w:cs="Calibri"/>
          <w:sz w:val="22"/>
          <w:szCs w:val="22"/>
        </w:rPr>
      </w:pPr>
    </w:p>
    <w:p w14:paraId="1B13A30F" w14:textId="4CDFCFCA" w:rsidR="00DA24DD" w:rsidRPr="00A80782" w:rsidRDefault="007602B7" w:rsidP="00A80782">
      <w:pPr>
        <w:pStyle w:val="Tekstpodstawowy"/>
        <w:tabs>
          <w:tab w:val="center" w:pos="5670"/>
        </w:tabs>
        <w:rPr>
          <w:rFonts w:ascii="Calibri" w:hAnsi="Calibri" w:cs="Calibri"/>
          <w:sz w:val="22"/>
          <w:szCs w:val="22"/>
        </w:rPr>
      </w:pPr>
      <w:r w:rsidRPr="00A80782">
        <w:rPr>
          <w:rFonts w:ascii="Calibri" w:hAnsi="Calibri" w:cs="Calibri"/>
          <w:sz w:val="22"/>
          <w:szCs w:val="22"/>
        </w:rPr>
        <w:tab/>
      </w:r>
      <w:r w:rsidR="00D25475" w:rsidRPr="00A80782">
        <w:rPr>
          <w:rFonts w:ascii="Calibri" w:hAnsi="Calibri" w:cs="Calibri"/>
          <w:sz w:val="22"/>
          <w:szCs w:val="22"/>
        </w:rPr>
        <w:t>Maciej Goławski</w:t>
      </w:r>
    </w:p>
    <w:p w14:paraId="5DA9C27E" w14:textId="149B2892" w:rsidR="00CF5B46" w:rsidRPr="00A80782" w:rsidRDefault="005E0C92" w:rsidP="00A80782">
      <w:pPr>
        <w:pStyle w:val="Tekstpodstawowy"/>
        <w:tabs>
          <w:tab w:val="center" w:pos="5670"/>
        </w:tabs>
        <w:rPr>
          <w:rFonts w:ascii="Calibri" w:hAnsi="Calibri" w:cs="Calibri"/>
          <w:sz w:val="22"/>
          <w:szCs w:val="22"/>
        </w:rPr>
      </w:pPr>
      <w:r w:rsidRPr="00A80782">
        <w:rPr>
          <w:rFonts w:ascii="Calibri" w:hAnsi="Calibri" w:cs="Calibri"/>
          <w:sz w:val="22"/>
          <w:szCs w:val="22"/>
        </w:rPr>
        <w:tab/>
      </w:r>
      <w:r w:rsidR="007602B7" w:rsidRPr="00A80782">
        <w:rPr>
          <w:rFonts w:ascii="Calibri" w:hAnsi="Calibri" w:cs="Calibri"/>
          <w:sz w:val="22"/>
          <w:szCs w:val="22"/>
        </w:rPr>
        <w:t>Kierownik Działu Zamówień Publicznych</w:t>
      </w:r>
    </w:p>
    <w:p w14:paraId="1F703265" w14:textId="6F9E4156" w:rsidR="007602B7" w:rsidRDefault="007602B7" w:rsidP="00A80782">
      <w:pPr>
        <w:pStyle w:val="Tekstpodstawowy"/>
        <w:tabs>
          <w:tab w:val="center" w:pos="5670"/>
        </w:tabs>
        <w:rPr>
          <w:rFonts w:ascii="Calibri" w:hAnsi="Calibri" w:cs="Calibri"/>
          <w:sz w:val="22"/>
          <w:szCs w:val="22"/>
        </w:rPr>
      </w:pPr>
      <w:r w:rsidRPr="00A80782">
        <w:rPr>
          <w:rFonts w:ascii="Calibri" w:hAnsi="Calibri" w:cs="Calibri"/>
          <w:sz w:val="22"/>
          <w:szCs w:val="22"/>
        </w:rPr>
        <w:tab/>
        <w:t>SPZOZ w Puławach</w:t>
      </w:r>
    </w:p>
    <w:p w14:paraId="253D73B5" w14:textId="418CBD25" w:rsidR="00721760" w:rsidRDefault="00721760" w:rsidP="00A80782">
      <w:pPr>
        <w:pStyle w:val="Tekstpodstawowy"/>
        <w:tabs>
          <w:tab w:val="center" w:pos="5670"/>
        </w:tabs>
        <w:rPr>
          <w:rFonts w:ascii="Calibri" w:hAnsi="Calibri" w:cs="Calibri"/>
          <w:sz w:val="22"/>
          <w:szCs w:val="22"/>
        </w:rPr>
      </w:pPr>
    </w:p>
    <w:p w14:paraId="4F411ED7" w14:textId="1048F540" w:rsidR="00721760" w:rsidRDefault="00721760">
      <w:pPr>
        <w:rPr>
          <w:rFonts w:ascii="Calibri" w:hAnsi="Calibri" w:cs="Calibri"/>
          <w:sz w:val="22"/>
          <w:szCs w:val="22"/>
        </w:rPr>
      </w:pPr>
      <w:r>
        <w:rPr>
          <w:rFonts w:ascii="Calibri" w:hAnsi="Calibri" w:cs="Calibri"/>
          <w:sz w:val="22"/>
          <w:szCs w:val="22"/>
        </w:rPr>
        <w:br w:type="page"/>
      </w:r>
    </w:p>
    <w:p w14:paraId="25158A7B" w14:textId="77777777" w:rsidR="00721760" w:rsidRPr="000C7DEF" w:rsidRDefault="00721760" w:rsidP="00721760">
      <w:pPr>
        <w:pStyle w:val="Tekstpodstawowy"/>
        <w:jc w:val="right"/>
        <w:rPr>
          <w:rFonts w:ascii="Calibri" w:hAnsi="Calibri" w:cs="Calibri"/>
          <w:sz w:val="22"/>
          <w:szCs w:val="22"/>
        </w:rPr>
      </w:pPr>
      <w:r w:rsidRPr="000C7DEF">
        <w:rPr>
          <w:rFonts w:ascii="Calibri" w:hAnsi="Calibri" w:cs="Calibri"/>
          <w:sz w:val="22"/>
          <w:szCs w:val="22"/>
        </w:rPr>
        <w:lastRenderedPageBreak/>
        <w:t xml:space="preserve">Zał. nr 1 do Zapytania ofertowego nr </w:t>
      </w:r>
      <w:r>
        <w:rPr>
          <w:rFonts w:ascii="Calibri" w:hAnsi="Calibri" w:cs="Calibri"/>
          <w:sz w:val="22"/>
          <w:szCs w:val="22"/>
        </w:rPr>
        <w:t>ZO 17</w:t>
      </w:r>
      <w:r w:rsidRPr="000C7DEF">
        <w:rPr>
          <w:rFonts w:ascii="Calibri" w:hAnsi="Calibri" w:cs="Calibri"/>
          <w:sz w:val="22"/>
          <w:szCs w:val="22"/>
        </w:rPr>
        <w:t>/2025</w:t>
      </w:r>
    </w:p>
    <w:p w14:paraId="466E5EE9" w14:textId="77777777" w:rsidR="00721760" w:rsidRPr="000C7DEF" w:rsidRDefault="00721760" w:rsidP="00721760">
      <w:pPr>
        <w:pStyle w:val="Tekstpodstawowy"/>
        <w:rPr>
          <w:rFonts w:ascii="Calibri" w:hAnsi="Calibri" w:cs="Calibri"/>
          <w:sz w:val="22"/>
          <w:szCs w:val="22"/>
        </w:rPr>
      </w:pPr>
    </w:p>
    <w:p w14:paraId="133BDC66" w14:textId="77777777" w:rsidR="00721760" w:rsidRPr="000C7DEF" w:rsidRDefault="00721760" w:rsidP="00721760">
      <w:pPr>
        <w:pStyle w:val="Tekstpodstawowy"/>
        <w:jc w:val="right"/>
        <w:rPr>
          <w:rFonts w:ascii="Calibri" w:hAnsi="Calibri" w:cs="Calibri"/>
          <w:sz w:val="22"/>
          <w:szCs w:val="22"/>
        </w:rPr>
      </w:pPr>
      <w:r>
        <w:rPr>
          <w:rFonts w:ascii="Calibri" w:hAnsi="Calibri" w:cs="Calibri"/>
          <w:sz w:val="22"/>
          <w:szCs w:val="22"/>
        </w:rPr>
        <w:t>……………………………………………….</w:t>
      </w:r>
    </w:p>
    <w:p w14:paraId="7A830107" w14:textId="77777777" w:rsidR="00721760" w:rsidRPr="000C7DEF" w:rsidRDefault="00721760" w:rsidP="00721760">
      <w:pPr>
        <w:pStyle w:val="Tekstpodstawowy"/>
        <w:tabs>
          <w:tab w:val="center" w:pos="5670"/>
        </w:tabs>
        <w:rPr>
          <w:rFonts w:ascii="Calibri" w:hAnsi="Calibri" w:cs="Calibri"/>
          <w:sz w:val="22"/>
          <w:szCs w:val="22"/>
        </w:rPr>
      </w:pPr>
      <w:r w:rsidRPr="000C7DEF">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C7DEF">
        <w:rPr>
          <w:rFonts w:ascii="Calibri" w:hAnsi="Calibri" w:cs="Calibri"/>
          <w:sz w:val="22"/>
          <w:szCs w:val="22"/>
        </w:rPr>
        <w:t>Miejscowość</w:t>
      </w:r>
      <w:r>
        <w:rPr>
          <w:rFonts w:ascii="Calibri" w:hAnsi="Calibri" w:cs="Calibri"/>
          <w:sz w:val="22"/>
          <w:szCs w:val="22"/>
        </w:rPr>
        <w:t>, data</w:t>
      </w:r>
    </w:p>
    <w:p w14:paraId="0ECB70CB" w14:textId="77777777" w:rsidR="00721760" w:rsidRDefault="00721760" w:rsidP="00721760">
      <w:pPr>
        <w:pStyle w:val="Tekstpodstawowy"/>
        <w:rPr>
          <w:rFonts w:ascii="Calibri" w:hAnsi="Calibri" w:cs="Calibri"/>
          <w:sz w:val="22"/>
          <w:szCs w:val="22"/>
        </w:rPr>
      </w:pPr>
      <w:r>
        <w:rPr>
          <w:rFonts w:ascii="Calibri" w:hAnsi="Calibri" w:cs="Calibri"/>
          <w:sz w:val="22"/>
          <w:szCs w:val="22"/>
        </w:rPr>
        <w:t>………………………………………………………</w:t>
      </w:r>
    </w:p>
    <w:p w14:paraId="2DB2C9FA" w14:textId="77777777" w:rsidR="00721760" w:rsidRDefault="00721760" w:rsidP="00721760">
      <w:pPr>
        <w:pStyle w:val="Tekstpodstawowy"/>
        <w:rPr>
          <w:rFonts w:ascii="Calibri" w:hAnsi="Calibri" w:cs="Calibri"/>
          <w:sz w:val="22"/>
          <w:szCs w:val="22"/>
        </w:rPr>
      </w:pPr>
    </w:p>
    <w:p w14:paraId="3EFB586F" w14:textId="77777777" w:rsidR="00721760" w:rsidRPr="000C7DEF" w:rsidRDefault="00721760" w:rsidP="00721760">
      <w:pPr>
        <w:pStyle w:val="Tekstpodstawowy"/>
        <w:rPr>
          <w:rFonts w:ascii="Calibri" w:hAnsi="Calibri" w:cs="Calibri"/>
          <w:sz w:val="22"/>
          <w:szCs w:val="22"/>
        </w:rPr>
      </w:pPr>
      <w:r>
        <w:rPr>
          <w:rFonts w:ascii="Calibri" w:hAnsi="Calibri" w:cs="Calibri"/>
          <w:sz w:val="22"/>
          <w:szCs w:val="22"/>
        </w:rPr>
        <w:t>………………………………………………………</w:t>
      </w:r>
    </w:p>
    <w:p w14:paraId="4B7C6148" w14:textId="77777777" w:rsidR="00721760" w:rsidRPr="000C7DEF" w:rsidRDefault="00721760" w:rsidP="00721760">
      <w:pPr>
        <w:pStyle w:val="Tekstpodstawowy"/>
        <w:rPr>
          <w:rFonts w:ascii="Calibri" w:hAnsi="Calibri" w:cs="Calibri"/>
          <w:b/>
          <w:sz w:val="22"/>
          <w:szCs w:val="22"/>
        </w:rPr>
      </w:pPr>
      <w:r w:rsidRPr="000C7DEF">
        <w:rPr>
          <w:rFonts w:ascii="Calibri" w:hAnsi="Calibri" w:cs="Calibri"/>
          <w:sz w:val="22"/>
          <w:szCs w:val="22"/>
        </w:rPr>
        <w:t>[</w:t>
      </w:r>
      <w:r w:rsidRPr="000C7DEF">
        <w:rPr>
          <w:rFonts w:ascii="Calibri" w:hAnsi="Calibri" w:cs="Calibri"/>
          <w:i/>
          <w:sz w:val="22"/>
          <w:szCs w:val="22"/>
        </w:rPr>
        <w:t>Nazwa lub pieczęć wykonawcy</w:t>
      </w:r>
      <w:r w:rsidRPr="000C7DEF">
        <w:rPr>
          <w:rFonts w:ascii="Calibri" w:hAnsi="Calibri" w:cs="Calibri"/>
          <w:sz w:val="22"/>
          <w:szCs w:val="22"/>
        </w:rPr>
        <w:t>]</w:t>
      </w:r>
    </w:p>
    <w:p w14:paraId="7DACE184" w14:textId="77777777" w:rsidR="00721760" w:rsidRPr="000C7DEF" w:rsidRDefault="00721760" w:rsidP="00721760">
      <w:pPr>
        <w:pStyle w:val="Tekstpodstawowy"/>
        <w:rPr>
          <w:rFonts w:ascii="Calibri" w:hAnsi="Calibri" w:cs="Calibri"/>
          <w:b/>
          <w:sz w:val="22"/>
          <w:szCs w:val="22"/>
        </w:rPr>
      </w:pPr>
    </w:p>
    <w:p w14:paraId="6C548767" w14:textId="77777777" w:rsidR="00721760" w:rsidRPr="000C7DEF" w:rsidRDefault="00721760" w:rsidP="00721760">
      <w:pPr>
        <w:pStyle w:val="Tekstpodstawowy"/>
        <w:jc w:val="center"/>
        <w:rPr>
          <w:rFonts w:ascii="Calibri" w:hAnsi="Calibri" w:cs="Calibri"/>
          <w:sz w:val="22"/>
          <w:szCs w:val="22"/>
        </w:rPr>
      </w:pPr>
      <w:r w:rsidRPr="000C7DEF">
        <w:rPr>
          <w:rFonts w:ascii="Calibri" w:hAnsi="Calibri" w:cs="Calibri"/>
          <w:b/>
          <w:sz w:val="22"/>
          <w:szCs w:val="22"/>
        </w:rPr>
        <w:t>Formularz ofertowy</w:t>
      </w:r>
    </w:p>
    <w:p w14:paraId="01DB5D67" w14:textId="77777777" w:rsidR="00721760" w:rsidRDefault="00721760" w:rsidP="00721760">
      <w:pPr>
        <w:pStyle w:val="Tekstpodstawowy"/>
        <w:rPr>
          <w:rFonts w:ascii="Calibri" w:hAnsi="Calibri" w:cs="Calibri"/>
          <w:bCs/>
          <w:sz w:val="22"/>
          <w:szCs w:val="22"/>
        </w:rPr>
      </w:pPr>
      <w:r w:rsidRPr="000C7DEF">
        <w:rPr>
          <w:rFonts w:ascii="Calibri" w:hAnsi="Calibri" w:cs="Calibri"/>
          <w:sz w:val="22"/>
          <w:szCs w:val="22"/>
        </w:rPr>
        <w:t xml:space="preserve">Nawiązując do zaproszenia do złożenia oferty w zapytaniu ofertowym nr ZO </w:t>
      </w:r>
      <w:r>
        <w:rPr>
          <w:rFonts w:ascii="Calibri" w:hAnsi="Calibri" w:cs="Calibri"/>
          <w:sz w:val="22"/>
          <w:szCs w:val="22"/>
        </w:rPr>
        <w:t>17</w:t>
      </w:r>
      <w:r w:rsidRPr="000C7DEF">
        <w:rPr>
          <w:rFonts w:ascii="Calibri" w:hAnsi="Calibri" w:cs="Calibri"/>
          <w:sz w:val="22"/>
          <w:szCs w:val="22"/>
        </w:rPr>
        <w:t xml:space="preserve">/2025 z dnia </w:t>
      </w:r>
      <w:r>
        <w:rPr>
          <w:rFonts w:ascii="Calibri" w:hAnsi="Calibri" w:cs="Calibri"/>
          <w:sz w:val="22"/>
          <w:szCs w:val="22"/>
        </w:rPr>
        <w:t>28</w:t>
      </w:r>
      <w:r w:rsidRPr="000C7DEF">
        <w:rPr>
          <w:rFonts w:ascii="Calibri" w:hAnsi="Calibri" w:cs="Calibri"/>
          <w:sz w:val="22"/>
          <w:szCs w:val="22"/>
        </w:rPr>
        <w:t>.</w:t>
      </w:r>
      <w:r>
        <w:rPr>
          <w:rFonts w:ascii="Calibri" w:hAnsi="Calibri" w:cs="Calibri"/>
          <w:sz w:val="22"/>
          <w:szCs w:val="22"/>
        </w:rPr>
        <w:t>04</w:t>
      </w:r>
      <w:r w:rsidRPr="000C7DEF">
        <w:rPr>
          <w:rFonts w:ascii="Calibri" w:hAnsi="Calibri" w:cs="Calibri"/>
          <w:sz w:val="22"/>
          <w:szCs w:val="22"/>
        </w:rPr>
        <w:t xml:space="preserve">.2025 r. pn. </w:t>
      </w:r>
      <w:r w:rsidRPr="00313DB6">
        <w:rPr>
          <w:rFonts w:ascii="Calibri" w:hAnsi="Calibri" w:cs="Calibri"/>
          <w:b/>
          <w:sz w:val="22"/>
          <w:szCs w:val="22"/>
        </w:rPr>
        <w:t>„</w:t>
      </w:r>
      <w:r w:rsidRPr="00855610">
        <w:rPr>
          <w:rFonts w:ascii="Calibri" w:hAnsi="Calibri" w:cs="Calibri"/>
          <w:b/>
          <w:sz w:val="22"/>
          <w:szCs w:val="22"/>
        </w:rPr>
        <w:t xml:space="preserve">Świadczenie usługi doradztwa w zakresie </w:t>
      </w:r>
      <w:proofErr w:type="spellStart"/>
      <w:r w:rsidRPr="00855610">
        <w:rPr>
          <w:rFonts w:ascii="Calibri" w:hAnsi="Calibri" w:cs="Calibri"/>
          <w:b/>
          <w:sz w:val="22"/>
          <w:szCs w:val="22"/>
        </w:rPr>
        <w:t>cyberbezpieczeństwa</w:t>
      </w:r>
      <w:proofErr w:type="spellEnd"/>
      <w:r w:rsidRPr="00855610">
        <w:rPr>
          <w:rFonts w:ascii="Calibri" w:hAnsi="Calibri" w:cs="Calibri"/>
          <w:b/>
          <w:sz w:val="22"/>
          <w:szCs w:val="22"/>
        </w:rPr>
        <w:t>, ochrony danych osobowych, informatycznego oraz ochrony sygnalistów</w:t>
      </w:r>
      <w:r>
        <w:rPr>
          <w:rFonts w:ascii="Calibri" w:hAnsi="Calibri" w:cs="Calibri"/>
          <w:b/>
          <w:sz w:val="22"/>
          <w:szCs w:val="22"/>
        </w:rPr>
        <w:t xml:space="preserve"> w SPZOZ w Puławach</w:t>
      </w:r>
      <w:r w:rsidRPr="00313DB6">
        <w:rPr>
          <w:rFonts w:ascii="Calibri" w:hAnsi="Calibri" w:cs="Calibri"/>
          <w:b/>
          <w:bCs/>
          <w:sz w:val="22"/>
          <w:szCs w:val="22"/>
        </w:rPr>
        <w:t>”</w:t>
      </w:r>
      <w:r w:rsidRPr="000C7DEF">
        <w:rPr>
          <w:rFonts w:ascii="Calibri" w:hAnsi="Calibri" w:cs="Calibri"/>
          <w:bCs/>
          <w:sz w:val="22"/>
          <w:szCs w:val="22"/>
        </w:rPr>
        <w:t>,</w:t>
      </w:r>
    </w:p>
    <w:p w14:paraId="579AE9F2" w14:textId="77777777" w:rsidR="00721760" w:rsidRDefault="00721760" w:rsidP="00721760">
      <w:pPr>
        <w:pStyle w:val="Tekstpodstawowy"/>
        <w:rPr>
          <w:rFonts w:ascii="Calibri" w:hAnsi="Calibri" w:cs="Calibri"/>
          <w:sz w:val="22"/>
          <w:szCs w:val="22"/>
        </w:rPr>
      </w:pPr>
      <w:r w:rsidRPr="000C7DEF">
        <w:rPr>
          <w:rFonts w:ascii="Calibri" w:hAnsi="Calibri" w:cs="Calibri"/>
          <w:bCs/>
          <w:sz w:val="22"/>
          <w:szCs w:val="22"/>
        </w:rPr>
        <w:t xml:space="preserve">ja niżej podpisany, </w:t>
      </w:r>
      <w:r w:rsidRPr="000C7DEF">
        <w:rPr>
          <w:rFonts w:ascii="Calibri" w:hAnsi="Calibri" w:cs="Calibri"/>
          <w:sz w:val="22"/>
          <w:szCs w:val="22"/>
        </w:rPr>
        <w:t>działając w imieniu i na rzecz Wykonawcy:</w:t>
      </w:r>
    </w:p>
    <w:p w14:paraId="6D0DC53A" w14:textId="77777777" w:rsidR="00721760" w:rsidRPr="000C7DEF" w:rsidRDefault="00721760" w:rsidP="00721760">
      <w:pPr>
        <w:pStyle w:val="Tekstpodstawowy"/>
        <w:rPr>
          <w:rFonts w:ascii="Calibri" w:hAnsi="Calibri" w:cs="Calibri"/>
          <w:sz w:val="22"/>
          <w:szCs w:val="22"/>
        </w:rPr>
      </w:pPr>
    </w:p>
    <w:p w14:paraId="44542A85" w14:textId="77777777" w:rsidR="00721760" w:rsidRPr="000C7DEF" w:rsidRDefault="00721760" w:rsidP="00721760">
      <w:pPr>
        <w:pStyle w:val="Tekstpodstawowy"/>
        <w:jc w:val="center"/>
        <w:rPr>
          <w:rFonts w:ascii="Calibri" w:hAnsi="Calibri" w:cs="Calibri"/>
          <w:sz w:val="22"/>
          <w:szCs w:val="22"/>
        </w:rPr>
      </w:pPr>
      <w:r>
        <w:rPr>
          <w:rFonts w:ascii="Calibri" w:hAnsi="Calibri" w:cs="Calibri"/>
          <w:sz w:val="22"/>
          <w:szCs w:val="22"/>
        </w:rPr>
        <w:t>…………………………………………………………………………………………………………………………………………..</w:t>
      </w:r>
    </w:p>
    <w:p w14:paraId="6BF0123F" w14:textId="77777777" w:rsidR="00721760" w:rsidRPr="000C7DEF" w:rsidRDefault="00721760" w:rsidP="00721760">
      <w:pPr>
        <w:jc w:val="center"/>
        <w:rPr>
          <w:rFonts w:ascii="Calibri" w:hAnsi="Calibri" w:cs="Calibri"/>
          <w:sz w:val="22"/>
          <w:szCs w:val="22"/>
        </w:rPr>
      </w:pPr>
      <w:r w:rsidRPr="000C7DEF">
        <w:rPr>
          <w:rFonts w:ascii="Calibri" w:hAnsi="Calibri" w:cs="Calibri"/>
          <w:sz w:val="22"/>
          <w:szCs w:val="22"/>
        </w:rPr>
        <w:t>(nazwa Wykonawcy)</w:t>
      </w:r>
    </w:p>
    <w:p w14:paraId="73F8E43C" w14:textId="77777777" w:rsidR="00721760" w:rsidRDefault="00721760" w:rsidP="00721760">
      <w:pPr>
        <w:jc w:val="center"/>
        <w:rPr>
          <w:rFonts w:ascii="Calibri" w:hAnsi="Calibri" w:cs="Calibri"/>
          <w:sz w:val="22"/>
          <w:szCs w:val="22"/>
        </w:rPr>
      </w:pPr>
    </w:p>
    <w:p w14:paraId="2E58BA9F" w14:textId="77777777" w:rsidR="00721760" w:rsidRPr="000C7DEF" w:rsidRDefault="00721760" w:rsidP="00721760">
      <w:pPr>
        <w:jc w:val="center"/>
        <w:rPr>
          <w:rFonts w:ascii="Calibri" w:hAnsi="Calibri" w:cs="Calibri"/>
          <w:sz w:val="22"/>
          <w:szCs w:val="22"/>
        </w:rPr>
      </w:pPr>
      <w:r>
        <w:rPr>
          <w:rFonts w:ascii="Calibri" w:hAnsi="Calibri" w:cs="Calibri"/>
          <w:sz w:val="22"/>
          <w:szCs w:val="22"/>
        </w:rPr>
        <w:t>……………………………………………………………………………………………………………………………………………</w:t>
      </w:r>
    </w:p>
    <w:p w14:paraId="1CFC4419" w14:textId="77777777" w:rsidR="00721760" w:rsidRPr="000C7DEF" w:rsidRDefault="00721760" w:rsidP="00721760">
      <w:pPr>
        <w:jc w:val="center"/>
        <w:rPr>
          <w:rFonts w:ascii="Calibri" w:hAnsi="Calibri" w:cs="Calibri"/>
          <w:sz w:val="22"/>
          <w:szCs w:val="22"/>
        </w:rPr>
      </w:pPr>
      <w:r w:rsidRPr="000C7DEF">
        <w:rPr>
          <w:rFonts w:ascii="Calibri" w:hAnsi="Calibri" w:cs="Calibri"/>
          <w:sz w:val="22"/>
          <w:szCs w:val="22"/>
        </w:rPr>
        <w:t>(adres Wykonawcy)</w:t>
      </w:r>
    </w:p>
    <w:p w14:paraId="14CD40DC" w14:textId="77777777" w:rsidR="00721760" w:rsidRPr="000C7DEF" w:rsidRDefault="00721760" w:rsidP="00721760">
      <w:pPr>
        <w:jc w:val="both"/>
        <w:rPr>
          <w:rFonts w:ascii="Calibri" w:hAnsi="Calibri" w:cs="Calibri"/>
          <w:sz w:val="22"/>
          <w:szCs w:val="22"/>
        </w:rPr>
      </w:pPr>
    </w:p>
    <w:p w14:paraId="213E003B" w14:textId="77777777" w:rsidR="00721760" w:rsidRPr="000C7DEF" w:rsidRDefault="00721760" w:rsidP="00721760">
      <w:pPr>
        <w:tabs>
          <w:tab w:val="left" w:pos="4536"/>
        </w:tabs>
        <w:jc w:val="both"/>
        <w:rPr>
          <w:rFonts w:ascii="Calibri" w:hAnsi="Calibri" w:cs="Calibri"/>
          <w:sz w:val="22"/>
          <w:szCs w:val="22"/>
        </w:rPr>
      </w:pPr>
      <w:r w:rsidRPr="000C7DEF">
        <w:rPr>
          <w:rFonts w:ascii="Calibri" w:hAnsi="Calibri" w:cs="Calibri"/>
          <w:sz w:val="22"/>
          <w:szCs w:val="22"/>
        </w:rPr>
        <w:t xml:space="preserve">NIP </w:t>
      </w:r>
      <w:r>
        <w:rPr>
          <w:rFonts w:ascii="Calibri" w:hAnsi="Calibri" w:cs="Calibri"/>
          <w:sz w:val="22"/>
          <w:szCs w:val="22"/>
        </w:rPr>
        <w:t>……………………………………………………..</w:t>
      </w:r>
      <w:r w:rsidRPr="000C7DEF">
        <w:rPr>
          <w:rFonts w:ascii="Calibri" w:hAnsi="Calibri" w:cs="Calibri"/>
          <w:sz w:val="22"/>
          <w:szCs w:val="22"/>
        </w:rPr>
        <w:tab/>
        <w:t xml:space="preserve">Regon </w:t>
      </w:r>
      <w:r>
        <w:rPr>
          <w:rFonts w:ascii="Calibri" w:hAnsi="Calibri" w:cs="Calibri"/>
          <w:sz w:val="22"/>
          <w:szCs w:val="22"/>
        </w:rPr>
        <w:t>………………………………………………….</w:t>
      </w:r>
    </w:p>
    <w:p w14:paraId="629B95C6" w14:textId="77777777" w:rsidR="00721760" w:rsidRPr="000C7DEF" w:rsidRDefault="00721760" w:rsidP="00721760">
      <w:pPr>
        <w:tabs>
          <w:tab w:val="left" w:pos="4536"/>
        </w:tabs>
        <w:jc w:val="both"/>
        <w:rPr>
          <w:rFonts w:ascii="Calibri" w:hAnsi="Calibri" w:cs="Calibri"/>
          <w:sz w:val="22"/>
          <w:szCs w:val="22"/>
        </w:rPr>
      </w:pPr>
    </w:p>
    <w:p w14:paraId="05CDAB91" w14:textId="77777777" w:rsidR="00721760" w:rsidRPr="000C7DEF" w:rsidRDefault="00721760" w:rsidP="00721760">
      <w:pPr>
        <w:tabs>
          <w:tab w:val="left" w:pos="4536"/>
        </w:tabs>
        <w:jc w:val="both"/>
        <w:rPr>
          <w:rFonts w:ascii="Calibri" w:hAnsi="Calibri" w:cs="Calibri"/>
          <w:sz w:val="22"/>
          <w:szCs w:val="22"/>
        </w:rPr>
      </w:pPr>
      <w:r w:rsidRPr="000C7DEF">
        <w:rPr>
          <w:rFonts w:ascii="Calibri" w:hAnsi="Calibri" w:cs="Calibri"/>
          <w:sz w:val="22"/>
          <w:szCs w:val="22"/>
        </w:rPr>
        <w:t xml:space="preserve">Nr telefonu </w:t>
      </w:r>
      <w:r>
        <w:rPr>
          <w:rFonts w:ascii="Calibri" w:hAnsi="Calibri" w:cs="Calibri"/>
          <w:sz w:val="22"/>
          <w:szCs w:val="22"/>
        </w:rPr>
        <w:t>…………………………………………</w:t>
      </w:r>
      <w:r w:rsidRPr="000C7DEF">
        <w:rPr>
          <w:rFonts w:ascii="Calibri" w:hAnsi="Calibri" w:cs="Calibri"/>
          <w:sz w:val="22"/>
          <w:szCs w:val="22"/>
        </w:rPr>
        <w:tab/>
        <w:t>e-mail</w:t>
      </w:r>
      <w:r>
        <w:rPr>
          <w:rFonts w:ascii="Calibri" w:hAnsi="Calibri" w:cs="Calibri"/>
          <w:sz w:val="22"/>
          <w:szCs w:val="22"/>
        </w:rPr>
        <w:t>:</w:t>
      </w:r>
      <w:r w:rsidRPr="000C7DEF">
        <w:rPr>
          <w:rFonts w:ascii="Calibri" w:hAnsi="Calibri" w:cs="Calibri"/>
          <w:sz w:val="22"/>
          <w:szCs w:val="22"/>
        </w:rPr>
        <w:t xml:space="preserve"> </w:t>
      </w:r>
      <w:r>
        <w:rPr>
          <w:rFonts w:ascii="Calibri" w:hAnsi="Calibri" w:cs="Calibri"/>
          <w:sz w:val="22"/>
          <w:szCs w:val="22"/>
        </w:rPr>
        <w:t>………………………………………………….</w:t>
      </w:r>
    </w:p>
    <w:p w14:paraId="3E3B9CF6" w14:textId="77777777" w:rsidR="00721760" w:rsidRPr="000C7DEF" w:rsidRDefault="00721760" w:rsidP="00721760">
      <w:pPr>
        <w:pStyle w:val="Tekstpodstawowy"/>
        <w:rPr>
          <w:rFonts w:ascii="Calibri" w:hAnsi="Calibri" w:cs="Calibri"/>
          <w:sz w:val="22"/>
          <w:szCs w:val="22"/>
        </w:rPr>
      </w:pPr>
    </w:p>
    <w:p w14:paraId="1001678E" w14:textId="77777777" w:rsidR="00721760" w:rsidRPr="000C7DEF" w:rsidRDefault="00721760" w:rsidP="00721760">
      <w:pPr>
        <w:pStyle w:val="Akapitzlist"/>
        <w:numPr>
          <w:ilvl w:val="3"/>
          <w:numId w:val="41"/>
        </w:numPr>
        <w:jc w:val="both"/>
        <w:rPr>
          <w:rFonts w:ascii="Calibri" w:hAnsi="Calibri" w:cs="Calibri"/>
          <w:sz w:val="22"/>
          <w:szCs w:val="22"/>
        </w:rPr>
      </w:pPr>
      <w:r w:rsidRPr="000C7DEF">
        <w:rPr>
          <w:rFonts w:ascii="Calibri" w:hAnsi="Calibri" w:cs="Calibri"/>
          <w:sz w:val="22"/>
          <w:szCs w:val="22"/>
        </w:rPr>
        <w:t>Oferuję realizację zamówienia zgodnie z wszystkimi postanowieniami Zapytania ofertowego za łączną cenę:</w:t>
      </w:r>
    </w:p>
    <w:p w14:paraId="20EE726D" w14:textId="77777777" w:rsidR="00721760" w:rsidRPr="000C7DEF" w:rsidRDefault="00721760" w:rsidP="00721760">
      <w:pPr>
        <w:ind w:left="425"/>
        <w:jc w:val="both"/>
        <w:rPr>
          <w:rFonts w:ascii="Calibri" w:hAnsi="Calibri" w:cs="Calibri"/>
          <w:sz w:val="22"/>
          <w:szCs w:val="22"/>
        </w:rPr>
      </w:pPr>
    </w:p>
    <w:p w14:paraId="76A89024" w14:textId="77777777" w:rsidR="00721760" w:rsidRPr="000C7DEF" w:rsidRDefault="00721760" w:rsidP="00721760">
      <w:pPr>
        <w:ind w:left="425"/>
        <w:jc w:val="both"/>
        <w:rPr>
          <w:rFonts w:ascii="Calibri" w:hAnsi="Calibri" w:cs="Calibri"/>
          <w:sz w:val="22"/>
          <w:szCs w:val="22"/>
        </w:rPr>
      </w:pPr>
      <w:r w:rsidRPr="000C7DEF">
        <w:rPr>
          <w:rFonts w:ascii="Calibri" w:hAnsi="Calibri" w:cs="Calibri"/>
          <w:sz w:val="22"/>
          <w:szCs w:val="22"/>
        </w:rPr>
        <w:t xml:space="preserve">NETTO: </w:t>
      </w:r>
      <w:r>
        <w:rPr>
          <w:rFonts w:ascii="Calibri" w:hAnsi="Calibri" w:cs="Calibri"/>
          <w:sz w:val="22"/>
          <w:szCs w:val="22"/>
        </w:rPr>
        <w:t>…………………………………….</w:t>
      </w:r>
      <w:r w:rsidRPr="000C7DEF">
        <w:rPr>
          <w:rFonts w:ascii="Calibri" w:hAnsi="Calibri" w:cs="Calibri"/>
          <w:sz w:val="22"/>
          <w:szCs w:val="22"/>
        </w:rPr>
        <w:t xml:space="preserve"> zł (słownie: </w:t>
      </w:r>
      <w:r>
        <w:rPr>
          <w:rFonts w:ascii="Calibri" w:hAnsi="Calibri" w:cs="Calibri"/>
          <w:sz w:val="22"/>
          <w:szCs w:val="22"/>
        </w:rPr>
        <w:t>……………………………………………………………………………</w:t>
      </w:r>
      <w:r w:rsidRPr="000C7DEF">
        <w:rPr>
          <w:rFonts w:ascii="Calibri" w:hAnsi="Calibri" w:cs="Calibri"/>
          <w:sz w:val="22"/>
          <w:szCs w:val="22"/>
        </w:rPr>
        <w:t xml:space="preserve"> zł)</w:t>
      </w:r>
    </w:p>
    <w:p w14:paraId="3BAEBF65" w14:textId="77777777" w:rsidR="00721760" w:rsidRPr="000C7DEF" w:rsidRDefault="00721760" w:rsidP="00721760">
      <w:pPr>
        <w:ind w:left="425"/>
        <w:jc w:val="both"/>
        <w:rPr>
          <w:rFonts w:ascii="Calibri" w:hAnsi="Calibri" w:cs="Calibri"/>
          <w:sz w:val="22"/>
          <w:szCs w:val="22"/>
        </w:rPr>
      </w:pPr>
      <w:r w:rsidRPr="000C7DEF">
        <w:rPr>
          <w:rFonts w:ascii="Calibri" w:hAnsi="Calibri" w:cs="Calibri"/>
          <w:sz w:val="22"/>
          <w:szCs w:val="22"/>
        </w:rPr>
        <w:t>PODATEK VAT (</w:t>
      </w:r>
      <w:r>
        <w:rPr>
          <w:rFonts w:ascii="Calibri" w:hAnsi="Calibri" w:cs="Calibri"/>
          <w:sz w:val="22"/>
          <w:szCs w:val="22"/>
        </w:rPr>
        <w:t>……….</w:t>
      </w:r>
      <w:r w:rsidRPr="000C7DEF">
        <w:rPr>
          <w:rFonts w:ascii="Calibri" w:hAnsi="Calibri" w:cs="Calibri"/>
          <w:sz w:val="22"/>
          <w:szCs w:val="22"/>
        </w:rPr>
        <w:t>%) -</w:t>
      </w:r>
      <w:r>
        <w:rPr>
          <w:rFonts w:ascii="Calibri" w:hAnsi="Calibri" w:cs="Calibri"/>
          <w:sz w:val="22"/>
          <w:szCs w:val="22"/>
        </w:rPr>
        <w:t xml:space="preserve"> ………………………………..</w:t>
      </w:r>
      <w:r w:rsidRPr="000C7DEF">
        <w:rPr>
          <w:rFonts w:ascii="Calibri" w:hAnsi="Calibri" w:cs="Calibri"/>
          <w:sz w:val="22"/>
          <w:szCs w:val="22"/>
        </w:rPr>
        <w:t xml:space="preserve"> zł,</w:t>
      </w:r>
    </w:p>
    <w:p w14:paraId="39F16B85" w14:textId="77777777" w:rsidR="00721760" w:rsidRPr="000C7DEF" w:rsidRDefault="00721760" w:rsidP="00721760">
      <w:pPr>
        <w:ind w:left="425"/>
        <w:jc w:val="both"/>
        <w:rPr>
          <w:rFonts w:ascii="Calibri" w:hAnsi="Calibri" w:cs="Calibri"/>
          <w:sz w:val="22"/>
          <w:szCs w:val="22"/>
        </w:rPr>
      </w:pPr>
      <w:r w:rsidRPr="000C7DEF">
        <w:rPr>
          <w:rFonts w:ascii="Calibri" w:hAnsi="Calibri" w:cs="Calibri"/>
          <w:sz w:val="22"/>
          <w:szCs w:val="22"/>
        </w:rPr>
        <w:t xml:space="preserve">BRUTTO: </w:t>
      </w:r>
      <w:r>
        <w:rPr>
          <w:rFonts w:ascii="Calibri" w:hAnsi="Calibri" w:cs="Calibri"/>
          <w:sz w:val="22"/>
          <w:szCs w:val="22"/>
        </w:rPr>
        <w:t>………………………………….</w:t>
      </w:r>
      <w:r w:rsidRPr="000C7DEF">
        <w:rPr>
          <w:rFonts w:ascii="Calibri" w:hAnsi="Calibri" w:cs="Calibri"/>
          <w:sz w:val="22"/>
          <w:szCs w:val="22"/>
        </w:rPr>
        <w:t xml:space="preserve"> zł (słownie: </w:t>
      </w:r>
      <w:r>
        <w:rPr>
          <w:rFonts w:ascii="Calibri" w:hAnsi="Calibri" w:cs="Calibri"/>
          <w:sz w:val="22"/>
          <w:szCs w:val="22"/>
        </w:rPr>
        <w:t>……………………………………………………………………………</w:t>
      </w:r>
      <w:r w:rsidRPr="000C7DEF">
        <w:rPr>
          <w:rFonts w:ascii="Calibri" w:hAnsi="Calibri" w:cs="Calibri"/>
          <w:sz w:val="22"/>
          <w:szCs w:val="22"/>
        </w:rPr>
        <w:t xml:space="preserve"> zł)</w:t>
      </w:r>
    </w:p>
    <w:p w14:paraId="7DB6A162" w14:textId="77777777" w:rsidR="00721760" w:rsidRPr="000C7DEF" w:rsidRDefault="00721760" w:rsidP="00721760">
      <w:pPr>
        <w:pStyle w:val="Akapitzlist"/>
        <w:numPr>
          <w:ilvl w:val="3"/>
          <w:numId w:val="41"/>
        </w:numPr>
        <w:jc w:val="both"/>
        <w:rPr>
          <w:rFonts w:ascii="Calibri" w:hAnsi="Calibri" w:cs="Calibri"/>
          <w:sz w:val="22"/>
          <w:szCs w:val="22"/>
        </w:rPr>
      </w:pPr>
      <w:r w:rsidRPr="000C7DEF">
        <w:rPr>
          <w:rFonts w:ascii="Calibri" w:hAnsi="Calibri" w:cs="Calibri"/>
          <w:sz w:val="22"/>
          <w:szCs w:val="22"/>
        </w:rPr>
        <w:t>Zapoznałem się z zapytaniem ofertowym oraz jego załącznikami, nie wnoszę do ich treści zastrzeżeń i uznaję się za związanego określonymi w niej postanowieniami i zasadami postępowania.</w:t>
      </w:r>
    </w:p>
    <w:p w14:paraId="625A2529" w14:textId="77777777" w:rsidR="00721760" w:rsidRPr="000C7DEF" w:rsidRDefault="00721760" w:rsidP="00721760">
      <w:pPr>
        <w:pStyle w:val="Akapitzlist"/>
        <w:numPr>
          <w:ilvl w:val="3"/>
          <w:numId w:val="41"/>
        </w:numPr>
        <w:jc w:val="both"/>
        <w:rPr>
          <w:rFonts w:ascii="Calibri" w:hAnsi="Calibri" w:cs="Calibri"/>
          <w:sz w:val="22"/>
          <w:szCs w:val="22"/>
        </w:rPr>
      </w:pPr>
      <w:r w:rsidRPr="000C7DEF">
        <w:rPr>
          <w:rFonts w:ascii="Calibri" w:hAnsi="Calibri" w:cs="Calibri"/>
          <w:sz w:val="22"/>
          <w:szCs w:val="22"/>
        </w:rPr>
        <w:t>Oświadczam, że przedmiot o</w:t>
      </w:r>
      <w:r>
        <w:rPr>
          <w:rFonts w:ascii="Calibri" w:hAnsi="Calibri" w:cs="Calibri"/>
          <w:sz w:val="22"/>
          <w:szCs w:val="22"/>
        </w:rPr>
        <w:t>ferty jest zgodny z zapisami w z</w:t>
      </w:r>
      <w:r w:rsidRPr="000C7DEF">
        <w:rPr>
          <w:rFonts w:ascii="Calibri" w:hAnsi="Calibri" w:cs="Calibri"/>
          <w:sz w:val="22"/>
          <w:szCs w:val="22"/>
        </w:rPr>
        <w:t>apytaniu ofertowym.</w:t>
      </w:r>
    </w:p>
    <w:p w14:paraId="375079C6" w14:textId="77777777" w:rsidR="00721760" w:rsidRPr="00131B51" w:rsidRDefault="00721760" w:rsidP="00721760">
      <w:pPr>
        <w:pStyle w:val="Akapitzlist"/>
        <w:numPr>
          <w:ilvl w:val="3"/>
          <w:numId w:val="41"/>
        </w:numPr>
        <w:jc w:val="both"/>
        <w:rPr>
          <w:rFonts w:ascii="Calibri" w:hAnsi="Calibri" w:cs="Calibri"/>
          <w:sz w:val="22"/>
          <w:szCs w:val="22"/>
        </w:rPr>
      </w:pPr>
      <w:r w:rsidRPr="000C7DEF">
        <w:rPr>
          <w:rFonts w:ascii="Calibri" w:eastAsiaTheme="minorHAnsi" w:hAnsi="Calibri" w:cs="Calibri"/>
          <w:sz w:val="22"/>
          <w:szCs w:val="22"/>
        </w:rPr>
        <w:t>Oświadczam, że wszystkie informacje podane w ofercie są aktualne i zgodne z prawdą oraz zostały przedstawione z pełną świadomością konsekwencji wprowadzenia Zamawiającego w błąd przy przedstawianiu informacji.</w:t>
      </w:r>
    </w:p>
    <w:p w14:paraId="255C7FA4" w14:textId="77777777" w:rsidR="00721760" w:rsidRPr="000C7DEF" w:rsidRDefault="00721760" w:rsidP="00721760">
      <w:pPr>
        <w:pStyle w:val="Akapitzlist"/>
        <w:numPr>
          <w:ilvl w:val="3"/>
          <w:numId w:val="41"/>
        </w:numPr>
        <w:jc w:val="both"/>
        <w:rPr>
          <w:rFonts w:ascii="Calibri" w:hAnsi="Calibri" w:cs="Calibri"/>
          <w:sz w:val="22"/>
          <w:szCs w:val="22"/>
        </w:rPr>
      </w:pPr>
      <w:r>
        <w:rPr>
          <w:rFonts w:ascii="Calibri" w:eastAsiaTheme="minorHAnsi" w:hAnsi="Calibri" w:cs="Calibri"/>
          <w:sz w:val="22"/>
          <w:szCs w:val="22"/>
        </w:rPr>
        <w:t>Zapoznałem się z klauzulą informacyjną dotyczącą przetwarzania danych osobowych zawartą w zapytaniu ofertowym i ją akceptuję.</w:t>
      </w:r>
    </w:p>
    <w:p w14:paraId="689980D4" w14:textId="77777777" w:rsidR="00721760" w:rsidRPr="000C7DEF" w:rsidRDefault="00721760" w:rsidP="00721760">
      <w:pPr>
        <w:pStyle w:val="Tekstpodstawowy"/>
        <w:numPr>
          <w:ilvl w:val="3"/>
          <w:numId w:val="41"/>
        </w:numPr>
        <w:rPr>
          <w:rFonts w:ascii="Calibri" w:hAnsi="Calibri" w:cs="Calibri"/>
          <w:sz w:val="22"/>
          <w:szCs w:val="22"/>
        </w:rPr>
      </w:pPr>
      <w:r w:rsidRPr="000C7DEF">
        <w:rPr>
          <w:rFonts w:ascii="Calibri" w:hAnsi="Calibri" w:cs="Calibri"/>
          <w:sz w:val="22"/>
          <w:szCs w:val="22"/>
        </w:rPr>
        <w:t>Załącznikami do niniejszego formularza ofertowego stanowiącego integralną część oferty są:</w:t>
      </w:r>
    </w:p>
    <w:p w14:paraId="63F04571" w14:textId="77777777" w:rsidR="00721760" w:rsidRDefault="00721760" w:rsidP="00721760">
      <w:pPr>
        <w:pStyle w:val="Tekstpodstawowy"/>
        <w:numPr>
          <w:ilvl w:val="0"/>
          <w:numId w:val="40"/>
        </w:numPr>
        <w:rPr>
          <w:rFonts w:ascii="Calibri" w:hAnsi="Calibri" w:cs="Calibri"/>
          <w:sz w:val="22"/>
          <w:szCs w:val="22"/>
        </w:rPr>
      </w:pPr>
      <w:r>
        <w:rPr>
          <w:rFonts w:ascii="Calibri" w:hAnsi="Calibri" w:cs="Calibri"/>
          <w:sz w:val="22"/>
          <w:szCs w:val="22"/>
        </w:rPr>
        <w:t>…………………………………………………………</w:t>
      </w:r>
    </w:p>
    <w:p w14:paraId="13A4E6A1" w14:textId="77777777" w:rsidR="00721760" w:rsidRDefault="00721760" w:rsidP="00721760">
      <w:pPr>
        <w:pStyle w:val="Tekstpodstawowy"/>
        <w:numPr>
          <w:ilvl w:val="0"/>
          <w:numId w:val="40"/>
        </w:numPr>
        <w:rPr>
          <w:rFonts w:ascii="Calibri" w:hAnsi="Calibri" w:cs="Calibri"/>
          <w:sz w:val="22"/>
          <w:szCs w:val="22"/>
        </w:rPr>
      </w:pPr>
      <w:r>
        <w:rPr>
          <w:rFonts w:ascii="Calibri" w:hAnsi="Calibri" w:cs="Calibri"/>
          <w:sz w:val="22"/>
          <w:szCs w:val="22"/>
        </w:rPr>
        <w:t>…………………………………………………………</w:t>
      </w:r>
    </w:p>
    <w:p w14:paraId="38307B84" w14:textId="77777777" w:rsidR="00721760" w:rsidRPr="00131B51" w:rsidRDefault="00721760" w:rsidP="00721760">
      <w:pPr>
        <w:pStyle w:val="Tekstpodstawowy"/>
        <w:ind w:left="720"/>
        <w:rPr>
          <w:rFonts w:ascii="Calibri" w:hAnsi="Calibri" w:cs="Calibri"/>
          <w:sz w:val="22"/>
          <w:szCs w:val="22"/>
        </w:rPr>
      </w:pPr>
      <w:r>
        <w:rPr>
          <w:rFonts w:ascii="Calibri" w:hAnsi="Calibri" w:cs="Calibri"/>
          <w:sz w:val="22"/>
          <w:szCs w:val="22"/>
        </w:rPr>
        <w:t>…………………………………………………………</w:t>
      </w:r>
    </w:p>
    <w:p w14:paraId="36FF464E" w14:textId="77777777" w:rsidR="00721760" w:rsidRPr="000C7DEF" w:rsidRDefault="00721760" w:rsidP="00721760">
      <w:pPr>
        <w:pStyle w:val="Tekstpodstawowy"/>
        <w:jc w:val="left"/>
        <w:rPr>
          <w:rFonts w:ascii="Calibri" w:hAnsi="Calibri" w:cs="Calibri"/>
          <w:sz w:val="22"/>
          <w:szCs w:val="22"/>
        </w:rPr>
      </w:pPr>
    </w:p>
    <w:p w14:paraId="7A38DF85" w14:textId="77777777" w:rsidR="00721760" w:rsidRPr="000C7DEF" w:rsidRDefault="00721760" w:rsidP="00721760">
      <w:pPr>
        <w:pStyle w:val="Tekstpodstawowy"/>
        <w:tabs>
          <w:tab w:val="center" w:pos="6237"/>
        </w:tabs>
        <w:rPr>
          <w:rFonts w:ascii="Calibri" w:hAnsi="Calibri" w:cs="Calibri"/>
          <w:sz w:val="22"/>
          <w:szCs w:val="22"/>
        </w:rPr>
      </w:pPr>
      <w:r w:rsidRPr="000C7DEF">
        <w:rPr>
          <w:rFonts w:ascii="Calibri" w:hAnsi="Calibri" w:cs="Calibri"/>
          <w:sz w:val="22"/>
          <w:szCs w:val="22"/>
        </w:rPr>
        <w:tab/>
        <w:t>.............................................................</w:t>
      </w:r>
    </w:p>
    <w:p w14:paraId="72E3F291" w14:textId="77777777" w:rsidR="00721760" w:rsidRPr="000C7DEF" w:rsidRDefault="00721760" w:rsidP="00721760">
      <w:pPr>
        <w:pStyle w:val="Tekstpodstawowy"/>
        <w:tabs>
          <w:tab w:val="center" w:pos="6237"/>
        </w:tabs>
        <w:rPr>
          <w:rFonts w:ascii="Calibri" w:hAnsi="Calibri" w:cs="Calibri"/>
          <w:sz w:val="22"/>
          <w:szCs w:val="22"/>
        </w:rPr>
      </w:pPr>
      <w:r w:rsidRPr="000C7DEF">
        <w:rPr>
          <w:rFonts w:ascii="Calibri" w:hAnsi="Calibri" w:cs="Calibri"/>
          <w:sz w:val="22"/>
          <w:szCs w:val="22"/>
        </w:rPr>
        <w:tab/>
        <w:t>[</w:t>
      </w:r>
      <w:r w:rsidRPr="000C7DEF">
        <w:rPr>
          <w:rFonts w:ascii="Calibri" w:hAnsi="Calibri" w:cs="Calibri"/>
          <w:i/>
          <w:sz w:val="22"/>
          <w:szCs w:val="22"/>
        </w:rPr>
        <w:t>Podpis osoby uprawnionej</w:t>
      </w:r>
      <w:r w:rsidRPr="000C7DEF">
        <w:rPr>
          <w:rFonts w:ascii="Calibri" w:hAnsi="Calibri" w:cs="Calibri"/>
          <w:sz w:val="22"/>
          <w:szCs w:val="22"/>
        </w:rPr>
        <w:t>]</w:t>
      </w:r>
    </w:p>
    <w:p w14:paraId="59F5553E" w14:textId="2DDD8B41" w:rsidR="00721760" w:rsidRDefault="00721760">
      <w:pPr>
        <w:rPr>
          <w:rFonts w:ascii="Calibri" w:hAnsi="Calibri" w:cs="Calibri"/>
          <w:sz w:val="22"/>
          <w:szCs w:val="22"/>
        </w:rPr>
      </w:pPr>
      <w:r>
        <w:rPr>
          <w:rFonts w:ascii="Calibri" w:hAnsi="Calibri" w:cs="Calibri"/>
          <w:sz w:val="22"/>
          <w:szCs w:val="22"/>
        </w:rPr>
        <w:br w:type="page"/>
      </w:r>
    </w:p>
    <w:p w14:paraId="519FE243" w14:textId="77777777" w:rsidR="00721760" w:rsidRPr="008326B7" w:rsidRDefault="00721760" w:rsidP="00721760">
      <w:pPr>
        <w:pStyle w:val="Tekstpodstawowy"/>
        <w:jc w:val="right"/>
        <w:rPr>
          <w:rFonts w:ascii="Calibri" w:hAnsi="Calibri" w:cs="Calibri"/>
          <w:sz w:val="22"/>
          <w:szCs w:val="22"/>
        </w:rPr>
      </w:pPr>
      <w:r w:rsidRPr="008326B7">
        <w:rPr>
          <w:rFonts w:ascii="Calibri" w:hAnsi="Calibri" w:cs="Calibri"/>
          <w:sz w:val="22"/>
          <w:szCs w:val="22"/>
        </w:rPr>
        <w:lastRenderedPageBreak/>
        <w:t xml:space="preserve">Zał. nr 2 do Zapytania ofertowego nr </w:t>
      </w:r>
      <w:r>
        <w:rPr>
          <w:rFonts w:ascii="Calibri" w:hAnsi="Calibri" w:cs="Calibri"/>
          <w:sz w:val="22"/>
          <w:szCs w:val="22"/>
        </w:rPr>
        <w:t>ZO 17/2025</w:t>
      </w:r>
    </w:p>
    <w:p w14:paraId="7DB81601" w14:textId="77777777" w:rsidR="00721760" w:rsidRPr="008326B7" w:rsidRDefault="00721760" w:rsidP="00721760">
      <w:pPr>
        <w:pStyle w:val="Tekstpodstawowy"/>
        <w:rPr>
          <w:rFonts w:ascii="Calibri" w:hAnsi="Calibri" w:cs="Calibri"/>
          <w:sz w:val="22"/>
          <w:szCs w:val="22"/>
        </w:rPr>
      </w:pPr>
    </w:p>
    <w:p w14:paraId="1A311343" w14:textId="77777777" w:rsidR="00721760" w:rsidRPr="000C7DEF" w:rsidRDefault="00721760" w:rsidP="00721760">
      <w:pPr>
        <w:pStyle w:val="Tekstpodstawowy"/>
        <w:jc w:val="right"/>
        <w:rPr>
          <w:rFonts w:ascii="Calibri" w:hAnsi="Calibri" w:cs="Calibri"/>
          <w:sz w:val="22"/>
          <w:szCs w:val="22"/>
        </w:rPr>
      </w:pPr>
      <w:r>
        <w:rPr>
          <w:rFonts w:ascii="Calibri" w:hAnsi="Calibri" w:cs="Calibri"/>
          <w:sz w:val="22"/>
          <w:szCs w:val="22"/>
        </w:rPr>
        <w:t>……………………………………………….</w:t>
      </w:r>
    </w:p>
    <w:p w14:paraId="67BC9E38" w14:textId="77777777" w:rsidR="00721760" w:rsidRPr="000C7DEF" w:rsidRDefault="00721760" w:rsidP="00721760">
      <w:pPr>
        <w:pStyle w:val="Tekstpodstawowy"/>
        <w:tabs>
          <w:tab w:val="center" w:pos="5670"/>
        </w:tabs>
        <w:rPr>
          <w:rFonts w:ascii="Calibri" w:hAnsi="Calibri" w:cs="Calibri"/>
          <w:sz w:val="22"/>
          <w:szCs w:val="22"/>
        </w:rPr>
      </w:pPr>
      <w:r w:rsidRPr="000C7DEF">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C7DEF">
        <w:rPr>
          <w:rFonts w:ascii="Calibri" w:hAnsi="Calibri" w:cs="Calibri"/>
          <w:sz w:val="22"/>
          <w:szCs w:val="22"/>
        </w:rPr>
        <w:t>Miejscowość</w:t>
      </w:r>
      <w:r>
        <w:rPr>
          <w:rFonts w:ascii="Calibri" w:hAnsi="Calibri" w:cs="Calibri"/>
          <w:sz w:val="22"/>
          <w:szCs w:val="22"/>
        </w:rPr>
        <w:t>, data</w:t>
      </w:r>
    </w:p>
    <w:p w14:paraId="4A0EC2FA" w14:textId="77777777" w:rsidR="00721760" w:rsidRDefault="00721760" w:rsidP="00721760">
      <w:pPr>
        <w:pStyle w:val="Tekstpodstawowy"/>
        <w:rPr>
          <w:rFonts w:ascii="Calibri" w:hAnsi="Calibri" w:cs="Calibri"/>
          <w:sz w:val="22"/>
          <w:szCs w:val="22"/>
        </w:rPr>
      </w:pPr>
      <w:r>
        <w:rPr>
          <w:rFonts w:ascii="Calibri" w:hAnsi="Calibri" w:cs="Calibri"/>
          <w:sz w:val="22"/>
          <w:szCs w:val="22"/>
        </w:rPr>
        <w:t>………………………………………………………</w:t>
      </w:r>
    </w:p>
    <w:p w14:paraId="335ADB98" w14:textId="77777777" w:rsidR="00721760" w:rsidRDefault="00721760" w:rsidP="00721760">
      <w:pPr>
        <w:pStyle w:val="Tekstpodstawowy"/>
        <w:rPr>
          <w:rFonts w:ascii="Calibri" w:hAnsi="Calibri" w:cs="Calibri"/>
          <w:sz w:val="22"/>
          <w:szCs w:val="22"/>
        </w:rPr>
      </w:pPr>
    </w:p>
    <w:p w14:paraId="3FA729D7" w14:textId="77777777" w:rsidR="00721760" w:rsidRPr="000C7DEF" w:rsidRDefault="00721760" w:rsidP="00721760">
      <w:pPr>
        <w:pStyle w:val="Tekstpodstawowy"/>
        <w:rPr>
          <w:rFonts w:ascii="Calibri" w:hAnsi="Calibri" w:cs="Calibri"/>
          <w:sz w:val="22"/>
          <w:szCs w:val="22"/>
        </w:rPr>
      </w:pPr>
      <w:r>
        <w:rPr>
          <w:rFonts w:ascii="Calibri" w:hAnsi="Calibri" w:cs="Calibri"/>
          <w:sz w:val="22"/>
          <w:szCs w:val="22"/>
        </w:rPr>
        <w:t>………………………………………………………</w:t>
      </w:r>
    </w:p>
    <w:p w14:paraId="0AFCEBDC" w14:textId="77777777" w:rsidR="00721760" w:rsidRPr="000C7DEF" w:rsidRDefault="00721760" w:rsidP="00721760">
      <w:pPr>
        <w:pStyle w:val="Tekstpodstawowy"/>
        <w:rPr>
          <w:rFonts w:ascii="Calibri" w:hAnsi="Calibri" w:cs="Calibri"/>
          <w:b/>
          <w:sz w:val="22"/>
          <w:szCs w:val="22"/>
        </w:rPr>
      </w:pPr>
      <w:r w:rsidRPr="000C7DEF">
        <w:rPr>
          <w:rFonts w:ascii="Calibri" w:hAnsi="Calibri" w:cs="Calibri"/>
          <w:sz w:val="22"/>
          <w:szCs w:val="22"/>
        </w:rPr>
        <w:t>[</w:t>
      </w:r>
      <w:r w:rsidRPr="000C7DEF">
        <w:rPr>
          <w:rFonts w:ascii="Calibri" w:hAnsi="Calibri" w:cs="Calibri"/>
          <w:i/>
          <w:sz w:val="22"/>
          <w:szCs w:val="22"/>
        </w:rPr>
        <w:t>Nazwa lub pieczęć wykonawcy</w:t>
      </w:r>
      <w:r w:rsidRPr="000C7DEF">
        <w:rPr>
          <w:rFonts w:ascii="Calibri" w:hAnsi="Calibri" w:cs="Calibri"/>
          <w:sz w:val="22"/>
          <w:szCs w:val="22"/>
        </w:rPr>
        <w:t>]</w:t>
      </w:r>
    </w:p>
    <w:p w14:paraId="23F106BA" w14:textId="77777777" w:rsidR="00721760" w:rsidRDefault="00721760" w:rsidP="00721760">
      <w:pPr>
        <w:pStyle w:val="Tekstpodstawowy"/>
        <w:rPr>
          <w:rFonts w:ascii="Calibri" w:hAnsi="Calibri" w:cs="Calibri"/>
          <w:b/>
          <w:sz w:val="22"/>
          <w:szCs w:val="22"/>
        </w:rPr>
      </w:pPr>
    </w:p>
    <w:p w14:paraId="709BE310" w14:textId="77777777" w:rsidR="00721760" w:rsidRPr="000C7DEF" w:rsidRDefault="00721760" w:rsidP="00721760">
      <w:pPr>
        <w:pStyle w:val="Tekstpodstawowy"/>
        <w:rPr>
          <w:rFonts w:ascii="Calibri" w:hAnsi="Calibri" w:cs="Calibri"/>
          <w:b/>
          <w:sz w:val="22"/>
          <w:szCs w:val="22"/>
        </w:rPr>
      </w:pPr>
    </w:p>
    <w:p w14:paraId="2762C052" w14:textId="77777777" w:rsidR="00721760" w:rsidRPr="008326B7" w:rsidRDefault="00721760" w:rsidP="00721760">
      <w:pPr>
        <w:jc w:val="center"/>
        <w:rPr>
          <w:rFonts w:ascii="Calibri" w:hAnsi="Calibri" w:cs="Calibri"/>
          <w:b/>
          <w:sz w:val="22"/>
          <w:szCs w:val="22"/>
        </w:rPr>
      </w:pPr>
      <w:r w:rsidRPr="008326B7">
        <w:rPr>
          <w:rFonts w:ascii="Calibri" w:hAnsi="Calibri" w:cs="Calibri"/>
          <w:b/>
          <w:sz w:val="22"/>
          <w:szCs w:val="22"/>
        </w:rPr>
        <w:t>OŚWIADCZENIE</w:t>
      </w:r>
    </w:p>
    <w:p w14:paraId="1278C5A9" w14:textId="77777777" w:rsidR="00721760" w:rsidRPr="008326B7" w:rsidRDefault="00721760" w:rsidP="00721760">
      <w:pPr>
        <w:jc w:val="center"/>
        <w:rPr>
          <w:rFonts w:ascii="Calibri" w:hAnsi="Calibri" w:cs="Calibri"/>
          <w:b/>
          <w:sz w:val="22"/>
          <w:szCs w:val="22"/>
        </w:rPr>
      </w:pPr>
      <w:r w:rsidRPr="008326B7">
        <w:rPr>
          <w:rFonts w:ascii="Calibri" w:hAnsi="Calibri" w:cs="Calibri"/>
          <w:b/>
          <w:sz w:val="22"/>
          <w:szCs w:val="22"/>
        </w:rPr>
        <w:t>O SPEŁNIANIU WARUNKÓW</w:t>
      </w:r>
    </w:p>
    <w:p w14:paraId="3E439CE4" w14:textId="77777777" w:rsidR="00721760" w:rsidRPr="008326B7" w:rsidRDefault="00721760" w:rsidP="00721760">
      <w:pPr>
        <w:jc w:val="both"/>
        <w:rPr>
          <w:rFonts w:ascii="Calibri" w:hAnsi="Calibri" w:cs="Calibri"/>
          <w:sz w:val="22"/>
          <w:szCs w:val="22"/>
        </w:rPr>
      </w:pPr>
    </w:p>
    <w:p w14:paraId="42E6AF05" w14:textId="77777777" w:rsidR="00721760" w:rsidRPr="008326B7" w:rsidRDefault="00721760" w:rsidP="00721760">
      <w:pPr>
        <w:jc w:val="both"/>
        <w:rPr>
          <w:rFonts w:ascii="Calibri" w:hAnsi="Calibri" w:cs="Calibri"/>
          <w:sz w:val="22"/>
          <w:szCs w:val="22"/>
        </w:rPr>
      </w:pPr>
    </w:p>
    <w:p w14:paraId="26D524A4" w14:textId="77777777" w:rsidR="00721760" w:rsidRPr="00FA6840" w:rsidRDefault="00721760" w:rsidP="00721760">
      <w:pPr>
        <w:pStyle w:val="Tekstpodstawowy"/>
        <w:rPr>
          <w:rFonts w:ascii="Calibri" w:hAnsi="Calibri" w:cs="Calibri"/>
          <w:bCs/>
          <w:sz w:val="22"/>
          <w:szCs w:val="22"/>
        </w:rPr>
      </w:pPr>
      <w:r w:rsidRPr="008326B7">
        <w:rPr>
          <w:rFonts w:ascii="Calibri" w:hAnsi="Calibri" w:cs="Calibri"/>
          <w:sz w:val="22"/>
          <w:szCs w:val="22"/>
        </w:rPr>
        <w:t xml:space="preserve">Składając ofertę do zapytania ofertowego nr </w:t>
      </w:r>
      <w:r>
        <w:rPr>
          <w:rFonts w:ascii="Calibri" w:hAnsi="Calibri" w:cs="Calibri"/>
          <w:sz w:val="22"/>
          <w:szCs w:val="22"/>
        </w:rPr>
        <w:t>ZO 17/2025</w:t>
      </w:r>
      <w:r w:rsidRPr="008326B7">
        <w:rPr>
          <w:rFonts w:ascii="Calibri" w:hAnsi="Calibri" w:cs="Calibri"/>
          <w:sz w:val="22"/>
          <w:szCs w:val="22"/>
        </w:rPr>
        <w:t xml:space="preserve"> z dnia </w:t>
      </w:r>
      <w:r>
        <w:rPr>
          <w:rFonts w:ascii="Calibri" w:hAnsi="Calibri" w:cs="Calibri"/>
          <w:sz w:val="22"/>
          <w:szCs w:val="22"/>
        </w:rPr>
        <w:t>28.04.2025 r. pn.</w:t>
      </w:r>
      <w:r w:rsidRPr="000C7DEF">
        <w:rPr>
          <w:rFonts w:ascii="Calibri" w:hAnsi="Calibri" w:cs="Calibri"/>
          <w:sz w:val="22"/>
          <w:szCs w:val="22"/>
        </w:rPr>
        <w:t xml:space="preserve"> </w:t>
      </w:r>
      <w:r w:rsidRPr="00313DB6">
        <w:rPr>
          <w:rFonts w:ascii="Calibri" w:hAnsi="Calibri" w:cs="Calibri"/>
          <w:b/>
          <w:sz w:val="22"/>
          <w:szCs w:val="22"/>
        </w:rPr>
        <w:t>„</w:t>
      </w:r>
      <w:r w:rsidRPr="00855610">
        <w:rPr>
          <w:rFonts w:ascii="Calibri" w:hAnsi="Calibri" w:cs="Calibri"/>
          <w:b/>
          <w:sz w:val="22"/>
          <w:szCs w:val="22"/>
        </w:rPr>
        <w:t xml:space="preserve">Świadczenie usługi doradztwa w zakresie </w:t>
      </w:r>
      <w:proofErr w:type="spellStart"/>
      <w:r w:rsidRPr="00855610">
        <w:rPr>
          <w:rFonts w:ascii="Calibri" w:hAnsi="Calibri" w:cs="Calibri"/>
          <w:b/>
          <w:sz w:val="22"/>
          <w:szCs w:val="22"/>
        </w:rPr>
        <w:t>cyberbezpieczeństwa</w:t>
      </w:r>
      <w:proofErr w:type="spellEnd"/>
      <w:r w:rsidRPr="00855610">
        <w:rPr>
          <w:rFonts w:ascii="Calibri" w:hAnsi="Calibri" w:cs="Calibri"/>
          <w:b/>
          <w:sz w:val="22"/>
          <w:szCs w:val="22"/>
        </w:rPr>
        <w:t>, ochrony danych osobowych, informatycznego oraz ochrony sygnalistów</w:t>
      </w:r>
      <w:r>
        <w:rPr>
          <w:rFonts w:ascii="Calibri" w:hAnsi="Calibri" w:cs="Calibri"/>
          <w:b/>
          <w:sz w:val="22"/>
          <w:szCs w:val="22"/>
        </w:rPr>
        <w:t xml:space="preserve"> w SPZOZ w Puławach</w:t>
      </w:r>
      <w:r w:rsidRPr="00313DB6">
        <w:rPr>
          <w:rFonts w:ascii="Calibri" w:hAnsi="Calibri" w:cs="Calibri"/>
          <w:b/>
          <w:bCs/>
          <w:sz w:val="22"/>
          <w:szCs w:val="22"/>
        </w:rPr>
        <w:t>”</w:t>
      </w:r>
      <w:r w:rsidRPr="000C7DEF">
        <w:rPr>
          <w:rFonts w:ascii="Calibri" w:hAnsi="Calibri" w:cs="Calibri"/>
          <w:bCs/>
          <w:sz w:val="22"/>
          <w:szCs w:val="22"/>
        </w:rPr>
        <w:t>,</w:t>
      </w:r>
      <w:r w:rsidRPr="008326B7">
        <w:rPr>
          <w:rFonts w:ascii="Calibri" w:hAnsi="Calibri" w:cs="Calibri"/>
          <w:bCs/>
          <w:sz w:val="22"/>
          <w:szCs w:val="22"/>
        </w:rPr>
        <w:t xml:space="preserve"> ja niżej podpisany, </w:t>
      </w:r>
      <w:r w:rsidRPr="008326B7">
        <w:rPr>
          <w:rFonts w:ascii="Calibri" w:hAnsi="Calibri" w:cs="Calibri"/>
          <w:sz w:val="22"/>
          <w:szCs w:val="22"/>
        </w:rPr>
        <w:t>działając w imieniu i na rzecz Wykonawcy:</w:t>
      </w:r>
    </w:p>
    <w:p w14:paraId="59EB688A" w14:textId="77777777" w:rsidR="00721760" w:rsidRPr="000C7DEF" w:rsidRDefault="00721760" w:rsidP="00721760">
      <w:pPr>
        <w:pStyle w:val="Tekstpodstawowy"/>
        <w:rPr>
          <w:rFonts w:ascii="Calibri" w:hAnsi="Calibri" w:cs="Calibri"/>
          <w:sz w:val="22"/>
          <w:szCs w:val="22"/>
        </w:rPr>
      </w:pPr>
    </w:p>
    <w:p w14:paraId="3716627B" w14:textId="77777777" w:rsidR="00721760" w:rsidRPr="000C7DEF" w:rsidRDefault="00721760" w:rsidP="00721760">
      <w:pPr>
        <w:pStyle w:val="Tekstpodstawowy"/>
        <w:jc w:val="center"/>
        <w:rPr>
          <w:rFonts w:ascii="Calibri" w:hAnsi="Calibri" w:cs="Calibri"/>
          <w:sz w:val="22"/>
          <w:szCs w:val="22"/>
        </w:rPr>
      </w:pPr>
      <w:r>
        <w:rPr>
          <w:rFonts w:ascii="Calibri" w:hAnsi="Calibri" w:cs="Calibri"/>
          <w:sz w:val="22"/>
          <w:szCs w:val="22"/>
        </w:rPr>
        <w:t>…………………………………………………………………………………………………………………………………………..</w:t>
      </w:r>
    </w:p>
    <w:p w14:paraId="70CCD52F" w14:textId="77777777" w:rsidR="00721760" w:rsidRPr="000C7DEF" w:rsidRDefault="00721760" w:rsidP="00721760">
      <w:pPr>
        <w:jc w:val="center"/>
        <w:rPr>
          <w:rFonts w:ascii="Calibri" w:hAnsi="Calibri" w:cs="Calibri"/>
          <w:sz w:val="22"/>
          <w:szCs w:val="22"/>
        </w:rPr>
      </w:pPr>
      <w:r w:rsidRPr="000C7DEF">
        <w:rPr>
          <w:rFonts w:ascii="Calibri" w:hAnsi="Calibri" w:cs="Calibri"/>
          <w:sz w:val="22"/>
          <w:szCs w:val="22"/>
        </w:rPr>
        <w:t>(nazwa Wykonawcy)</w:t>
      </w:r>
    </w:p>
    <w:p w14:paraId="7D1B575E" w14:textId="77777777" w:rsidR="00721760" w:rsidRDefault="00721760" w:rsidP="00721760">
      <w:pPr>
        <w:rPr>
          <w:rFonts w:ascii="Calibri" w:hAnsi="Calibri" w:cs="Calibri"/>
          <w:sz w:val="22"/>
          <w:szCs w:val="22"/>
        </w:rPr>
      </w:pPr>
    </w:p>
    <w:p w14:paraId="1CF3B58D" w14:textId="77777777" w:rsidR="00721760" w:rsidRPr="000C7DEF" w:rsidRDefault="00721760" w:rsidP="00721760">
      <w:pPr>
        <w:jc w:val="center"/>
        <w:rPr>
          <w:rFonts w:ascii="Calibri" w:hAnsi="Calibri" w:cs="Calibri"/>
          <w:sz w:val="22"/>
          <w:szCs w:val="22"/>
        </w:rPr>
      </w:pPr>
      <w:r>
        <w:rPr>
          <w:rFonts w:ascii="Calibri" w:hAnsi="Calibri" w:cs="Calibri"/>
          <w:sz w:val="22"/>
          <w:szCs w:val="22"/>
        </w:rPr>
        <w:t>……………………………………………………………………………………………………………………………………………</w:t>
      </w:r>
    </w:p>
    <w:p w14:paraId="4C889433" w14:textId="77777777" w:rsidR="00721760" w:rsidRPr="000C7DEF" w:rsidRDefault="00721760" w:rsidP="00721760">
      <w:pPr>
        <w:jc w:val="center"/>
        <w:rPr>
          <w:rFonts w:ascii="Calibri" w:hAnsi="Calibri" w:cs="Calibri"/>
          <w:sz w:val="22"/>
          <w:szCs w:val="22"/>
        </w:rPr>
      </w:pPr>
      <w:r w:rsidRPr="000C7DEF">
        <w:rPr>
          <w:rFonts w:ascii="Calibri" w:hAnsi="Calibri" w:cs="Calibri"/>
          <w:sz w:val="22"/>
          <w:szCs w:val="22"/>
        </w:rPr>
        <w:t>(adres Wykonawcy)</w:t>
      </w:r>
    </w:p>
    <w:p w14:paraId="2EAA4849" w14:textId="77777777" w:rsidR="00721760" w:rsidRPr="000C7DEF" w:rsidRDefault="00721760" w:rsidP="00721760">
      <w:pPr>
        <w:jc w:val="both"/>
        <w:rPr>
          <w:rFonts w:ascii="Calibri" w:hAnsi="Calibri" w:cs="Calibri"/>
          <w:sz w:val="22"/>
          <w:szCs w:val="22"/>
        </w:rPr>
      </w:pPr>
    </w:p>
    <w:p w14:paraId="55A3F79A" w14:textId="77777777" w:rsidR="00721760" w:rsidRPr="000C7DEF" w:rsidRDefault="00721760" w:rsidP="00721760">
      <w:pPr>
        <w:tabs>
          <w:tab w:val="left" w:pos="4536"/>
        </w:tabs>
        <w:jc w:val="both"/>
        <w:rPr>
          <w:rFonts w:ascii="Calibri" w:hAnsi="Calibri" w:cs="Calibri"/>
          <w:sz w:val="22"/>
          <w:szCs w:val="22"/>
        </w:rPr>
      </w:pPr>
      <w:r w:rsidRPr="000C7DEF">
        <w:rPr>
          <w:rFonts w:ascii="Calibri" w:hAnsi="Calibri" w:cs="Calibri"/>
          <w:sz w:val="22"/>
          <w:szCs w:val="22"/>
        </w:rPr>
        <w:t xml:space="preserve">NIP </w:t>
      </w:r>
      <w:r>
        <w:rPr>
          <w:rFonts w:ascii="Calibri" w:hAnsi="Calibri" w:cs="Calibri"/>
          <w:sz w:val="22"/>
          <w:szCs w:val="22"/>
        </w:rPr>
        <w:t>……………………………………………………..</w:t>
      </w:r>
      <w:r w:rsidRPr="000C7DEF">
        <w:rPr>
          <w:rFonts w:ascii="Calibri" w:hAnsi="Calibri" w:cs="Calibri"/>
          <w:sz w:val="22"/>
          <w:szCs w:val="22"/>
        </w:rPr>
        <w:tab/>
        <w:t xml:space="preserve">Regon </w:t>
      </w:r>
      <w:r>
        <w:rPr>
          <w:rFonts w:ascii="Calibri" w:hAnsi="Calibri" w:cs="Calibri"/>
          <w:sz w:val="22"/>
          <w:szCs w:val="22"/>
        </w:rPr>
        <w:t>………………………………………………….</w:t>
      </w:r>
    </w:p>
    <w:p w14:paraId="0E5EBC0B" w14:textId="77777777" w:rsidR="00721760" w:rsidRDefault="00721760" w:rsidP="00721760">
      <w:pPr>
        <w:contextualSpacing/>
        <w:jc w:val="both"/>
        <w:rPr>
          <w:rFonts w:ascii="Calibri" w:hAnsi="Calibri" w:cs="Calibri"/>
          <w:sz w:val="22"/>
          <w:szCs w:val="22"/>
        </w:rPr>
      </w:pPr>
    </w:p>
    <w:p w14:paraId="6360B774" w14:textId="77777777" w:rsidR="00721760" w:rsidRPr="008326B7" w:rsidRDefault="00721760" w:rsidP="00721760">
      <w:pPr>
        <w:contextualSpacing/>
        <w:jc w:val="both"/>
        <w:rPr>
          <w:rFonts w:ascii="Calibri" w:hAnsi="Calibri" w:cs="Calibri"/>
          <w:sz w:val="22"/>
          <w:szCs w:val="22"/>
        </w:rPr>
      </w:pPr>
    </w:p>
    <w:p w14:paraId="106AC598" w14:textId="77777777" w:rsidR="00721760" w:rsidRPr="00EA507B" w:rsidRDefault="00721760" w:rsidP="00721760">
      <w:pPr>
        <w:pStyle w:val="Akapitzlist"/>
        <w:numPr>
          <w:ilvl w:val="0"/>
          <w:numId w:val="42"/>
        </w:numPr>
        <w:ind w:left="397" w:hanging="397"/>
        <w:jc w:val="both"/>
        <w:rPr>
          <w:rFonts w:ascii="Calibri" w:hAnsi="Calibri" w:cs="Calibri"/>
          <w:sz w:val="22"/>
          <w:szCs w:val="22"/>
        </w:rPr>
      </w:pPr>
      <w:r w:rsidRPr="008326B7">
        <w:rPr>
          <w:rFonts w:ascii="Calibri" w:hAnsi="Calibri" w:cs="Calibri"/>
          <w:sz w:val="22"/>
          <w:szCs w:val="22"/>
        </w:rPr>
        <w:t xml:space="preserve">Oświadczam, że spełniam </w:t>
      </w:r>
      <w:r>
        <w:rPr>
          <w:rFonts w:ascii="Calibri" w:hAnsi="Calibri" w:cs="Calibri"/>
          <w:sz w:val="22"/>
          <w:szCs w:val="22"/>
        </w:rPr>
        <w:t xml:space="preserve">wszystkie </w:t>
      </w:r>
      <w:r w:rsidRPr="008326B7">
        <w:rPr>
          <w:rFonts w:ascii="Calibri" w:hAnsi="Calibri" w:cs="Calibri"/>
          <w:sz w:val="22"/>
          <w:szCs w:val="22"/>
        </w:rPr>
        <w:t>warunki udziału w postępowaniu dotyczące</w:t>
      </w:r>
      <w:r>
        <w:rPr>
          <w:rFonts w:ascii="Calibri" w:hAnsi="Calibri" w:cs="Calibri"/>
          <w:sz w:val="22"/>
          <w:szCs w:val="22"/>
        </w:rPr>
        <w:t xml:space="preserve"> </w:t>
      </w:r>
      <w:r w:rsidRPr="00EA507B">
        <w:rPr>
          <w:rFonts w:ascii="Calibri" w:hAnsi="Calibri" w:cs="Calibri"/>
          <w:sz w:val="22"/>
          <w:szCs w:val="22"/>
        </w:rPr>
        <w:t>odpowiedniej sytuacji ekonomicznej, posiadania wiedzy i doświadczenia, dysponowania odpowiednimi narzędziami i</w:t>
      </w:r>
      <w:r>
        <w:rPr>
          <w:rFonts w:ascii="Calibri" w:hAnsi="Calibri" w:cs="Calibri"/>
          <w:sz w:val="22"/>
          <w:szCs w:val="22"/>
        </w:rPr>
        <w:t> </w:t>
      </w:r>
      <w:r w:rsidRPr="00EA507B">
        <w:rPr>
          <w:rFonts w:ascii="Calibri" w:hAnsi="Calibri" w:cs="Calibri"/>
          <w:sz w:val="22"/>
          <w:szCs w:val="22"/>
        </w:rPr>
        <w:t>osobami zdolnymi do wykonania zamówienia</w:t>
      </w:r>
      <w:r>
        <w:rPr>
          <w:rFonts w:ascii="Calibri" w:hAnsi="Calibri" w:cs="Calibri"/>
          <w:sz w:val="22"/>
          <w:szCs w:val="22"/>
        </w:rPr>
        <w:t xml:space="preserve"> zgodnie z wymogami pkt IV.5 Zapytania ofertowego.</w:t>
      </w:r>
    </w:p>
    <w:p w14:paraId="6B2B13A2" w14:textId="77777777" w:rsidR="00721760" w:rsidRPr="00313DB6" w:rsidRDefault="00721760" w:rsidP="00721760">
      <w:pPr>
        <w:pStyle w:val="Akapitzlist"/>
        <w:numPr>
          <w:ilvl w:val="0"/>
          <w:numId w:val="42"/>
        </w:numPr>
        <w:ind w:left="397" w:hanging="397"/>
        <w:jc w:val="both"/>
        <w:rPr>
          <w:rFonts w:ascii="Calibri" w:hAnsi="Calibri" w:cs="Calibri"/>
          <w:sz w:val="22"/>
          <w:szCs w:val="22"/>
        </w:rPr>
      </w:pPr>
      <w:r>
        <w:rPr>
          <w:rFonts w:ascii="Calibri" w:hAnsi="Calibri" w:cs="Calibri"/>
          <w:sz w:val="22"/>
          <w:szCs w:val="22"/>
        </w:rPr>
        <w:t>Na potwierdzenie spełniania warunków, o którym mowa w ust. 1 przedkłada stosowne dowody.</w:t>
      </w:r>
    </w:p>
    <w:p w14:paraId="6E9D2FA0" w14:textId="77777777" w:rsidR="00721760" w:rsidRPr="00FA6840" w:rsidRDefault="00721760" w:rsidP="00721760">
      <w:pPr>
        <w:autoSpaceDE w:val="0"/>
        <w:autoSpaceDN w:val="0"/>
        <w:adjustRightInd w:val="0"/>
        <w:jc w:val="both"/>
        <w:rPr>
          <w:rFonts w:ascii="Calibri" w:hAnsi="Calibri" w:cs="Calibri"/>
          <w:sz w:val="22"/>
          <w:szCs w:val="22"/>
        </w:rPr>
      </w:pPr>
    </w:p>
    <w:p w14:paraId="1F38FE0B" w14:textId="77777777" w:rsidR="00721760" w:rsidRPr="008326B7" w:rsidRDefault="00721760" w:rsidP="00721760">
      <w:pPr>
        <w:rPr>
          <w:rFonts w:ascii="Calibri" w:hAnsi="Calibri" w:cs="Calibri"/>
          <w:sz w:val="22"/>
          <w:szCs w:val="22"/>
        </w:rPr>
      </w:pPr>
    </w:p>
    <w:p w14:paraId="6876BBA5" w14:textId="77777777" w:rsidR="00721760" w:rsidRDefault="00721760" w:rsidP="00721760">
      <w:pPr>
        <w:pStyle w:val="Tekstpodstawowy"/>
        <w:rPr>
          <w:rFonts w:ascii="Calibri" w:hAnsi="Calibri" w:cs="Calibri"/>
          <w:noProof/>
          <w:sz w:val="22"/>
          <w:szCs w:val="22"/>
        </w:rPr>
      </w:pPr>
    </w:p>
    <w:p w14:paraId="2E098601" w14:textId="77777777" w:rsidR="00721760" w:rsidRPr="008326B7" w:rsidRDefault="00721760" w:rsidP="00721760">
      <w:pPr>
        <w:pStyle w:val="Tekstpodstawowy"/>
        <w:rPr>
          <w:rFonts w:ascii="Calibri" w:hAnsi="Calibri" w:cs="Calibri"/>
          <w:sz w:val="22"/>
          <w:szCs w:val="22"/>
        </w:rPr>
      </w:pPr>
    </w:p>
    <w:p w14:paraId="3E669EC4" w14:textId="77777777" w:rsidR="00721760" w:rsidRPr="008326B7" w:rsidRDefault="00721760" w:rsidP="00721760">
      <w:pPr>
        <w:pStyle w:val="Tekstpodstawowy"/>
        <w:tabs>
          <w:tab w:val="center" w:pos="6237"/>
        </w:tabs>
        <w:rPr>
          <w:rFonts w:ascii="Calibri" w:hAnsi="Calibri" w:cs="Calibri"/>
          <w:sz w:val="22"/>
          <w:szCs w:val="22"/>
        </w:rPr>
      </w:pPr>
      <w:r w:rsidRPr="008326B7">
        <w:rPr>
          <w:rFonts w:ascii="Calibri" w:hAnsi="Calibri" w:cs="Calibri"/>
          <w:sz w:val="22"/>
          <w:szCs w:val="22"/>
        </w:rPr>
        <w:tab/>
        <w:t>.............................................................</w:t>
      </w:r>
    </w:p>
    <w:p w14:paraId="01E5AD35" w14:textId="77777777" w:rsidR="00721760" w:rsidRPr="00EA507B" w:rsidRDefault="00721760" w:rsidP="00721760">
      <w:pPr>
        <w:pStyle w:val="Tekstpodstawowy"/>
        <w:tabs>
          <w:tab w:val="center" w:pos="6237"/>
        </w:tabs>
        <w:rPr>
          <w:rFonts w:ascii="Calibri" w:hAnsi="Calibri" w:cs="Calibri"/>
          <w:sz w:val="22"/>
          <w:szCs w:val="22"/>
        </w:rPr>
      </w:pPr>
      <w:r w:rsidRPr="008326B7">
        <w:rPr>
          <w:rFonts w:ascii="Calibri" w:hAnsi="Calibri" w:cs="Calibri"/>
          <w:sz w:val="22"/>
          <w:szCs w:val="22"/>
        </w:rPr>
        <w:tab/>
        <w:t>[</w:t>
      </w:r>
      <w:r w:rsidRPr="008326B7">
        <w:rPr>
          <w:rFonts w:ascii="Calibri" w:hAnsi="Calibri" w:cs="Calibri"/>
          <w:i/>
          <w:sz w:val="22"/>
          <w:szCs w:val="22"/>
        </w:rPr>
        <w:t>Podpis osoby uprawnionej</w:t>
      </w:r>
      <w:r w:rsidRPr="008326B7">
        <w:rPr>
          <w:rFonts w:ascii="Calibri" w:hAnsi="Calibri" w:cs="Calibri"/>
          <w:sz w:val="22"/>
          <w:szCs w:val="22"/>
        </w:rPr>
        <w:t>]</w:t>
      </w:r>
    </w:p>
    <w:p w14:paraId="273409B7" w14:textId="63328239" w:rsidR="00721760" w:rsidRDefault="00721760" w:rsidP="00A80782">
      <w:pPr>
        <w:pStyle w:val="Tekstpodstawowy"/>
        <w:tabs>
          <w:tab w:val="center" w:pos="5670"/>
        </w:tabs>
        <w:rPr>
          <w:rFonts w:ascii="Calibri" w:hAnsi="Calibri" w:cs="Calibri"/>
          <w:sz w:val="22"/>
          <w:szCs w:val="22"/>
        </w:rPr>
      </w:pPr>
    </w:p>
    <w:p w14:paraId="23BAB8DA" w14:textId="4D523C24" w:rsidR="00721760" w:rsidRDefault="00721760">
      <w:pPr>
        <w:rPr>
          <w:rFonts w:ascii="Calibri" w:hAnsi="Calibri" w:cs="Calibri"/>
          <w:sz w:val="22"/>
          <w:szCs w:val="22"/>
        </w:rPr>
      </w:pPr>
      <w:r>
        <w:rPr>
          <w:rFonts w:ascii="Calibri" w:hAnsi="Calibri" w:cs="Calibri"/>
          <w:sz w:val="22"/>
          <w:szCs w:val="22"/>
        </w:rPr>
        <w:br w:type="page"/>
      </w:r>
    </w:p>
    <w:p w14:paraId="28F75680" w14:textId="77777777" w:rsidR="00721760" w:rsidRPr="008326B7" w:rsidRDefault="00721760" w:rsidP="00721760">
      <w:pPr>
        <w:pStyle w:val="Tekstpodstawowy"/>
        <w:jc w:val="right"/>
        <w:rPr>
          <w:rFonts w:ascii="Calibri" w:hAnsi="Calibri" w:cs="Calibri"/>
          <w:sz w:val="22"/>
          <w:szCs w:val="22"/>
        </w:rPr>
      </w:pPr>
      <w:r w:rsidRPr="008326B7">
        <w:rPr>
          <w:rFonts w:ascii="Calibri" w:hAnsi="Calibri" w:cs="Calibri"/>
          <w:sz w:val="22"/>
          <w:szCs w:val="22"/>
        </w:rPr>
        <w:lastRenderedPageBreak/>
        <w:t xml:space="preserve">Zał. nr </w:t>
      </w:r>
      <w:r>
        <w:rPr>
          <w:rFonts w:ascii="Calibri" w:hAnsi="Calibri" w:cs="Calibri"/>
          <w:sz w:val="22"/>
          <w:szCs w:val="22"/>
        </w:rPr>
        <w:t>3</w:t>
      </w:r>
      <w:r w:rsidRPr="008326B7">
        <w:rPr>
          <w:rFonts w:ascii="Calibri" w:hAnsi="Calibri" w:cs="Calibri"/>
          <w:sz w:val="22"/>
          <w:szCs w:val="22"/>
        </w:rPr>
        <w:t xml:space="preserve"> do Zapytania ofertowego nr </w:t>
      </w:r>
      <w:r>
        <w:rPr>
          <w:rFonts w:ascii="Calibri" w:hAnsi="Calibri" w:cs="Calibri"/>
          <w:sz w:val="22"/>
          <w:szCs w:val="22"/>
        </w:rPr>
        <w:t>ZO 17/2025</w:t>
      </w:r>
    </w:p>
    <w:p w14:paraId="33BE3D80" w14:textId="77777777" w:rsidR="00721760" w:rsidRPr="008326B7" w:rsidRDefault="00721760" w:rsidP="00721760">
      <w:pPr>
        <w:pStyle w:val="Tekstpodstawowy"/>
        <w:rPr>
          <w:rFonts w:ascii="Calibri" w:hAnsi="Calibri" w:cs="Calibri"/>
          <w:sz w:val="22"/>
          <w:szCs w:val="22"/>
        </w:rPr>
      </w:pPr>
    </w:p>
    <w:p w14:paraId="244A188A" w14:textId="77777777" w:rsidR="00721760" w:rsidRPr="000C7DEF" w:rsidRDefault="00721760" w:rsidP="00721760">
      <w:pPr>
        <w:pStyle w:val="Tekstpodstawowy"/>
        <w:jc w:val="right"/>
        <w:rPr>
          <w:rFonts w:ascii="Calibri" w:hAnsi="Calibri" w:cs="Calibri"/>
          <w:sz w:val="22"/>
          <w:szCs w:val="22"/>
        </w:rPr>
      </w:pPr>
      <w:r>
        <w:rPr>
          <w:rFonts w:ascii="Calibri" w:hAnsi="Calibri" w:cs="Calibri"/>
          <w:sz w:val="22"/>
          <w:szCs w:val="22"/>
        </w:rPr>
        <w:t>……………………………………………….</w:t>
      </w:r>
    </w:p>
    <w:p w14:paraId="499C3315" w14:textId="77777777" w:rsidR="00721760" w:rsidRPr="000C7DEF" w:rsidRDefault="00721760" w:rsidP="00721760">
      <w:pPr>
        <w:pStyle w:val="Tekstpodstawowy"/>
        <w:tabs>
          <w:tab w:val="center" w:pos="5670"/>
        </w:tabs>
        <w:rPr>
          <w:rFonts w:ascii="Calibri" w:hAnsi="Calibri" w:cs="Calibri"/>
          <w:sz w:val="22"/>
          <w:szCs w:val="22"/>
        </w:rPr>
      </w:pPr>
      <w:r w:rsidRPr="000C7DEF">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C7DEF">
        <w:rPr>
          <w:rFonts w:ascii="Calibri" w:hAnsi="Calibri" w:cs="Calibri"/>
          <w:sz w:val="22"/>
          <w:szCs w:val="22"/>
        </w:rPr>
        <w:t>Miejscowość</w:t>
      </w:r>
      <w:r>
        <w:rPr>
          <w:rFonts w:ascii="Calibri" w:hAnsi="Calibri" w:cs="Calibri"/>
          <w:sz w:val="22"/>
          <w:szCs w:val="22"/>
        </w:rPr>
        <w:t>, data</w:t>
      </w:r>
    </w:p>
    <w:p w14:paraId="08609B60" w14:textId="77777777" w:rsidR="00721760" w:rsidRDefault="00721760" w:rsidP="00721760">
      <w:pPr>
        <w:pStyle w:val="Tekstpodstawowy"/>
        <w:rPr>
          <w:rFonts w:ascii="Calibri" w:hAnsi="Calibri" w:cs="Calibri"/>
          <w:sz w:val="22"/>
          <w:szCs w:val="22"/>
        </w:rPr>
      </w:pPr>
      <w:r>
        <w:rPr>
          <w:rFonts w:ascii="Calibri" w:hAnsi="Calibri" w:cs="Calibri"/>
          <w:sz w:val="22"/>
          <w:szCs w:val="22"/>
        </w:rPr>
        <w:t>………………………………………………………</w:t>
      </w:r>
    </w:p>
    <w:p w14:paraId="7D35772E" w14:textId="77777777" w:rsidR="00721760" w:rsidRDefault="00721760" w:rsidP="00721760">
      <w:pPr>
        <w:pStyle w:val="Tekstpodstawowy"/>
        <w:rPr>
          <w:rFonts w:ascii="Calibri" w:hAnsi="Calibri" w:cs="Calibri"/>
          <w:sz w:val="22"/>
          <w:szCs w:val="22"/>
        </w:rPr>
      </w:pPr>
    </w:p>
    <w:p w14:paraId="072A2097" w14:textId="77777777" w:rsidR="00721760" w:rsidRPr="000C7DEF" w:rsidRDefault="00721760" w:rsidP="00721760">
      <w:pPr>
        <w:pStyle w:val="Tekstpodstawowy"/>
        <w:rPr>
          <w:rFonts w:ascii="Calibri" w:hAnsi="Calibri" w:cs="Calibri"/>
          <w:sz w:val="22"/>
          <w:szCs w:val="22"/>
        </w:rPr>
      </w:pPr>
      <w:r>
        <w:rPr>
          <w:rFonts w:ascii="Calibri" w:hAnsi="Calibri" w:cs="Calibri"/>
          <w:sz w:val="22"/>
          <w:szCs w:val="22"/>
        </w:rPr>
        <w:t>………………………………………………………</w:t>
      </w:r>
    </w:p>
    <w:p w14:paraId="76310483" w14:textId="77777777" w:rsidR="00721760" w:rsidRPr="000C7DEF" w:rsidRDefault="00721760" w:rsidP="00721760">
      <w:pPr>
        <w:pStyle w:val="Tekstpodstawowy"/>
        <w:rPr>
          <w:rFonts w:ascii="Calibri" w:hAnsi="Calibri" w:cs="Calibri"/>
          <w:b/>
          <w:sz w:val="22"/>
          <w:szCs w:val="22"/>
        </w:rPr>
      </w:pPr>
      <w:r w:rsidRPr="000C7DEF">
        <w:rPr>
          <w:rFonts w:ascii="Calibri" w:hAnsi="Calibri" w:cs="Calibri"/>
          <w:sz w:val="22"/>
          <w:szCs w:val="22"/>
        </w:rPr>
        <w:t>[</w:t>
      </w:r>
      <w:r w:rsidRPr="000C7DEF">
        <w:rPr>
          <w:rFonts w:ascii="Calibri" w:hAnsi="Calibri" w:cs="Calibri"/>
          <w:i/>
          <w:sz w:val="22"/>
          <w:szCs w:val="22"/>
        </w:rPr>
        <w:t>Nazwa lub pieczęć wykonawcy</w:t>
      </w:r>
      <w:r w:rsidRPr="000C7DEF">
        <w:rPr>
          <w:rFonts w:ascii="Calibri" w:hAnsi="Calibri" w:cs="Calibri"/>
          <w:sz w:val="22"/>
          <w:szCs w:val="22"/>
        </w:rPr>
        <w:t>]</w:t>
      </w:r>
    </w:p>
    <w:p w14:paraId="5187169E" w14:textId="77777777" w:rsidR="00721760" w:rsidRPr="000C7DEF" w:rsidRDefault="00721760" w:rsidP="00721760">
      <w:pPr>
        <w:pStyle w:val="Tekstpodstawowy"/>
        <w:rPr>
          <w:rFonts w:ascii="Calibri" w:hAnsi="Calibri" w:cs="Calibri"/>
          <w:b/>
          <w:sz w:val="22"/>
          <w:szCs w:val="22"/>
        </w:rPr>
      </w:pPr>
    </w:p>
    <w:p w14:paraId="467B7D25" w14:textId="77777777" w:rsidR="00721760" w:rsidRPr="008326B7" w:rsidRDefault="00721760" w:rsidP="00721760">
      <w:pPr>
        <w:jc w:val="center"/>
        <w:rPr>
          <w:rFonts w:ascii="Calibri" w:hAnsi="Calibri" w:cs="Calibri"/>
          <w:b/>
          <w:sz w:val="22"/>
          <w:szCs w:val="22"/>
        </w:rPr>
      </w:pPr>
      <w:r>
        <w:rPr>
          <w:rFonts w:ascii="Calibri" w:hAnsi="Calibri" w:cs="Calibri"/>
          <w:b/>
          <w:sz w:val="22"/>
          <w:szCs w:val="22"/>
        </w:rPr>
        <w:t>Wykaz usług doradczych</w:t>
      </w:r>
    </w:p>
    <w:p w14:paraId="0A7CD4CE" w14:textId="77777777" w:rsidR="00721760" w:rsidRPr="008326B7" w:rsidRDefault="00721760" w:rsidP="00721760">
      <w:pPr>
        <w:jc w:val="both"/>
        <w:rPr>
          <w:rFonts w:ascii="Calibri" w:hAnsi="Calibri" w:cs="Calibri"/>
          <w:sz w:val="22"/>
          <w:szCs w:val="22"/>
        </w:rPr>
      </w:pPr>
    </w:p>
    <w:p w14:paraId="71FC8693" w14:textId="77777777" w:rsidR="00721760" w:rsidRPr="00CB39B7" w:rsidRDefault="00721760" w:rsidP="00721760">
      <w:pPr>
        <w:autoSpaceDE w:val="0"/>
        <w:autoSpaceDN w:val="0"/>
        <w:adjustRightInd w:val="0"/>
        <w:jc w:val="both"/>
        <w:rPr>
          <w:rFonts w:ascii="Calibri" w:hAnsi="Calibri" w:cs="Calibri"/>
          <w:sz w:val="22"/>
          <w:szCs w:val="22"/>
          <w:u w:val="single"/>
        </w:rPr>
      </w:pPr>
      <w:r w:rsidRPr="00CB39B7">
        <w:rPr>
          <w:rFonts w:ascii="Calibri" w:hAnsi="Calibri" w:cs="Calibri"/>
          <w:sz w:val="22"/>
          <w:szCs w:val="22"/>
          <w:u w:val="single"/>
        </w:rPr>
        <w:t>Wykaz podmiotów publicznych, w których aktualnie realizuję usługi doradcze w zakresie zarządzania wewnętrzną procedurą przyjmowania zgłoszeń od sygnalistów:</w:t>
      </w:r>
    </w:p>
    <w:p w14:paraId="7FC3A7E4" w14:textId="77777777" w:rsidR="00721760" w:rsidRDefault="00721760" w:rsidP="00721760">
      <w:pPr>
        <w:pStyle w:val="Akapitzlist"/>
        <w:numPr>
          <w:ilvl w:val="0"/>
          <w:numId w:val="43"/>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100CC4A6" w14:textId="77777777" w:rsidR="00721760" w:rsidRDefault="00721760" w:rsidP="00721760">
      <w:pPr>
        <w:pStyle w:val="Akapitzlist"/>
        <w:numPr>
          <w:ilvl w:val="0"/>
          <w:numId w:val="43"/>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54E0E0A8" w14:textId="77777777" w:rsidR="00721760" w:rsidRDefault="00721760" w:rsidP="00721760">
      <w:pPr>
        <w:pStyle w:val="Akapitzlist"/>
        <w:numPr>
          <w:ilvl w:val="0"/>
          <w:numId w:val="43"/>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52176A64" w14:textId="77777777" w:rsidR="00721760" w:rsidRDefault="00721760" w:rsidP="00721760">
      <w:pPr>
        <w:pStyle w:val="Akapitzlist"/>
        <w:numPr>
          <w:ilvl w:val="0"/>
          <w:numId w:val="43"/>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6759649A" w14:textId="77777777" w:rsidR="00721760" w:rsidRDefault="00721760" w:rsidP="00721760">
      <w:pPr>
        <w:pStyle w:val="Akapitzlist"/>
        <w:numPr>
          <w:ilvl w:val="0"/>
          <w:numId w:val="43"/>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6B7565D3" w14:textId="77777777" w:rsidR="00721760" w:rsidRDefault="00721760" w:rsidP="00721760">
      <w:pPr>
        <w:pStyle w:val="Akapitzlist"/>
        <w:numPr>
          <w:ilvl w:val="0"/>
          <w:numId w:val="43"/>
        </w:numPr>
        <w:autoSpaceDE w:val="0"/>
        <w:autoSpaceDN w:val="0"/>
        <w:adjustRightInd w:val="0"/>
        <w:jc w:val="both"/>
        <w:rPr>
          <w:rFonts w:ascii="Calibri" w:hAnsi="Calibri" w:cs="Calibri"/>
          <w:sz w:val="22"/>
          <w:szCs w:val="22"/>
        </w:rPr>
      </w:pPr>
      <w:r w:rsidRPr="00CB39B7">
        <w:rPr>
          <w:rFonts w:ascii="Calibri" w:hAnsi="Calibri" w:cs="Calibri"/>
          <w:sz w:val="22"/>
          <w:szCs w:val="22"/>
        </w:rPr>
        <w:t>………</w:t>
      </w:r>
      <w:r>
        <w:rPr>
          <w:rFonts w:ascii="Calibri" w:hAnsi="Calibri" w:cs="Calibri"/>
          <w:sz w:val="22"/>
          <w:szCs w:val="22"/>
        </w:rPr>
        <w:t>…</w:t>
      </w:r>
      <w:r w:rsidRPr="00CB39B7">
        <w:rPr>
          <w:rFonts w:ascii="Calibri" w:hAnsi="Calibri" w:cs="Calibri"/>
          <w:sz w:val="22"/>
          <w:szCs w:val="22"/>
        </w:rPr>
        <w:t>………………………………………………………………………………………………</w:t>
      </w:r>
    </w:p>
    <w:p w14:paraId="11D02F7D" w14:textId="77777777" w:rsidR="00721760" w:rsidRDefault="00721760" w:rsidP="00721760">
      <w:pPr>
        <w:pStyle w:val="Akapitzlist"/>
        <w:numPr>
          <w:ilvl w:val="0"/>
          <w:numId w:val="43"/>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7ABA8E2C" w14:textId="77777777" w:rsidR="00721760" w:rsidRDefault="00721760" w:rsidP="00721760">
      <w:pPr>
        <w:pStyle w:val="Akapitzlist"/>
        <w:numPr>
          <w:ilvl w:val="0"/>
          <w:numId w:val="43"/>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61ED1DED" w14:textId="77777777" w:rsidR="00721760" w:rsidRDefault="00721760" w:rsidP="00721760">
      <w:pPr>
        <w:pStyle w:val="Akapitzlist"/>
        <w:numPr>
          <w:ilvl w:val="0"/>
          <w:numId w:val="43"/>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60A1F552" w14:textId="77777777" w:rsidR="00721760" w:rsidRPr="00CB39B7" w:rsidRDefault="00721760" w:rsidP="00721760">
      <w:pPr>
        <w:pStyle w:val="Akapitzlist"/>
        <w:numPr>
          <w:ilvl w:val="0"/>
          <w:numId w:val="43"/>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404D3E07" w14:textId="77777777" w:rsidR="00721760" w:rsidRPr="00CB39B7" w:rsidRDefault="00721760" w:rsidP="00721760">
      <w:pPr>
        <w:autoSpaceDE w:val="0"/>
        <w:autoSpaceDN w:val="0"/>
        <w:adjustRightInd w:val="0"/>
        <w:jc w:val="both"/>
        <w:rPr>
          <w:rFonts w:ascii="Calibri" w:hAnsi="Calibri" w:cs="Calibri"/>
          <w:sz w:val="22"/>
          <w:szCs w:val="22"/>
        </w:rPr>
      </w:pPr>
    </w:p>
    <w:p w14:paraId="6E517A51" w14:textId="77777777" w:rsidR="00721760" w:rsidRPr="00CB39B7" w:rsidRDefault="00721760" w:rsidP="00721760">
      <w:pPr>
        <w:autoSpaceDE w:val="0"/>
        <w:autoSpaceDN w:val="0"/>
        <w:adjustRightInd w:val="0"/>
        <w:jc w:val="both"/>
        <w:rPr>
          <w:rFonts w:ascii="Calibri" w:hAnsi="Calibri" w:cs="Calibri"/>
          <w:sz w:val="22"/>
          <w:szCs w:val="22"/>
          <w:u w:val="single"/>
        </w:rPr>
      </w:pPr>
      <w:r w:rsidRPr="00CB39B7">
        <w:rPr>
          <w:rFonts w:ascii="Calibri" w:hAnsi="Calibri" w:cs="Calibri"/>
          <w:sz w:val="22"/>
          <w:szCs w:val="22"/>
          <w:u w:val="single"/>
        </w:rPr>
        <w:t>Wykaz podmiotów medycznych, w których zrealizowane zostały usługi wykonania Audytów Bezpieczeństwa zgodnie wymogami określonymi we wskazanych Zarządzeniach Prezesa NFZ:</w:t>
      </w:r>
    </w:p>
    <w:p w14:paraId="46CE6538" w14:textId="77777777" w:rsidR="00721760" w:rsidRDefault="00721760" w:rsidP="00721760">
      <w:pPr>
        <w:pStyle w:val="Akapitzlist"/>
        <w:numPr>
          <w:ilvl w:val="0"/>
          <w:numId w:val="44"/>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770DEF7B" w14:textId="77777777" w:rsidR="00721760" w:rsidRDefault="00721760" w:rsidP="00721760">
      <w:pPr>
        <w:pStyle w:val="Akapitzlist"/>
        <w:numPr>
          <w:ilvl w:val="0"/>
          <w:numId w:val="44"/>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6CA92F3A" w14:textId="77777777" w:rsidR="00721760" w:rsidRDefault="00721760" w:rsidP="00721760">
      <w:pPr>
        <w:pStyle w:val="Akapitzlist"/>
        <w:numPr>
          <w:ilvl w:val="0"/>
          <w:numId w:val="44"/>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3185B37D" w14:textId="77777777" w:rsidR="00721760" w:rsidRDefault="00721760" w:rsidP="00721760">
      <w:pPr>
        <w:pStyle w:val="Akapitzlist"/>
        <w:numPr>
          <w:ilvl w:val="0"/>
          <w:numId w:val="44"/>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7143A025" w14:textId="77777777" w:rsidR="00721760" w:rsidRDefault="00721760" w:rsidP="00721760">
      <w:pPr>
        <w:pStyle w:val="Akapitzlist"/>
        <w:numPr>
          <w:ilvl w:val="0"/>
          <w:numId w:val="44"/>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4A638E32" w14:textId="77777777" w:rsidR="00721760" w:rsidRDefault="00721760" w:rsidP="00721760">
      <w:pPr>
        <w:pStyle w:val="Akapitzlist"/>
        <w:numPr>
          <w:ilvl w:val="0"/>
          <w:numId w:val="44"/>
        </w:numPr>
        <w:autoSpaceDE w:val="0"/>
        <w:autoSpaceDN w:val="0"/>
        <w:adjustRightInd w:val="0"/>
        <w:jc w:val="both"/>
        <w:rPr>
          <w:rFonts w:ascii="Calibri" w:hAnsi="Calibri" w:cs="Calibri"/>
          <w:sz w:val="22"/>
          <w:szCs w:val="22"/>
        </w:rPr>
      </w:pPr>
      <w:r w:rsidRPr="00CB39B7">
        <w:rPr>
          <w:rFonts w:ascii="Calibri" w:hAnsi="Calibri" w:cs="Calibri"/>
          <w:sz w:val="22"/>
          <w:szCs w:val="22"/>
        </w:rPr>
        <w:t>………</w:t>
      </w:r>
      <w:r>
        <w:rPr>
          <w:rFonts w:ascii="Calibri" w:hAnsi="Calibri" w:cs="Calibri"/>
          <w:sz w:val="22"/>
          <w:szCs w:val="22"/>
        </w:rPr>
        <w:t>…</w:t>
      </w:r>
      <w:r w:rsidRPr="00CB39B7">
        <w:rPr>
          <w:rFonts w:ascii="Calibri" w:hAnsi="Calibri" w:cs="Calibri"/>
          <w:sz w:val="22"/>
          <w:szCs w:val="22"/>
        </w:rPr>
        <w:t>………………………………………………………………………………………………</w:t>
      </w:r>
    </w:p>
    <w:p w14:paraId="6852FD96" w14:textId="77777777" w:rsidR="00721760" w:rsidRDefault="00721760" w:rsidP="00721760">
      <w:pPr>
        <w:pStyle w:val="Akapitzlist"/>
        <w:numPr>
          <w:ilvl w:val="0"/>
          <w:numId w:val="44"/>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52D75322" w14:textId="77777777" w:rsidR="00721760" w:rsidRDefault="00721760" w:rsidP="00721760">
      <w:pPr>
        <w:pStyle w:val="Akapitzlist"/>
        <w:numPr>
          <w:ilvl w:val="0"/>
          <w:numId w:val="44"/>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299D31EB" w14:textId="77777777" w:rsidR="00721760" w:rsidRDefault="00721760" w:rsidP="00721760">
      <w:pPr>
        <w:pStyle w:val="Akapitzlist"/>
        <w:numPr>
          <w:ilvl w:val="0"/>
          <w:numId w:val="44"/>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0E90D3CC" w14:textId="77777777" w:rsidR="00721760" w:rsidRPr="00CB39B7" w:rsidRDefault="00721760" w:rsidP="00721760">
      <w:pPr>
        <w:pStyle w:val="Akapitzlist"/>
        <w:numPr>
          <w:ilvl w:val="0"/>
          <w:numId w:val="44"/>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651A0143" w14:textId="77777777" w:rsidR="00721760" w:rsidRPr="00CB39B7" w:rsidRDefault="00721760" w:rsidP="00721760">
      <w:pPr>
        <w:autoSpaceDE w:val="0"/>
        <w:autoSpaceDN w:val="0"/>
        <w:adjustRightInd w:val="0"/>
        <w:jc w:val="both"/>
        <w:rPr>
          <w:rFonts w:ascii="Calibri" w:hAnsi="Calibri" w:cs="Calibri"/>
          <w:sz w:val="22"/>
          <w:szCs w:val="22"/>
        </w:rPr>
      </w:pPr>
    </w:p>
    <w:p w14:paraId="31AF6479" w14:textId="77777777" w:rsidR="00721760" w:rsidRPr="00CB39B7" w:rsidRDefault="00721760" w:rsidP="00721760">
      <w:pPr>
        <w:autoSpaceDE w:val="0"/>
        <w:autoSpaceDN w:val="0"/>
        <w:adjustRightInd w:val="0"/>
        <w:jc w:val="both"/>
        <w:rPr>
          <w:rFonts w:ascii="Calibri" w:hAnsi="Calibri" w:cs="Calibri"/>
          <w:sz w:val="22"/>
          <w:szCs w:val="22"/>
          <w:u w:val="single"/>
        </w:rPr>
      </w:pPr>
      <w:r w:rsidRPr="00CB39B7">
        <w:rPr>
          <w:rFonts w:ascii="Calibri" w:hAnsi="Calibri" w:cs="Calibri"/>
          <w:sz w:val="22"/>
          <w:szCs w:val="22"/>
          <w:u w:val="single"/>
        </w:rPr>
        <w:t>Wykaz podmiotów medycznych w których zrealizowane zostały usługi polegające na opracowaniu dokumentacji Systemu Zarządzania Bezpieczeństwem Informacji zgodnie wymogami określonymi we wskazanych Zarządzeniach Prezesa NFZ:</w:t>
      </w:r>
    </w:p>
    <w:p w14:paraId="30AE3679" w14:textId="77777777" w:rsidR="00721760" w:rsidRDefault="00721760" w:rsidP="00721760">
      <w:pPr>
        <w:pStyle w:val="Akapitzlist"/>
        <w:numPr>
          <w:ilvl w:val="0"/>
          <w:numId w:val="45"/>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266C827F" w14:textId="77777777" w:rsidR="00721760" w:rsidRDefault="00721760" w:rsidP="00721760">
      <w:pPr>
        <w:pStyle w:val="Akapitzlist"/>
        <w:numPr>
          <w:ilvl w:val="0"/>
          <w:numId w:val="45"/>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2BD70101" w14:textId="77777777" w:rsidR="00721760" w:rsidRDefault="00721760" w:rsidP="00721760">
      <w:pPr>
        <w:pStyle w:val="Akapitzlist"/>
        <w:numPr>
          <w:ilvl w:val="0"/>
          <w:numId w:val="45"/>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724E460C" w14:textId="77777777" w:rsidR="00721760" w:rsidRDefault="00721760" w:rsidP="00721760">
      <w:pPr>
        <w:pStyle w:val="Akapitzlist"/>
        <w:numPr>
          <w:ilvl w:val="0"/>
          <w:numId w:val="45"/>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3FE22D86" w14:textId="77777777" w:rsidR="00721760" w:rsidRPr="00CB39B7" w:rsidRDefault="00721760" w:rsidP="00721760">
      <w:pPr>
        <w:pStyle w:val="Akapitzlist"/>
        <w:numPr>
          <w:ilvl w:val="0"/>
          <w:numId w:val="45"/>
        </w:numPr>
        <w:autoSpaceDE w:val="0"/>
        <w:autoSpaceDN w:val="0"/>
        <w:adjustRightInd w:val="0"/>
        <w:jc w:val="both"/>
        <w:rPr>
          <w:rFonts w:ascii="Calibri" w:hAnsi="Calibri" w:cs="Calibri"/>
          <w:sz w:val="22"/>
          <w:szCs w:val="22"/>
        </w:rPr>
      </w:pPr>
      <w:r w:rsidRPr="00CB39B7">
        <w:rPr>
          <w:rFonts w:ascii="Calibri" w:hAnsi="Calibri" w:cs="Calibri"/>
          <w:sz w:val="22"/>
          <w:szCs w:val="22"/>
        </w:rPr>
        <w:t>…………………………………………………………………………………………………………</w:t>
      </w:r>
    </w:p>
    <w:p w14:paraId="62F94E8F" w14:textId="77777777" w:rsidR="00721760" w:rsidRPr="008326B7" w:rsidRDefault="00721760" w:rsidP="00721760">
      <w:pPr>
        <w:pStyle w:val="Tekstpodstawowy"/>
        <w:rPr>
          <w:rFonts w:ascii="Calibri" w:hAnsi="Calibri" w:cs="Calibri"/>
          <w:sz w:val="22"/>
          <w:szCs w:val="22"/>
        </w:rPr>
      </w:pPr>
    </w:p>
    <w:p w14:paraId="1147BED6" w14:textId="77777777" w:rsidR="00721760" w:rsidRPr="008326B7" w:rsidRDefault="00721760" w:rsidP="00721760">
      <w:pPr>
        <w:pStyle w:val="Tekstpodstawowy"/>
        <w:tabs>
          <w:tab w:val="center" w:pos="6237"/>
        </w:tabs>
        <w:rPr>
          <w:rFonts w:ascii="Calibri" w:hAnsi="Calibri" w:cs="Calibri"/>
          <w:sz w:val="22"/>
          <w:szCs w:val="22"/>
        </w:rPr>
      </w:pPr>
      <w:r w:rsidRPr="008326B7">
        <w:rPr>
          <w:rFonts w:ascii="Calibri" w:hAnsi="Calibri" w:cs="Calibri"/>
          <w:sz w:val="22"/>
          <w:szCs w:val="22"/>
        </w:rPr>
        <w:tab/>
        <w:t>.............................................................</w:t>
      </w:r>
    </w:p>
    <w:p w14:paraId="0870C707" w14:textId="77777777" w:rsidR="00721760" w:rsidRPr="00EA507B" w:rsidRDefault="00721760" w:rsidP="00721760">
      <w:pPr>
        <w:pStyle w:val="Tekstpodstawowy"/>
        <w:tabs>
          <w:tab w:val="center" w:pos="6237"/>
        </w:tabs>
        <w:rPr>
          <w:rFonts w:ascii="Calibri" w:hAnsi="Calibri" w:cs="Calibri"/>
          <w:sz w:val="22"/>
          <w:szCs w:val="22"/>
        </w:rPr>
      </w:pPr>
      <w:r w:rsidRPr="008326B7">
        <w:rPr>
          <w:rFonts w:ascii="Calibri" w:hAnsi="Calibri" w:cs="Calibri"/>
          <w:sz w:val="22"/>
          <w:szCs w:val="22"/>
        </w:rPr>
        <w:tab/>
        <w:t>[</w:t>
      </w:r>
      <w:r w:rsidRPr="008326B7">
        <w:rPr>
          <w:rFonts w:ascii="Calibri" w:hAnsi="Calibri" w:cs="Calibri"/>
          <w:i/>
          <w:sz w:val="22"/>
          <w:szCs w:val="22"/>
        </w:rPr>
        <w:t>Podpis osoby uprawnionej</w:t>
      </w:r>
      <w:r w:rsidRPr="008326B7">
        <w:rPr>
          <w:rFonts w:ascii="Calibri" w:hAnsi="Calibri" w:cs="Calibri"/>
          <w:sz w:val="22"/>
          <w:szCs w:val="22"/>
        </w:rPr>
        <w:t>]</w:t>
      </w:r>
    </w:p>
    <w:p w14:paraId="66DA0CB7" w14:textId="698FFC41" w:rsidR="00721760" w:rsidRDefault="00721760">
      <w:pPr>
        <w:rPr>
          <w:rFonts w:ascii="Calibri" w:hAnsi="Calibri" w:cs="Calibri"/>
          <w:sz w:val="22"/>
          <w:szCs w:val="22"/>
        </w:rPr>
      </w:pPr>
      <w:r>
        <w:rPr>
          <w:rFonts w:ascii="Calibri" w:hAnsi="Calibri" w:cs="Calibri"/>
          <w:sz w:val="22"/>
          <w:szCs w:val="22"/>
        </w:rPr>
        <w:br w:type="page"/>
      </w:r>
    </w:p>
    <w:p w14:paraId="1181808B" w14:textId="0E1944AF" w:rsidR="00721760" w:rsidRPr="00721760" w:rsidRDefault="00721760" w:rsidP="00721760">
      <w:pPr>
        <w:pStyle w:val="Tekstpodstawowywcity"/>
        <w:jc w:val="right"/>
        <w:rPr>
          <w:rFonts w:ascii="Calibri" w:hAnsi="Calibri" w:cs="Calibri"/>
          <w:bCs/>
          <w:sz w:val="22"/>
          <w:szCs w:val="22"/>
        </w:rPr>
      </w:pPr>
      <w:r w:rsidRPr="00721760">
        <w:rPr>
          <w:rFonts w:ascii="Calibri" w:hAnsi="Calibri" w:cs="Calibri"/>
          <w:bCs/>
          <w:sz w:val="22"/>
          <w:szCs w:val="22"/>
        </w:rPr>
        <w:lastRenderedPageBreak/>
        <w:t>Zał</w:t>
      </w:r>
      <w:r w:rsidRPr="00721760">
        <w:rPr>
          <w:rFonts w:ascii="Calibri" w:hAnsi="Calibri" w:cs="Calibri"/>
          <w:bCs/>
          <w:sz w:val="22"/>
          <w:szCs w:val="22"/>
        </w:rPr>
        <w:t>.</w:t>
      </w:r>
      <w:r w:rsidRPr="00721760">
        <w:rPr>
          <w:rFonts w:ascii="Calibri" w:hAnsi="Calibri" w:cs="Calibri"/>
          <w:bCs/>
          <w:sz w:val="22"/>
          <w:szCs w:val="22"/>
        </w:rPr>
        <w:t xml:space="preserve"> nr </w:t>
      </w:r>
      <w:r w:rsidRPr="00721760">
        <w:rPr>
          <w:rFonts w:ascii="Calibri" w:hAnsi="Calibri" w:cs="Calibri"/>
          <w:bCs/>
          <w:sz w:val="22"/>
          <w:szCs w:val="22"/>
        </w:rPr>
        <w:t>4 do zapytania ofertowego nr ZO 17/2025</w:t>
      </w:r>
    </w:p>
    <w:p w14:paraId="012E8ECE" w14:textId="77777777" w:rsidR="00721760" w:rsidRDefault="00721760" w:rsidP="00721760">
      <w:pPr>
        <w:pStyle w:val="Tekstpodstawowywcity"/>
        <w:ind w:left="0"/>
        <w:jc w:val="center"/>
        <w:rPr>
          <w:rFonts w:ascii="Calibri" w:hAnsi="Calibri" w:cs="Calibri"/>
          <w:sz w:val="22"/>
          <w:szCs w:val="22"/>
        </w:rPr>
      </w:pPr>
    </w:p>
    <w:p w14:paraId="302CFE28" w14:textId="7A1E8DB0" w:rsidR="00721760" w:rsidRPr="00C03FF5" w:rsidRDefault="00721760" w:rsidP="00721760">
      <w:pPr>
        <w:pStyle w:val="Tekstpodstawowywcity"/>
        <w:ind w:left="0"/>
        <w:jc w:val="center"/>
        <w:rPr>
          <w:rFonts w:ascii="Calibri" w:hAnsi="Calibri" w:cs="Calibri"/>
          <w:sz w:val="22"/>
          <w:szCs w:val="22"/>
        </w:rPr>
      </w:pPr>
      <w:r>
        <w:rPr>
          <w:rFonts w:ascii="Calibri" w:hAnsi="Calibri" w:cs="Calibri"/>
          <w:sz w:val="22"/>
          <w:szCs w:val="22"/>
        </w:rPr>
        <w:t>/WZÓR/</w:t>
      </w:r>
    </w:p>
    <w:p w14:paraId="05D2CC6C" w14:textId="1FDD1F0E" w:rsidR="00721760" w:rsidRPr="00C03FF5" w:rsidRDefault="00721760" w:rsidP="00721760">
      <w:pPr>
        <w:spacing w:line="276" w:lineRule="auto"/>
        <w:jc w:val="center"/>
        <w:rPr>
          <w:rFonts w:ascii="Calibri" w:hAnsi="Calibri" w:cs="Calibri"/>
          <w:b/>
          <w:color w:val="000000"/>
          <w:sz w:val="22"/>
          <w:szCs w:val="22"/>
        </w:rPr>
      </w:pPr>
      <w:bookmarkStart w:id="3" w:name="_Hlk24696680"/>
      <w:r w:rsidRPr="00C03FF5">
        <w:rPr>
          <w:rFonts w:ascii="Calibri" w:hAnsi="Calibri" w:cs="Calibri"/>
          <w:b/>
          <w:color w:val="000000"/>
          <w:sz w:val="22"/>
          <w:szCs w:val="22"/>
        </w:rPr>
        <w:t>Umowa</w:t>
      </w:r>
    </w:p>
    <w:bookmarkEnd w:id="3"/>
    <w:p w14:paraId="49D174B3" w14:textId="77777777" w:rsidR="00721760" w:rsidRPr="00C03FF5" w:rsidRDefault="00721760" w:rsidP="00721760">
      <w:pPr>
        <w:spacing w:line="276" w:lineRule="auto"/>
        <w:jc w:val="center"/>
        <w:rPr>
          <w:rFonts w:ascii="Calibri" w:hAnsi="Calibri" w:cs="Calibri"/>
          <w:b/>
          <w:color w:val="000000"/>
          <w:sz w:val="22"/>
          <w:szCs w:val="22"/>
        </w:rPr>
      </w:pPr>
      <w:r w:rsidRPr="00C03FF5">
        <w:rPr>
          <w:rFonts w:ascii="Calibri" w:hAnsi="Calibri" w:cs="Calibri"/>
          <w:b/>
          <w:color w:val="000000"/>
          <w:sz w:val="22"/>
          <w:szCs w:val="22"/>
        </w:rPr>
        <w:t xml:space="preserve">usługi doradztwa w zakresie obowiązków dotyczących </w:t>
      </w:r>
      <w:proofErr w:type="spellStart"/>
      <w:r w:rsidRPr="00C03FF5">
        <w:rPr>
          <w:rFonts w:ascii="Calibri" w:hAnsi="Calibri" w:cs="Calibri"/>
          <w:b/>
          <w:color w:val="000000"/>
          <w:sz w:val="22"/>
          <w:szCs w:val="22"/>
        </w:rPr>
        <w:t>cyberbezpieczeństwa</w:t>
      </w:r>
      <w:proofErr w:type="spellEnd"/>
      <w:r w:rsidRPr="00C03FF5">
        <w:rPr>
          <w:rFonts w:ascii="Calibri" w:hAnsi="Calibri" w:cs="Calibri"/>
          <w:b/>
          <w:color w:val="000000"/>
          <w:sz w:val="22"/>
          <w:szCs w:val="22"/>
        </w:rPr>
        <w:t xml:space="preserve"> przypisanych operatorowi usługi kluczowej, doradztwa w zakresie ochrony danych osobowych, doradztwa informatycznego oraz doradztwa w zakresie zarządzania wewnętrzną procedurą przyjmowania zgłoszeń od sygnalistów </w:t>
      </w:r>
    </w:p>
    <w:p w14:paraId="0376E0E8" w14:textId="77777777" w:rsidR="00721760" w:rsidRPr="00C03FF5" w:rsidRDefault="00721760" w:rsidP="00721760">
      <w:pPr>
        <w:spacing w:line="276" w:lineRule="auto"/>
        <w:jc w:val="center"/>
        <w:rPr>
          <w:rFonts w:ascii="Calibri" w:hAnsi="Calibri" w:cs="Calibri"/>
          <w:b/>
          <w:color w:val="000000"/>
          <w:sz w:val="22"/>
          <w:szCs w:val="22"/>
        </w:rPr>
      </w:pPr>
      <w:r w:rsidRPr="00C03FF5">
        <w:rPr>
          <w:rFonts w:ascii="Calibri" w:hAnsi="Calibri" w:cs="Calibri"/>
          <w:b/>
          <w:color w:val="000000"/>
          <w:sz w:val="22"/>
          <w:szCs w:val="22"/>
        </w:rPr>
        <w:t>(zwana dalej „Umową”)</w:t>
      </w:r>
    </w:p>
    <w:p w14:paraId="029ECAA6" w14:textId="77777777" w:rsidR="00721760" w:rsidRPr="00C03FF5" w:rsidRDefault="00721760" w:rsidP="00721760">
      <w:pPr>
        <w:spacing w:line="276" w:lineRule="auto"/>
        <w:jc w:val="center"/>
        <w:rPr>
          <w:rFonts w:ascii="Calibri" w:hAnsi="Calibri" w:cs="Calibri"/>
          <w:b/>
          <w:color w:val="000000"/>
          <w:sz w:val="22"/>
          <w:szCs w:val="22"/>
          <w:lang w:eastAsia="en-US"/>
        </w:rPr>
      </w:pPr>
    </w:p>
    <w:p w14:paraId="20D0F5C8" w14:textId="77777777" w:rsidR="00721760" w:rsidRPr="00C03FF5" w:rsidRDefault="00721760" w:rsidP="00721760">
      <w:pPr>
        <w:spacing w:line="276" w:lineRule="auto"/>
        <w:jc w:val="both"/>
        <w:rPr>
          <w:rFonts w:ascii="Calibri" w:hAnsi="Calibri" w:cs="Calibri"/>
          <w:color w:val="000000"/>
          <w:sz w:val="22"/>
          <w:szCs w:val="22"/>
        </w:rPr>
      </w:pPr>
      <w:r w:rsidRPr="00C03FF5">
        <w:rPr>
          <w:rFonts w:ascii="Calibri" w:hAnsi="Calibri" w:cs="Calibri"/>
          <w:color w:val="000000"/>
          <w:sz w:val="22"/>
          <w:szCs w:val="22"/>
        </w:rPr>
        <w:t>zawarta w dniu ………………………w ……………………, pomiędzy:</w:t>
      </w:r>
    </w:p>
    <w:p w14:paraId="0B71CB55" w14:textId="77777777" w:rsidR="00721760" w:rsidRPr="00C03FF5" w:rsidRDefault="00721760" w:rsidP="00721760">
      <w:pPr>
        <w:spacing w:line="276" w:lineRule="auto"/>
        <w:jc w:val="both"/>
        <w:rPr>
          <w:rFonts w:ascii="Calibri" w:hAnsi="Calibri" w:cs="Calibri"/>
          <w:color w:val="000000"/>
          <w:sz w:val="22"/>
          <w:szCs w:val="22"/>
          <w:lang w:eastAsia="en-US"/>
        </w:rPr>
      </w:pPr>
    </w:p>
    <w:p w14:paraId="279245E9" w14:textId="77777777" w:rsidR="00721760" w:rsidRPr="00C03FF5" w:rsidRDefault="00721760" w:rsidP="00721760">
      <w:pPr>
        <w:spacing w:before="240" w:line="288" w:lineRule="auto"/>
        <w:jc w:val="both"/>
        <w:rPr>
          <w:rFonts w:ascii="Calibri" w:eastAsia="Calibri" w:hAnsi="Calibri" w:cs="Calibri"/>
          <w:color w:val="000000"/>
          <w:sz w:val="22"/>
          <w:szCs w:val="22"/>
        </w:rPr>
      </w:pPr>
      <w:r w:rsidRPr="00C03FF5">
        <w:rPr>
          <w:rFonts w:ascii="Calibri" w:eastAsia="Calibri" w:hAnsi="Calibri" w:cs="Calibri"/>
          <w:color w:val="000000"/>
          <w:sz w:val="22"/>
          <w:szCs w:val="22"/>
        </w:rPr>
        <w:t>______________________, z siedzibą przy ______________________NIP: _______________</w:t>
      </w:r>
    </w:p>
    <w:p w14:paraId="3190C0CE" w14:textId="77777777" w:rsidR="00721760" w:rsidRPr="00C03FF5" w:rsidRDefault="00721760" w:rsidP="00721760">
      <w:pPr>
        <w:spacing w:line="288" w:lineRule="auto"/>
        <w:jc w:val="both"/>
        <w:rPr>
          <w:rFonts w:ascii="Calibri" w:eastAsia="Calibri" w:hAnsi="Calibri" w:cs="Calibri"/>
          <w:color w:val="000000"/>
          <w:sz w:val="22"/>
          <w:szCs w:val="22"/>
        </w:rPr>
      </w:pPr>
      <w:r w:rsidRPr="00C03FF5">
        <w:rPr>
          <w:rFonts w:ascii="Calibri" w:eastAsia="Calibri" w:hAnsi="Calibri" w:cs="Calibri"/>
          <w:color w:val="000000"/>
          <w:sz w:val="22"/>
          <w:szCs w:val="22"/>
        </w:rPr>
        <w:t>reprezentowany przez:_________________</w:t>
      </w:r>
    </w:p>
    <w:p w14:paraId="19416B6A" w14:textId="77777777" w:rsidR="00721760" w:rsidRPr="00C03FF5" w:rsidRDefault="00721760" w:rsidP="00721760">
      <w:pPr>
        <w:spacing w:line="288" w:lineRule="auto"/>
        <w:jc w:val="both"/>
        <w:rPr>
          <w:rFonts w:ascii="Calibri" w:eastAsia="Calibri" w:hAnsi="Calibri" w:cs="Calibri"/>
          <w:color w:val="000000"/>
          <w:sz w:val="22"/>
          <w:szCs w:val="22"/>
        </w:rPr>
      </w:pPr>
    </w:p>
    <w:p w14:paraId="7DC28D68" w14:textId="77777777" w:rsidR="00721760" w:rsidRPr="00C03FF5" w:rsidRDefault="00721760" w:rsidP="00721760">
      <w:pPr>
        <w:autoSpaceDE w:val="0"/>
        <w:autoSpaceDN w:val="0"/>
        <w:adjustRightInd w:val="0"/>
        <w:spacing w:line="276" w:lineRule="auto"/>
        <w:jc w:val="both"/>
        <w:rPr>
          <w:rFonts w:ascii="Calibri" w:hAnsi="Calibri" w:cs="Calibri"/>
          <w:b/>
          <w:color w:val="000000" w:themeColor="text1"/>
          <w:sz w:val="22"/>
          <w:szCs w:val="22"/>
        </w:rPr>
      </w:pPr>
      <w:r w:rsidRPr="00C03FF5">
        <w:rPr>
          <w:rFonts w:ascii="Calibri" w:hAnsi="Calibri" w:cs="Calibri"/>
          <w:bCs/>
          <w:color w:val="000000" w:themeColor="text1"/>
          <w:sz w:val="22"/>
          <w:szCs w:val="22"/>
        </w:rPr>
        <w:t xml:space="preserve">zwanym </w:t>
      </w:r>
      <w:r w:rsidRPr="00C03FF5">
        <w:rPr>
          <w:rFonts w:ascii="Calibri" w:hAnsi="Calibri" w:cs="Calibri"/>
          <w:color w:val="000000"/>
          <w:sz w:val="22"/>
          <w:szCs w:val="22"/>
        </w:rPr>
        <w:t>w dalszej części Umowy</w:t>
      </w:r>
      <w:r w:rsidRPr="00C03FF5">
        <w:rPr>
          <w:rFonts w:ascii="Calibri" w:hAnsi="Calibri" w:cs="Calibri"/>
          <w:bCs/>
          <w:color w:val="000000" w:themeColor="text1"/>
          <w:sz w:val="22"/>
          <w:szCs w:val="22"/>
        </w:rPr>
        <w:t xml:space="preserve"> </w:t>
      </w:r>
      <w:r w:rsidRPr="00C03FF5">
        <w:rPr>
          <w:rFonts w:ascii="Calibri" w:hAnsi="Calibri" w:cs="Calibri"/>
          <w:b/>
          <w:color w:val="000000" w:themeColor="text1"/>
          <w:sz w:val="22"/>
          <w:szCs w:val="22"/>
        </w:rPr>
        <w:t>„Zleceniodawcą”</w:t>
      </w:r>
    </w:p>
    <w:p w14:paraId="2BB7CF0F" w14:textId="77777777" w:rsidR="00721760" w:rsidRPr="00C03FF5" w:rsidRDefault="00721760" w:rsidP="00721760">
      <w:pPr>
        <w:spacing w:line="276" w:lineRule="auto"/>
        <w:jc w:val="both"/>
        <w:rPr>
          <w:rFonts w:ascii="Calibri" w:hAnsi="Calibri" w:cs="Calibri"/>
          <w:b/>
          <w:color w:val="000000"/>
          <w:sz w:val="22"/>
          <w:szCs w:val="22"/>
          <w:lang w:eastAsia="en-US"/>
        </w:rPr>
      </w:pPr>
    </w:p>
    <w:p w14:paraId="458F4B17" w14:textId="77777777" w:rsidR="00721760" w:rsidRPr="00C03FF5" w:rsidRDefault="00721760" w:rsidP="00721760">
      <w:pPr>
        <w:spacing w:line="276" w:lineRule="auto"/>
        <w:jc w:val="both"/>
        <w:rPr>
          <w:rFonts w:ascii="Calibri" w:hAnsi="Calibri" w:cs="Calibri"/>
          <w:color w:val="000000"/>
          <w:sz w:val="22"/>
          <w:szCs w:val="22"/>
          <w:lang w:eastAsia="en-US"/>
        </w:rPr>
      </w:pPr>
      <w:r w:rsidRPr="00C03FF5">
        <w:rPr>
          <w:rFonts w:ascii="Calibri" w:hAnsi="Calibri" w:cs="Calibri"/>
          <w:color w:val="000000"/>
          <w:sz w:val="22"/>
          <w:szCs w:val="22"/>
        </w:rPr>
        <w:t xml:space="preserve">a </w:t>
      </w:r>
    </w:p>
    <w:p w14:paraId="254086A0" w14:textId="77777777" w:rsidR="00721760" w:rsidRPr="00C03FF5" w:rsidRDefault="00721760" w:rsidP="00721760">
      <w:pPr>
        <w:spacing w:before="240" w:line="288" w:lineRule="auto"/>
        <w:jc w:val="both"/>
        <w:rPr>
          <w:rFonts w:ascii="Calibri" w:eastAsia="Calibri" w:hAnsi="Calibri" w:cs="Calibri"/>
          <w:color w:val="000000"/>
          <w:sz w:val="22"/>
          <w:szCs w:val="22"/>
        </w:rPr>
      </w:pPr>
      <w:r w:rsidRPr="00C03FF5">
        <w:rPr>
          <w:rFonts w:ascii="Calibri" w:eastAsia="Calibri" w:hAnsi="Calibri" w:cs="Calibri"/>
          <w:color w:val="000000"/>
          <w:sz w:val="22"/>
          <w:szCs w:val="22"/>
        </w:rPr>
        <w:t>______________________, z siedzibą przy ______________________NIP: _______________</w:t>
      </w:r>
    </w:p>
    <w:p w14:paraId="377976BA" w14:textId="77777777" w:rsidR="00721760" w:rsidRPr="00C03FF5" w:rsidRDefault="00721760" w:rsidP="00721760">
      <w:pPr>
        <w:spacing w:line="288" w:lineRule="auto"/>
        <w:jc w:val="both"/>
        <w:rPr>
          <w:rFonts w:ascii="Calibri" w:eastAsia="Calibri" w:hAnsi="Calibri" w:cs="Calibri"/>
          <w:color w:val="000000"/>
          <w:sz w:val="22"/>
          <w:szCs w:val="22"/>
        </w:rPr>
      </w:pPr>
      <w:r w:rsidRPr="00C03FF5">
        <w:rPr>
          <w:rFonts w:ascii="Calibri" w:eastAsia="Calibri" w:hAnsi="Calibri" w:cs="Calibri"/>
          <w:color w:val="000000"/>
          <w:sz w:val="22"/>
          <w:szCs w:val="22"/>
        </w:rPr>
        <w:t>reprezentowany przez:_________________</w:t>
      </w:r>
    </w:p>
    <w:p w14:paraId="49CC85CD" w14:textId="77777777" w:rsidR="00721760" w:rsidRPr="00C03FF5" w:rsidRDefault="00721760" w:rsidP="00721760">
      <w:pPr>
        <w:autoSpaceDE w:val="0"/>
        <w:autoSpaceDN w:val="0"/>
        <w:adjustRightInd w:val="0"/>
        <w:spacing w:line="276" w:lineRule="auto"/>
        <w:ind w:left="66"/>
        <w:jc w:val="both"/>
        <w:rPr>
          <w:rFonts w:ascii="Calibri" w:hAnsi="Calibri" w:cs="Calibri"/>
          <w:b/>
          <w:bCs/>
          <w:color w:val="000000" w:themeColor="text1"/>
          <w:sz w:val="22"/>
          <w:szCs w:val="22"/>
        </w:rPr>
      </w:pPr>
    </w:p>
    <w:p w14:paraId="4635E735" w14:textId="77777777" w:rsidR="00721760" w:rsidRPr="00C03FF5" w:rsidRDefault="00721760" w:rsidP="00721760">
      <w:pPr>
        <w:spacing w:line="276" w:lineRule="auto"/>
        <w:jc w:val="both"/>
        <w:rPr>
          <w:rFonts w:ascii="Calibri" w:hAnsi="Calibri" w:cs="Calibri"/>
          <w:b/>
          <w:color w:val="000000" w:themeColor="text1"/>
          <w:sz w:val="22"/>
          <w:szCs w:val="22"/>
        </w:rPr>
      </w:pPr>
      <w:r w:rsidRPr="00C03FF5">
        <w:rPr>
          <w:rFonts w:ascii="Calibri" w:hAnsi="Calibri" w:cs="Calibri"/>
          <w:color w:val="000000"/>
          <w:sz w:val="22"/>
          <w:szCs w:val="22"/>
        </w:rPr>
        <w:t>zwanym w dalszej części Umowy</w:t>
      </w:r>
      <w:r w:rsidRPr="00C03FF5">
        <w:rPr>
          <w:rFonts w:ascii="Calibri" w:hAnsi="Calibri" w:cs="Calibri"/>
          <w:b/>
          <w:color w:val="000000"/>
          <w:sz w:val="22"/>
          <w:szCs w:val="22"/>
        </w:rPr>
        <w:t xml:space="preserve"> </w:t>
      </w:r>
      <w:r w:rsidRPr="00C03FF5">
        <w:rPr>
          <w:rFonts w:ascii="Calibri" w:hAnsi="Calibri" w:cs="Calibri"/>
          <w:b/>
          <w:color w:val="000000" w:themeColor="text1"/>
          <w:sz w:val="22"/>
          <w:szCs w:val="22"/>
        </w:rPr>
        <w:t>„Zleceniobiorcą”.</w:t>
      </w:r>
    </w:p>
    <w:p w14:paraId="1CF3BF03" w14:textId="77777777" w:rsidR="00721760" w:rsidRPr="00C03FF5" w:rsidRDefault="00721760" w:rsidP="00721760">
      <w:pPr>
        <w:spacing w:line="276" w:lineRule="auto"/>
        <w:rPr>
          <w:rFonts w:ascii="Calibri" w:hAnsi="Calibri" w:cs="Calibri"/>
          <w:sz w:val="22"/>
          <w:szCs w:val="22"/>
        </w:rPr>
      </w:pPr>
    </w:p>
    <w:p w14:paraId="4DF39900" w14:textId="77777777" w:rsidR="00721760" w:rsidRPr="00C03FF5" w:rsidRDefault="00721760" w:rsidP="00721760">
      <w:pPr>
        <w:spacing w:line="276" w:lineRule="auto"/>
        <w:jc w:val="center"/>
        <w:rPr>
          <w:rFonts w:ascii="Calibri" w:hAnsi="Calibri" w:cs="Calibri"/>
          <w:b/>
          <w:color w:val="000000"/>
          <w:sz w:val="22"/>
          <w:szCs w:val="22"/>
          <w:lang w:eastAsia="en-US"/>
        </w:rPr>
      </w:pPr>
      <w:r w:rsidRPr="00C03FF5">
        <w:rPr>
          <w:rFonts w:ascii="Calibri" w:hAnsi="Calibri" w:cs="Calibri"/>
          <w:b/>
          <w:color w:val="000000"/>
          <w:sz w:val="22"/>
          <w:szCs w:val="22"/>
        </w:rPr>
        <w:t>§ 1</w:t>
      </w:r>
    </w:p>
    <w:p w14:paraId="154176B6" w14:textId="77777777" w:rsidR="00721760" w:rsidRPr="00C03FF5" w:rsidRDefault="00721760" w:rsidP="00721760">
      <w:pPr>
        <w:spacing w:after="80" w:line="276" w:lineRule="auto"/>
        <w:jc w:val="center"/>
        <w:rPr>
          <w:rFonts w:ascii="Calibri" w:hAnsi="Calibri" w:cs="Calibri"/>
          <w:b/>
          <w:color w:val="000000"/>
          <w:sz w:val="22"/>
          <w:szCs w:val="22"/>
          <w:lang w:eastAsia="en-US"/>
        </w:rPr>
      </w:pPr>
      <w:r w:rsidRPr="00C03FF5">
        <w:rPr>
          <w:rFonts w:ascii="Calibri" w:hAnsi="Calibri" w:cs="Calibri"/>
          <w:b/>
          <w:color w:val="000000"/>
          <w:sz w:val="22"/>
          <w:szCs w:val="22"/>
        </w:rPr>
        <w:t>Przedmiot Umowy</w:t>
      </w:r>
    </w:p>
    <w:p w14:paraId="0B73D234" w14:textId="77777777" w:rsidR="00721760" w:rsidRPr="00C03FF5" w:rsidRDefault="00721760" w:rsidP="00721760">
      <w:pPr>
        <w:pStyle w:val="Domylnie"/>
        <w:jc w:val="both"/>
        <w:rPr>
          <w:rFonts w:cs="Calibri"/>
        </w:rPr>
      </w:pPr>
      <w:r w:rsidRPr="00C03FF5">
        <w:rPr>
          <w:rFonts w:cs="Calibri"/>
        </w:rPr>
        <w:t xml:space="preserve">Zleceniodawca zleca a Zleceniobiorca przyjmuje zlecenie dotyczące świadczenia usługi doradztwa w zakresie obowiązków dotyczących </w:t>
      </w:r>
      <w:proofErr w:type="spellStart"/>
      <w:r w:rsidRPr="00C03FF5">
        <w:rPr>
          <w:rFonts w:cs="Calibri"/>
        </w:rPr>
        <w:t>cyberbezpieczeństwa</w:t>
      </w:r>
      <w:proofErr w:type="spellEnd"/>
      <w:r w:rsidRPr="00C03FF5">
        <w:rPr>
          <w:rFonts w:cs="Calibri"/>
        </w:rPr>
        <w:t xml:space="preserve"> przypisanych operatorowi usługi kluczowej na podstawie Ustawy z dnia 5 lipca 2018 r. o krajowym systemie </w:t>
      </w:r>
      <w:proofErr w:type="spellStart"/>
      <w:r w:rsidRPr="00C03FF5">
        <w:rPr>
          <w:rFonts w:cs="Calibri"/>
        </w:rPr>
        <w:t>cyberbezpieczeństwa</w:t>
      </w:r>
      <w:proofErr w:type="spellEnd"/>
      <w:r w:rsidRPr="00C03FF5">
        <w:rPr>
          <w:rFonts w:cs="Calibri"/>
        </w:rPr>
        <w:t xml:space="preserve"> (t. j. Dz. U. 2023 r., poz. 913), doradztwa w zakresie ochrony danych osobowych oraz doradztwa informatycznego, w zamian za co Zleceniodawca zobowiązuje się do zapłaty umówionego wynagrodzenia. Zakres czynności ujętych w przepisach § 2 - § 4 zwany będzie w dalszej części Umowy „usługą”.</w:t>
      </w:r>
    </w:p>
    <w:p w14:paraId="7553BD33" w14:textId="77777777" w:rsidR="00721760" w:rsidRPr="00C03FF5" w:rsidRDefault="00721760" w:rsidP="00721760">
      <w:pPr>
        <w:spacing w:after="160" w:line="259" w:lineRule="auto"/>
        <w:jc w:val="center"/>
        <w:rPr>
          <w:rFonts w:ascii="Calibri" w:hAnsi="Calibri" w:cs="Calibri"/>
          <w:b/>
          <w:sz w:val="22"/>
          <w:szCs w:val="22"/>
        </w:rPr>
      </w:pPr>
    </w:p>
    <w:p w14:paraId="288E4317" w14:textId="77777777" w:rsidR="00721760" w:rsidRPr="00C03FF5" w:rsidRDefault="00721760" w:rsidP="00721760">
      <w:pPr>
        <w:spacing w:after="160" w:line="259" w:lineRule="auto"/>
        <w:jc w:val="center"/>
        <w:rPr>
          <w:rFonts w:ascii="Calibri" w:hAnsi="Calibri" w:cs="Calibri"/>
          <w:b/>
          <w:sz w:val="22"/>
          <w:szCs w:val="22"/>
        </w:rPr>
      </w:pPr>
      <w:r w:rsidRPr="00C03FF5">
        <w:rPr>
          <w:rFonts w:ascii="Calibri" w:hAnsi="Calibri" w:cs="Calibri"/>
          <w:b/>
          <w:sz w:val="22"/>
          <w:szCs w:val="22"/>
        </w:rPr>
        <w:t>§ 2</w:t>
      </w:r>
    </w:p>
    <w:p w14:paraId="74B0A30B" w14:textId="77777777" w:rsidR="00721760" w:rsidRPr="00C03FF5" w:rsidRDefault="00721760" w:rsidP="00721760">
      <w:pPr>
        <w:spacing w:after="80" w:line="276" w:lineRule="auto"/>
        <w:jc w:val="center"/>
        <w:rPr>
          <w:rFonts w:ascii="Calibri" w:hAnsi="Calibri" w:cs="Calibri"/>
          <w:b/>
          <w:bCs/>
          <w:sz w:val="22"/>
          <w:szCs w:val="22"/>
          <w:lang w:eastAsia="en-US"/>
        </w:rPr>
      </w:pPr>
      <w:r w:rsidRPr="00C03FF5">
        <w:rPr>
          <w:rFonts w:ascii="Calibri" w:hAnsi="Calibri" w:cs="Calibri"/>
          <w:b/>
          <w:bCs/>
          <w:sz w:val="22"/>
          <w:szCs w:val="22"/>
        </w:rPr>
        <w:t xml:space="preserve">Szczegółowy zakres świadczonej przez Zleceniobiorcę usługi – doradztwo w zakresie </w:t>
      </w:r>
      <w:proofErr w:type="spellStart"/>
      <w:r w:rsidRPr="00C03FF5">
        <w:rPr>
          <w:rFonts w:ascii="Calibri" w:hAnsi="Calibri" w:cs="Calibri"/>
          <w:b/>
          <w:bCs/>
          <w:sz w:val="22"/>
          <w:szCs w:val="22"/>
        </w:rPr>
        <w:t>cyberbezpieczeństwa</w:t>
      </w:r>
      <w:proofErr w:type="spellEnd"/>
      <w:r w:rsidRPr="00C03FF5">
        <w:rPr>
          <w:rFonts w:ascii="Calibri" w:hAnsi="Calibri" w:cs="Calibri"/>
          <w:b/>
          <w:bCs/>
          <w:sz w:val="22"/>
          <w:szCs w:val="22"/>
        </w:rPr>
        <w:t xml:space="preserve"> dla operatora usługi kluczowej</w:t>
      </w:r>
    </w:p>
    <w:p w14:paraId="376BC718" w14:textId="77777777" w:rsidR="00721760" w:rsidRPr="00347F2C" w:rsidRDefault="00721760" w:rsidP="00721760">
      <w:pPr>
        <w:pStyle w:val="Akapitzlist"/>
        <w:numPr>
          <w:ilvl w:val="0"/>
          <w:numId w:val="71"/>
        </w:numPr>
        <w:pBdr>
          <w:top w:val="nil"/>
          <w:left w:val="nil"/>
          <w:bottom w:val="nil"/>
          <w:right w:val="nil"/>
          <w:between w:val="nil"/>
        </w:pBdr>
        <w:spacing w:line="276" w:lineRule="auto"/>
        <w:ind w:left="426"/>
        <w:jc w:val="both"/>
        <w:rPr>
          <w:rFonts w:ascii="Calibri" w:hAnsi="Calibri" w:cs="Calibri"/>
          <w:color w:val="000000"/>
          <w:sz w:val="22"/>
          <w:szCs w:val="22"/>
        </w:rPr>
      </w:pPr>
      <w:r w:rsidRPr="00C03FF5">
        <w:rPr>
          <w:rFonts w:ascii="Calibri" w:hAnsi="Calibri" w:cs="Calibri"/>
          <w:color w:val="000000"/>
          <w:sz w:val="22"/>
          <w:szCs w:val="22"/>
        </w:rPr>
        <w:t xml:space="preserve">Zleceniobiorca w ramach świadczonej usługi doradztwa w zakresie obowiązków dotyczących </w:t>
      </w:r>
      <w:proofErr w:type="spellStart"/>
      <w:r w:rsidRPr="00C03FF5">
        <w:rPr>
          <w:rFonts w:ascii="Calibri" w:hAnsi="Calibri" w:cs="Calibri"/>
          <w:color w:val="000000"/>
          <w:sz w:val="22"/>
          <w:szCs w:val="22"/>
        </w:rPr>
        <w:t>cyberbezpieczeństwa</w:t>
      </w:r>
      <w:proofErr w:type="spellEnd"/>
      <w:r w:rsidRPr="00C03FF5">
        <w:rPr>
          <w:rFonts w:ascii="Calibri" w:hAnsi="Calibri" w:cs="Calibri"/>
          <w:color w:val="000000"/>
          <w:sz w:val="22"/>
          <w:szCs w:val="22"/>
        </w:rPr>
        <w:t xml:space="preserve"> przypisanych operatorowi usługi kluczowej na podstawie Ustawy z dnia 5 </w:t>
      </w:r>
      <w:r w:rsidRPr="00C03FF5">
        <w:rPr>
          <w:rFonts w:ascii="Calibri" w:hAnsi="Calibri" w:cs="Calibri"/>
          <w:color w:val="000000"/>
          <w:sz w:val="22"/>
          <w:szCs w:val="22"/>
        </w:rPr>
        <w:lastRenderedPageBreak/>
        <w:t>lipca 2018 r. o krajowym systemie </w:t>
      </w:r>
      <w:proofErr w:type="spellStart"/>
      <w:r w:rsidRPr="00C03FF5">
        <w:rPr>
          <w:rFonts w:ascii="Calibri" w:hAnsi="Calibri" w:cs="Calibri"/>
          <w:color w:val="000000"/>
          <w:sz w:val="22"/>
          <w:szCs w:val="22"/>
        </w:rPr>
        <w:t>cyberbezpieczeństwa</w:t>
      </w:r>
      <w:proofErr w:type="spellEnd"/>
      <w:r w:rsidRPr="00C03FF5">
        <w:rPr>
          <w:rFonts w:ascii="Calibri" w:hAnsi="Calibri" w:cs="Calibri"/>
          <w:color w:val="000000"/>
          <w:sz w:val="22"/>
          <w:szCs w:val="22"/>
        </w:rPr>
        <w:t xml:space="preserve"> </w:t>
      </w:r>
      <w:r w:rsidRPr="00C03FF5">
        <w:rPr>
          <w:rFonts w:ascii="Calibri" w:hAnsi="Calibri" w:cs="Calibri"/>
          <w:sz w:val="22"/>
          <w:szCs w:val="22"/>
        </w:rPr>
        <w:t xml:space="preserve">(t. j. Dz. U. 2023 r., poz. 913), </w:t>
      </w:r>
      <w:r w:rsidRPr="00C03FF5">
        <w:rPr>
          <w:rFonts w:ascii="Calibri" w:hAnsi="Calibri" w:cs="Calibri"/>
          <w:color w:val="000000"/>
          <w:sz w:val="22"/>
          <w:szCs w:val="22"/>
        </w:rPr>
        <w:t>– zwanej dalej „Ustawą KSC”) zobowiązuje się do wykonania następujących czynności:</w:t>
      </w:r>
    </w:p>
    <w:p w14:paraId="3CC1C55A" w14:textId="77777777" w:rsidR="00721760" w:rsidRPr="00C03FF5" w:rsidRDefault="00721760" w:rsidP="00721760">
      <w:pPr>
        <w:pStyle w:val="Akapitzlist"/>
        <w:numPr>
          <w:ilvl w:val="0"/>
          <w:numId w:val="70"/>
        </w:numPr>
        <w:spacing w:line="276" w:lineRule="auto"/>
        <w:jc w:val="both"/>
        <w:rPr>
          <w:rFonts w:ascii="Calibri" w:hAnsi="Calibri" w:cs="Calibri"/>
          <w:sz w:val="22"/>
          <w:szCs w:val="22"/>
        </w:rPr>
      </w:pPr>
      <w:r w:rsidRPr="00C03FF5">
        <w:rPr>
          <w:rFonts w:ascii="Calibri" w:hAnsi="Calibri" w:cs="Calibri"/>
          <w:sz w:val="22"/>
          <w:szCs w:val="22"/>
        </w:rPr>
        <w:t>Bieżącą aktualizację przy ścisłej współpracy z operatorem usługi kluczowej, dokumentacji Systemu Zarządzania Bezpieczeństwem Informacji zgodnie z wymogami norm PN-EN ISO/IEC 27001 oraz PN-EN ISO 22301;</w:t>
      </w:r>
    </w:p>
    <w:p w14:paraId="70BCDB2B" w14:textId="77777777" w:rsidR="00721760" w:rsidRPr="00C03FF5" w:rsidRDefault="00721760" w:rsidP="00721760">
      <w:pPr>
        <w:pStyle w:val="Akapitzlist"/>
        <w:numPr>
          <w:ilvl w:val="0"/>
          <w:numId w:val="70"/>
        </w:numPr>
        <w:spacing w:line="276" w:lineRule="auto"/>
        <w:jc w:val="both"/>
        <w:rPr>
          <w:rFonts w:ascii="Calibri" w:hAnsi="Calibri" w:cs="Calibri"/>
          <w:sz w:val="22"/>
          <w:szCs w:val="22"/>
        </w:rPr>
      </w:pPr>
      <w:r w:rsidRPr="00C03FF5">
        <w:rPr>
          <w:rFonts w:ascii="Calibri" w:hAnsi="Calibri" w:cs="Calibri"/>
          <w:sz w:val="22"/>
          <w:szCs w:val="22"/>
        </w:rPr>
        <w:t xml:space="preserve">doradztwo osobie wyznaczonej przez Zleceniodawcę i będącej odpowiedzialną za utrzymywanie kontaktów z podmiotami krajowego systemu </w:t>
      </w:r>
      <w:proofErr w:type="spellStart"/>
      <w:r w:rsidRPr="00C03FF5">
        <w:rPr>
          <w:rFonts w:ascii="Calibri" w:hAnsi="Calibri" w:cs="Calibri"/>
          <w:sz w:val="22"/>
          <w:szCs w:val="22"/>
        </w:rPr>
        <w:t>cyberbezpieczeństwa</w:t>
      </w:r>
      <w:proofErr w:type="spellEnd"/>
      <w:r w:rsidRPr="00C03FF5">
        <w:rPr>
          <w:rFonts w:ascii="Calibri" w:hAnsi="Calibri" w:cs="Calibri"/>
          <w:sz w:val="22"/>
          <w:szCs w:val="22"/>
        </w:rPr>
        <w:t xml:space="preserve"> w sprawach wymagających wykonywania obowiązków wobec tych podmiotów;</w:t>
      </w:r>
    </w:p>
    <w:p w14:paraId="1830F9C8" w14:textId="77777777" w:rsidR="00721760" w:rsidRPr="00C03FF5" w:rsidRDefault="00721760" w:rsidP="00721760">
      <w:pPr>
        <w:pStyle w:val="Akapitzlist"/>
        <w:numPr>
          <w:ilvl w:val="0"/>
          <w:numId w:val="70"/>
        </w:numPr>
        <w:spacing w:line="276" w:lineRule="auto"/>
        <w:jc w:val="both"/>
        <w:rPr>
          <w:rFonts w:ascii="Calibri" w:hAnsi="Calibri" w:cs="Calibri"/>
          <w:sz w:val="22"/>
          <w:szCs w:val="22"/>
        </w:rPr>
      </w:pPr>
      <w:r w:rsidRPr="00C03FF5">
        <w:rPr>
          <w:rFonts w:ascii="Calibri" w:hAnsi="Calibri" w:cs="Calibri"/>
          <w:sz w:val="22"/>
          <w:szCs w:val="22"/>
        </w:rPr>
        <w:t>doradztwo wobec powołanej przez operatora usługi kluczowej wewnętrznej struktury odpowiedzialnej za </w:t>
      </w:r>
      <w:proofErr w:type="spellStart"/>
      <w:r w:rsidRPr="00C03FF5">
        <w:rPr>
          <w:rFonts w:ascii="Calibri" w:hAnsi="Calibri" w:cs="Calibri"/>
          <w:sz w:val="22"/>
          <w:szCs w:val="22"/>
        </w:rPr>
        <w:t>cyberbezpieczeństw</w:t>
      </w:r>
      <w:bookmarkStart w:id="4" w:name="_Hlk106624470"/>
      <w:r w:rsidRPr="00C03FF5">
        <w:rPr>
          <w:rFonts w:ascii="Calibri" w:hAnsi="Calibri" w:cs="Calibri"/>
          <w:sz w:val="22"/>
          <w:szCs w:val="22"/>
        </w:rPr>
        <w:t>o</w:t>
      </w:r>
      <w:proofErr w:type="spellEnd"/>
      <w:r w:rsidRPr="00C03FF5">
        <w:rPr>
          <w:rFonts w:ascii="Calibri" w:hAnsi="Calibri" w:cs="Calibri"/>
          <w:sz w:val="22"/>
          <w:szCs w:val="22"/>
        </w:rPr>
        <w:t xml:space="preserve"> - o której mowa w art. 14 ust. 1 Ustawy KSC</w:t>
      </w:r>
      <w:bookmarkEnd w:id="4"/>
      <w:r w:rsidRPr="00C03FF5">
        <w:rPr>
          <w:rFonts w:ascii="Calibri" w:hAnsi="Calibri" w:cs="Calibri"/>
          <w:sz w:val="22"/>
          <w:szCs w:val="22"/>
        </w:rPr>
        <w:t>, powołanej przez Zleceniodawcę będącego operatorem usługi kluczowej -  w podejmowanych czynnościach i wykonywanych zadaniach nałożonych obowiązkami prawnymi Ustawą KSC – tj. w zakresie dotyczącym:</w:t>
      </w:r>
    </w:p>
    <w:p w14:paraId="29EB3C8F" w14:textId="77777777" w:rsidR="00721760" w:rsidRPr="00C03FF5" w:rsidRDefault="00721760" w:rsidP="00721760">
      <w:pPr>
        <w:pStyle w:val="Akapitzlist"/>
        <w:numPr>
          <w:ilvl w:val="0"/>
          <w:numId w:val="72"/>
        </w:numPr>
        <w:spacing w:line="276" w:lineRule="auto"/>
        <w:ind w:hanging="357"/>
        <w:contextualSpacing w:val="0"/>
        <w:jc w:val="both"/>
        <w:rPr>
          <w:rFonts w:ascii="Calibri" w:hAnsi="Calibri" w:cs="Calibri"/>
          <w:sz w:val="22"/>
          <w:szCs w:val="22"/>
        </w:rPr>
      </w:pPr>
      <w:r w:rsidRPr="00C03FF5">
        <w:rPr>
          <w:rFonts w:ascii="Calibri" w:hAnsi="Calibri" w:cs="Calibri"/>
          <w:sz w:val="22"/>
          <w:szCs w:val="22"/>
        </w:rPr>
        <w:t>zarządzania incydentami oraz obsłudze incydentów;</w:t>
      </w:r>
    </w:p>
    <w:p w14:paraId="407EF7B1" w14:textId="77777777" w:rsidR="00721760" w:rsidRPr="00C03FF5" w:rsidRDefault="00721760" w:rsidP="00721760">
      <w:pPr>
        <w:pStyle w:val="Akapitzlist"/>
        <w:numPr>
          <w:ilvl w:val="0"/>
          <w:numId w:val="73"/>
        </w:numPr>
        <w:spacing w:line="276" w:lineRule="auto"/>
        <w:ind w:left="1276" w:hanging="357"/>
        <w:jc w:val="both"/>
        <w:rPr>
          <w:rFonts w:ascii="Calibri" w:hAnsi="Calibri" w:cs="Calibri"/>
          <w:sz w:val="22"/>
          <w:szCs w:val="22"/>
        </w:rPr>
      </w:pPr>
      <w:r w:rsidRPr="00C03FF5">
        <w:rPr>
          <w:rFonts w:ascii="Calibri" w:hAnsi="Calibri" w:cs="Calibri"/>
          <w:sz w:val="22"/>
          <w:szCs w:val="22"/>
        </w:rPr>
        <w:t xml:space="preserve">wyszukiwaniu powiązań między incydentami, </w:t>
      </w:r>
    </w:p>
    <w:p w14:paraId="61F10E8D" w14:textId="77777777" w:rsidR="00721760" w:rsidRPr="00C03FF5" w:rsidRDefault="00721760" w:rsidP="00721760">
      <w:pPr>
        <w:pStyle w:val="Akapitzlist"/>
        <w:numPr>
          <w:ilvl w:val="0"/>
          <w:numId w:val="73"/>
        </w:numPr>
        <w:spacing w:line="276" w:lineRule="auto"/>
        <w:ind w:left="1276" w:hanging="357"/>
        <w:jc w:val="both"/>
        <w:rPr>
          <w:rFonts w:ascii="Calibri" w:hAnsi="Calibri" w:cs="Calibri"/>
          <w:sz w:val="22"/>
          <w:szCs w:val="22"/>
        </w:rPr>
      </w:pPr>
      <w:r w:rsidRPr="00C03FF5">
        <w:rPr>
          <w:rFonts w:ascii="Calibri" w:hAnsi="Calibri" w:cs="Calibri"/>
          <w:sz w:val="22"/>
          <w:szCs w:val="22"/>
        </w:rPr>
        <w:t>usuwaniu przyczyn wystąpienia incydentów,</w:t>
      </w:r>
    </w:p>
    <w:p w14:paraId="77C81B79" w14:textId="77777777" w:rsidR="00721760" w:rsidRPr="00C03FF5" w:rsidRDefault="00721760" w:rsidP="00721760">
      <w:pPr>
        <w:pStyle w:val="Akapitzlist"/>
        <w:numPr>
          <w:ilvl w:val="0"/>
          <w:numId w:val="73"/>
        </w:numPr>
        <w:spacing w:line="276" w:lineRule="auto"/>
        <w:ind w:left="1276" w:hanging="357"/>
        <w:jc w:val="both"/>
        <w:rPr>
          <w:rFonts w:ascii="Calibri" w:hAnsi="Calibri" w:cs="Calibri"/>
          <w:sz w:val="22"/>
          <w:szCs w:val="22"/>
        </w:rPr>
      </w:pPr>
      <w:r w:rsidRPr="00C03FF5">
        <w:rPr>
          <w:rFonts w:ascii="Calibri" w:hAnsi="Calibri" w:cs="Calibri"/>
          <w:sz w:val="22"/>
          <w:szCs w:val="22"/>
        </w:rPr>
        <w:t>opracowywaniu wniosków wynikających z obsługi incydentu,</w:t>
      </w:r>
    </w:p>
    <w:p w14:paraId="52D2F282" w14:textId="77777777" w:rsidR="00721760" w:rsidRPr="00C03FF5" w:rsidRDefault="00721760" w:rsidP="00721760">
      <w:pPr>
        <w:pStyle w:val="Akapitzlist"/>
        <w:numPr>
          <w:ilvl w:val="0"/>
          <w:numId w:val="73"/>
        </w:numPr>
        <w:spacing w:line="276" w:lineRule="auto"/>
        <w:ind w:left="1276"/>
        <w:jc w:val="both"/>
        <w:rPr>
          <w:rFonts w:ascii="Calibri" w:hAnsi="Calibri" w:cs="Calibri"/>
          <w:sz w:val="22"/>
          <w:szCs w:val="22"/>
        </w:rPr>
      </w:pPr>
      <w:r w:rsidRPr="00C03FF5">
        <w:rPr>
          <w:rFonts w:ascii="Calibri" w:hAnsi="Calibri" w:cs="Calibri"/>
          <w:sz w:val="22"/>
          <w:szCs w:val="22"/>
        </w:rPr>
        <w:t>dokonaniu prawidłowej rejestracji zaistniałego incydentu;</w:t>
      </w:r>
    </w:p>
    <w:p w14:paraId="01AE4151" w14:textId="77777777" w:rsidR="00721760" w:rsidRPr="00C03FF5" w:rsidRDefault="00721760" w:rsidP="00721760">
      <w:pPr>
        <w:pStyle w:val="Akapitzlist"/>
        <w:numPr>
          <w:ilvl w:val="0"/>
          <w:numId w:val="72"/>
        </w:numPr>
        <w:spacing w:after="80" w:line="276" w:lineRule="auto"/>
        <w:contextualSpacing w:val="0"/>
        <w:jc w:val="both"/>
        <w:rPr>
          <w:rFonts w:ascii="Calibri" w:hAnsi="Calibri" w:cs="Calibri"/>
          <w:b/>
          <w:iCs/>
          <w:sz w:val="22"/>
          <w:szCs w:val="22"/>
        </w:rPr>
      </w:pPr>
      <w:r w:rsidRPr="00C03FF5">
        <w:rPr>
          <w:rFonts w:ascii="Calibri" w:hAnsi="Calibri" w:cs="Calibri"/>
          <w:sz w:val="22"/>
          <w:szCs w:val="22"/>
        </w:rPr>
        <w:t>eliminacji podatności systemu informacyjnego wykorzystywanego do świadczenia usługi kluczowej</w:t>
      </w:r>
      <w:r w:rsidRPr="00C03FF5">
        <w:rPr>
          <w:rFonts w:ascii="Calibri" w:hAnsi="Calibri" w:cs="Calibri"/>
          <w:iCs/>
          <w:sz w:val="22"/>
          <w:szCs w:val="22"/>
        </w:rPr>
        <w:t>;</w:t>
      </w:r>
    </w:p>
    <w:p w14:paraId="150C7CF9" w14:textId="77777777" w:rsidR="00721760" w:rsidRPr="00C03FF5" w:rsidRDefault="00721760" w:rsidP="00721760">
      <w:pPr>
        <w:pStyle w:val="Akapitzlist"/>
        <w:numPr>
          <w:ilvl w:val="0"/>
          <w:numId w:val="72"/>
        </w:numPr>
        <w:spacing w:line="276" w:lineRule="auto"/>
        <w:ind w:hanging="357"/>
        <w:contextualSpacing w:val="0"/>
        <w:jc w:val="both"/>
        <w:rPr>
          <w:rFonts w:ascii="Calibri" w:hAnsi="Calibri" w:cs="Calibri"/>
          <w:b/>
          <w:iCs/>
          <w:sz w:val="22"/>
          <w:szCs w:val="22"/>
        </w:rPr>
      </w:pPr>
      <w:r w:rsidRPr="00C03FF5">
        <w:rPr>
          <w:rFonts w:ascii="Calibri" w:hAnsi="Calibri" w:cs="Calibri"/>
          <w:sz w:val="22"/>
          <w:szCs w:val="22"/>
        </w:rPr>
        <w:t>współdziałania wewnętrznej struktury odpowiedzialnej za </w:t>
      </w:r>
      <w:proofErr w:type="spellStart"/>
      <w:r w:rsidRPr="00C03FF5">
        <w:rPr>
          <w:rFonts w:ascii="Calibri" w:hAnsi="Calibri" w:cs="Calibri"/>
          <w:sz w:val="22"/>
          <w:szCs w:val="22"/>
        </w:rPr>
        <w:t>cyberbezpieczeństwo</w:t>
      </w:r>
      <w:proofErr w:type="spellEnd"/>
      <w:r w:rsidRPr="00C03FF5">
        <w:rPr>
          <w:rFonts w:ascii="Calibri" w:hAnsi="Calibri" w:cs="Calibri"/>
          <w:sz w:val="22"/>
          <w:szCs w:val="22"/>
        </w:rPr>
        <w:t xml:space="preserve"> z właściwym CSIRT w przypadku wystąpienia incydentu wymagającego stosownego zgłoszenia;</w:t>
      </w:r>
    </w:p>
    <w:p w14:paraId="1B2306F2" w14:textId="77777777" w:rsidR="00721760" w:rsidRPr="00C03FF5" w:rsidRDefault="00721760" w:rsidP="00721760">
      <w:pPr>
        <w:pStyle w:val="Akapitzlist"/>
        <w:numPr>
          <w:ilvl w:val="0"/>
          <w:numId w:val="70"/>
        </w:numPr>
        <w:spacing w:line="276" w:lineRule="auto"/>
        <w:ind w:hanging="357"/>
        <w:jc w:val="both"/>
        <w:rPr>
          <w:rFonts w:ascii="Calibri" w:hAnsi="Calibri" w:cs="Calibri"/>
          <w:b/>
          <w:iCs/>
          <w:sz w:val="22"/>
          <w:szCs w:val="22"/>
        </w:rPr>
      </w:pPr>
      <w:r w:rsidRPr="00C03FF5">
        <w:rPr>
          <w:rFonts w:ascii="Calibri" w:hAnsi="Calibri" w:cs="Calibri"/>
          <w:sz w:val="22"/>
          <w:szCs w:val="22"/>
        </w:rPr>
        <w:t>świadczenie pomocy w przygotowywaniu zgłoszeń do właściwego Zespołu Reagowania na Incydenty Bezpieczeństwa Komputerowego – CSIRT – w przypadku wystąpienia incydentu wymagającego stosownego zgłoszenia;</w:t>
      </w:r>
    </w:p>
    <w:p w14:paraId="29CE3C05" w14:textId="77777777" w:rsidR="00721760" w:rsidRPr="00C03FF5" w:rsidRDefault="00721760" w:rsidP="00721760">
      <w:pPr>
        <w:pStyle w:val="Akapitzlist"/>
        <w:numPr>
          <w:ilvl w:val="0"/>
          <w:numId w:val="70"/>
        </w:numPr>
        <w:spacing w:line="276" w:lineRule="auto"/>
        <w:ind w:hanging="357"/>
        <w:jc w:val="both"/>
        <w:rPr>
          <w:rFonts w:ascii="Calibri" w:hAnsi="Calibri" w:cs="Calibri"/>
          <w:b/>
          <w:iCs/>
          <w:sz w:val="22"/>
          <w:szCs w:val="22"/>
        </w:rPr>
      </w:pPr>
      <w:r w:rsidRPr="00C03FF5">
        <w:rPr>
          <w:rFonts w:ascii="Calibri" w:hAnsi="Calibri" w:cs="Calibri"/>
          <w:sz w:val="22"/>
          <w:szCs w:val="22"/>
        </w:rPr>
        <w:t xml:space="preserve">świadczenie pomocy w przygotowaniu zgłoszenia </w:t>
      </w:r>
      <w:r w:rsidRPr="00C03FF5">
        <w:rPr>
          <w:rFonts w:ascii="Calibri" w:hAnsi="Calibri" w:cs="Calibri"/>
          <w:bCs/>
          <w:iCs/>
          <w:sz w:val="22"/>
          <w:szCs w:val="22"/>
        </w:rPr>
        <w:t xml:space="preserve">informacji o innych incydentach, zagrożeniach </w:t>
      </w:r>
      <w:proofErr w:type="spellStart"/>
      <w:r w:rsidRPr="00C03FF5">
        <w:rPr>
          <w:rFonts w:ascii="Calibri" w:hAnsi="Calibri" w:cs="Calibri"/>
          <w:bCs/>
          <w:iCs/>
          <w:sz w:val="22"/>
          <w:szCs w:val="22"/>
        </w:rPr>
        <w:t>cyberbezpieczeństwa</w:t>
      </w:r>
      <w:proofErr w:type="spellEnd"/>
      <w:r w:rsidRPr="00C03FF5">
        <w:rPr>
          <w:rFonts w:ascii="Calibri" w:hAnsi="Calibri" w:cs="Calibri"/>
          <w:bCs/>
          <w:iCs/>
          <w:sz w:val="22"/>
          <w:szCs w:val="22"/>
        </w:rPr>
        <w:t xml:space="preserve">, szacowaniu ryzyka, podatnościach lub wykorzystywanych technologiach – zgodnie z postanowieniem art. 13 ust. 1 Ustawy KSC – do właściwego CSIRT (lub sektorowego zespołu </w:t>
      </w:r>
      <w:proofErr w:type="spellStart"/>
      <w:r w:rsidRPr="00C03FF5">
        <w:rPr>
          <w:rFonts w:ascii="Calibri" w:hAnsi="Calibri" w:cs="Calibri"/>
          <w:bCs/>
          <w:iCs/>
          <w:sz w:val="22"/>
          <w:szCs w:val="22"/>
        </w:rPr>
        <w:t>cyberbezpieczeństwa</w:t>
      </w:r>
      <w:proofErr w:type="spellEnd"/>
      <w:r w:rsidRPr="00C03FF5">
        <w:rPr>
          <w:rFonts w:ascii="Calibri" w:hAnsi="Calibri" w:cs="Calibri"/>
          <w:bCs/>
          <w:iCs/>
          <w:sz w:val="22"/>
          <w:szCs w:val="22"/>
        </w:rPr>
        <w:t>) w przypadku woli operatora usługi kluczowej dokonania takiego zgłoszenia;</w:t>
      </w:r>
    </w:p>
    <w:p w14:paraId="67E157F1" w14:textId="77777777" w:rsidR="00721760" w:rsidRPr="00C03FF5" w:rsidRDefault="00721760" w:rsidP="00721760">
      <w:pPr>
        <w:pStyle w:val="Akapitzlist"/>
        <w:numPr>
          <w:ilvl w:val="0"/>
          <w:numId w:val="70"/>
        </w:numPr>
        <w:spacing w:line="276" w:lineRule="auto"/>
        <w:ind w:hanging="357"/>
        <w:jc w:val="both"/>
        <w:rPr>
          <w:rFonts w:ascii="Calibri" w:hAnsi="Calibri" w:cs="Calibri"/>
          <w:b/>
          <w:iCs/>
          <w:sz w:val="22"/>
          <w:szCs w:val="22"/>
        </w:rPr>
      </w:pPr>
      <w:r w:rsidRPr="00C03FF5">
        <w:rPr>
          <w:rFonts w:ascii="Calibri" w:hAnsi="Calibri" w:cs="Calibri"/>
          <w:sz w:val="22"/>
          <w:szCs w:val="22"/>
        </w:rPr>
        <w:t xml:space="preserve">doradztwo w zakresie przekazanych operatorowi usługi kluczowej zaleceń pokontrolnych dotyczących usunięcia stwierdzonych nieprawidłowości, wydanych w protokole kontroli przez organ właściwy do spraw </w:t>
      </w:r>
      <w:proofErr w:type="spellStart"/>
      <w:r w:rsidRPr="00C03FF5">
        <w:rPr>
          <w:rFonts w:ascii="Calibri" w:hAnsi="Calibri" w:cs="Calibri"/>
          <w:sz w:val="22"/>
          <w:szCs w:val="22"/>
        </w:rPr>
        <w:t>cyberbezpieczeństwa</w:t>
      </w:r>
      <w:proofErr w:type="spellEnd"/>
      <w:r w:rsidRPr="00C03FF5">
        <w:rPr>
          <w:rFonts w:ascii="Calibri" w:hAnsi="Calibri" w:cs="Calibri"/>
          <w:sz w:val="22"/>
          <w:szCs w:val="22"/>
        </w:rPr>
        <w:t xml:space="preserve"> oraz przygotowanie projektów informacji do organu właściwego do spraw </w:t>
      </w:r>
      <w:proofErr w:type="spellStart"/>
      <w:r w:rsidRPr="00C03FF5">
        <w:rPr>
          <w:rFonts w:ascii="Calibri" w:hAnsi="Calibri" w:cs="Calibri"/>
          <w:sz w:val="22"/>
          <w:szCs w:val="22"/>
        </w:rPr>
        <w:t>cyberbezpieczeństwa</w:t>
      </w:r>
      <w:proofErr w:type="spellEnd"/>
      <w:r w:rsidRPr="00C03FF5">
        <w:rPr>
          <w:rFonts w:ascii="Calibri" w:hAnsi="Calibri" w:cs="Calibri"/>
          <w:sz w:val="22"/>
          <w:szCs w:val="22"/>
        </w:rPr>
        <w:t xml:space="preserve"> o sposobie wykonania zaleceń pokontrolnych;</w:t>
      </w:r>
    </w:p>
    <w:p w14:paraId="4AF7A75F" w14:textId="77777777" w:rsidR="00721760" w:rsidRPr="00C03FF5" w:rsidRDefault="00721760" w:rsidP="00721760">
      <w:pPr>
        <w:pStyle w:val="Akapitzlist"/>
        <w:numPr>
          <w:ilvl w:val="0"/>
          <w:numId w:val="70"/>
        </w:numPr>
        <w:spacing w:line="276" w:lineRule="auto"/>
        <w:ind w:hanging="357"/>
        <w:jc w:val="both"/>
        <w:rPr>
          <w:rFonts w:ascii="Calibri" w:hAnsi="Calibri" w:cs="Calibri"/>
          <w:b/>
          <w:iCs/>
          <w:sz w:val="22"/>
          <w:szCs w:val="22"/>
        </w:rPr>
      </w:pPr>
      <w:r w:rsidRPr="00C03FF5">
        <w:rPr>
          <w:rFonts w:ascii="Calibri" w:hAnsi="Calibri" w:cs="Calibri"/>
          <w:sz w:val="22"/>
          <w:szCs w:val="22"/>
        </w:rPr>
        <w:t>przygotowanie oszacowania ryzyka wystąpienia incydentu, rozumianego jako zdarzenie, które ma lub może mieć niekorzystny wpływ na </w:t>
      </w:r>
      <w:proofErr w:type="spellStart"/>
      <w:r w:rsidRPr="00C03FF5">
        <w:rPr>
          <w:rFonts w:ascii="Calibri" w:hAnsi="Calibri" w:cs="Calibri"/>
          <w:sz w:val="22"/>
          <w:szCs w:val="22"/>
        </w:rPr>
        <w:t>cyberbezpieczeństwo</w:t>
      </w:r>
      <w:proofErr w:type="spellEnd"/>
      <w:r w:rsidRPr="00C03FF5">
        <w:rPr>
          <w:rFonts w:ascii="Calibri" w:hAnsi="Calibri" w:cs="Calibri"/>
          <w:sz w:val="22"/>
          <w:szCs w:val="22"/>
        </w:rPr>
        <w:t xml:space="preserve"> świadczonej usługi kluczowej;</w:t>
      </w:r>
    </w:p>
    <w:p w14:paraId="19DCB3CB" w14:textId="77777777" w:rsidR="00721760" w:rsidRPr="00C03FF5" w:rsidRDefault="00721760" w:rsidP="00721760">
      <w:pPr>
        <w:pStyle w:val="Akapitzlist"/>
        <w:numPr>
          <w:ilvl w:val="0"/>
          <w:numId w:val="70"/>
        </w:numPr>
        <w:spacing w:line="276" w:lineRule="auto"/>
        <w:ind w:hanging="357"/>
        <w:jc w:val="both"/>
        <w:rPr>
          <w:rFonts w:ascii="Calibri" w:hAnsi="Calibri" w:cs="Calibri"/>
          <w:b/>
          <w:iCs/>
          <w:sz w:val="22"/>
          <w:szCs w:val="22"/>
        </w:rPr>
      </w:pPr>
      <w:r w:rsidRPr="00C03FF5">
        <w:rPr>
          <w:rFonts w:ascii="Calibri" w:hAnsi="Calibri" w:cs="Calibri"/>
          <w:sz w:val="22"/>
          <w:szCs w:val="22"/>
        </w:rPr>
        <w:t>doradztwo w sprawach związanych z zarządzaniem oszacowanym ryzykiem;</w:t>
      </w:r>
    </w:p>
    <w:p w14:paraId="42EA22C6" w14:textId="77777777" w:rsidR="00721760" w:rsidRPr="00C03FF5" w:rsidRDefault="00721760" w:rsidP="00721760">
      <w:pPr>
        <w:pStyle w:val="Akapitzlist"/>
        <w:numPr>
          <w:ilvl w:val="0"/>
          <w:numId w:val="70"/>
        </w:numPr>
        <w:spacing w:line="276" w:lineRule="auto"/>
        <w:ind w:hanging="357"/>
        <w:jc w:val="both"/>
        <w:rPr>
          <w:rFonts w:ascii="Calibri" w:hAnsi="Calibri" w:cs="Calibri"/>
          <w:b/>
          <w:iCs/>
          <w:sz w:val="22"/>
          <w:szCs w:val="22"/>
        </w:rPr>
      </w:pPr>
      <w:r w:rsidRPr="00C03FF5">
        <w:rPr>
          <w:rFonts w:ascii="Calibri" w:hAnsi="Calibri" w:cs="Calibri"/>
          <w:sz w:val="22"/>
          <w:szCs w:val="22"/>
        </w:rPr>
        <w:t xml:space="preserve">pomoc w realizacji wynikającego z Ustawy KSC obowiązku operatora usługi kluczowej w zakresie zapewnienia osobom, na rzecz których usługa kluczowa jest realizowana, dostępu do wiedzy pozwalającej na zrozumienie zagrożeń </w:t>
      </w:r>
      <w:proofErr w:type="spellStart"/>
      <w:r w:rsidRPr="00C03FF5">
        <w:rPr>
          <w:rFonts w:ascii="Calibri" w:hAnsi="Calibri" w:cs="Calibri"/>
          <w:sz w:val="22"/>
          <w:szCs w:val="22"/>
        </w:rPr>
        <w:t>cyberbezpieczeństwa</w:t>
      </w:r>
      <w:proofErr w:type="spellEnd"/>
      <w:r w:rsidRPr="00C03FF5">
        <w:rPr>
          <w:rFonts w:ascii="Calibri" w:hAnsi="Calibri" w:cs="Calibri"/>
          <w:sz w:val="22"/>
          <w:szCs w:val="22"/>
        </w:rPr>
        <w:t xml:space="preserve"> i stosowanie skutecznych sposobów zabezpieczania się przed tymi zagrożeniami, poprzez przygotowanie, a następnie - </w:t>
      </w:r>
      <w:r w:rsidRPr="00C03FF5">
        <w:rPr>
          <w:rFonts w:ascii="Calibri" w:hAnsi="Calibri" w:cs="Calibri"/>
          <w:sz w:val="22"/>
          <w:szCs w:val="22"/>
        </w:rPr>
        <w:lastRenderedPageBreak/>
        <w:t>w przypadku zaistnienia prawnej konieczności - aktualizację, odpowiedniej informacji w postaci broszury dostosowanej do umieszczenia na stronie internetowej operatora usługi kluczowej;</w:t>
      </w:r>
    </w:p>
    <w:p w14:paraId="2B44F054" w14:textId="77777777" w:rsidR="00721760" w:rsidRPr="00C03FF5" w:rsidRDefault="00721760" w:rsidP="00721760">
      <w:pPr>
        <w:pStyle w:val="Akapitzlist"/>
        <w:numPr>
          <w:ilvl w:val="0"/>
          <w:numId w:val="70"/>
        </w:numPr>
        <w:spacing w:line="276" w:lineRule="auto"/>
        <w:ind w:hanging="357"/>
        <w:jc w:val="both"/>
        <w:rPr>
          <w:rFonts w:ascii="Calibri" w:hAnsi="Calibri" w:cs="Calibri"/>
          <w:b/>
          <w:iCs/>
          <w:sz w:val="22"/>
          <w:szCs w:val="22"/>
        </w:rPr>
      </w:pPr>
      <w:r w:rsidRPr="00C03FF5">
        <w:rPr>
          <w:rFonts w:ascii="Calibri" w:hAnsi="Calibri" w:cs="Calibri"/>
          <w:sz w:val="22"/>
          <w:szCs w:val="22"/>
        </w:rPr>
        <w:t xml:space="preserve">sporządzanie informacji w wymiarze nieprzekraczającym dwóch w miesiącu, w sprawach dotyczących prawnych zagadnień </w:t>
      </w:r>
      <w:proofErr w:type="spellStart"/>
      <w:r w:rsidRPr="00C03FF5">
        <w:rPr>
          <w:rFonts w:ascii="Calibri" w:hAnsi="Calibri" w:cs="Calibri"/>
          <w:sz w:val="22"/>
          <w:szCs w:val="22"/>
        </w:rPr>
        <w:t>cyberbezpieczeństwa</w:t>
      </w:r>
      <w:proofErr w:type="spellEnd"/>
      <w:r w:rsidRPr="00C03FF5">
        <w:rPr>
          <w:rFonts w:ascii="Calibri" w:hAnsi="Calibri" w:cs="Calibri"/>
          <w:sz w:val="22"/>
          <w:szCs w:val="22"/>
        </w:rPr>
        <w:t xml:space="preserve">, w terminie 7 dni roboczych (rozumianych jako dni od poniedziałku do piątku) od daty wpłynięcia zapytania na adres poczty elektronicznej osoby odpowiedzialnej za utrzymywanie kontaktów z podmiotami krajowego systemu </w:t>
      </w:r>
      <w:proofErr w:type="spellStart"/>
      <w:r w:rsidRPr="00C03FF5">
        <w:rPr>
          <w:rFonts w:ascii="Calibri" w:hAnsi="Calibri" w:cs="Calibri"/>
          <w:sz w:val="22"/>
          <w:szCs w:val="22"/>
        </w:rPr>
        <w:t>cyberbezpieczeństwa</w:t>
      </w:r>
      <w:proofErr w:type="spellEnd"/>
      <w:r w:rsidRPr="00C03FF5">
        <w:rPr>
          <w:rFonts w:ascii="Calibri" w:hAnsi="Calibri" w:cs="Calibri"/>
          <w:sz w:val="22"/>
          <w:szCs w:val="22"/>
        </w:rPr>
        <w:t xml:space="preserve"> – liczonych zgodnie z przepisami Kodeksu Cywilnego;</w:t>
      </w:r>
    </w:p>
    <w:p w14:paraId="0EC49DA9" w14:textId="77777777" w:rsidR="00721760" w:rsidRPr="00C03FF5" w:rsidRDefault="00721760" w:rsidP="00721760">
      <w:pPr>
        <w:pStyle w:val="Akapitzlist"/>
        <w:numPr>
          <w:ilvl w:val="0"/>
          <w:numId w:val="70"/>
        </w:numPr>
        <w:suppressAutoHyphens/>
        <w:spacing w:line="276" w:lineRule="auto"/>
        <w:contextualSpacing w:val="0"/>
        <w:jc w:val="both"/>
        <w:rPr>
          <w:rFonts w:ascii="Calibri" w:hAnsi="Calibri" w:cs="Calibri"/>
          <w:sz w:val="22"/>
          <w:szCs w:val="22"/>
        </w:rPr>
      </w:pPr>
      <w:r w:rsidRPr="00C03FF5">
        <w:rPr>
          <w:rFonts w:ascii="Calibri" w:hAnsi="Calibri" w:cs="Calibri"/>
          <w:sz w:val="22"/>
          <w:szCs w:val="22"/>
          <w:u w:val="single"/>
        </w:rPr>
        <w:t xml:space="preserve">przeprowadzenie corocznego szkolenia z zakresu </w:t>
      </w:r>
      <w:proofErr w:type="spellStart"/>
      <w:r w:rsidRPr="00C03FF5">
        <w:rPr>
          <w:rFonts w:ascii="Calibri" w:hAnsi="Calibri" w:cs="Calibri"/>
          <w:sz w:val="22"/>
          <w:szCs w:val="22"/>
          <w:u w:val="single"/>
        </w:rPr>
        <w:t>cyberbezpieczeństwa</w:t>
      </w:r>
      <w:proofErr w:type="spellEnd"/>
      <w:r w:rsidRPr="00C03FF5">
        <w:rPr>
          <w:rFonts w:ascii="Calibri" w:hAnsi="Calibri" w:cs="Calibri"/>
          <w:sz w:val="22"/>
          <w:szCs w:val="22"/>
        </w:rPr>
        <w:t xml:space="preserve"> dla kadry zarządzającej oraz pracowników jednostki – szkolenie stacjonarne 1 dzień roboczy wraz z udostępnieniem platformy szkoleniowej online na okres 30 dni kalendarzowych;</w:t>
      </w:r>
    </w:p>
    <w:p w14:paraId="27E11963" w14:textId="77777777" w:rsidR="00721760" w:rsidRPr="00C03FF5" w:rsidRDefault="00721760" w:rsidP="00721760">
      <w:pPr>
        <w:pStyle w:val="Akapitzlist"/>
        <w:numPr>
          <w:ilvl w:val="0"/>
          <w:numId w:val="70"/>
        </w:numPr>
        <w:suppressAutoHyphens/>
        <w:spacing w:line="276" w:lineRule="auto"/>
        <w:contextualSpacing w:val="0"/>
        <w:jc w:val="both"/>
        <w:rPr>
          <w:rFonts w:ascii="Calibri" w:hAnsi="Calibri" w:cs="Calibri"/>
          <w:sz w:val="22"/>
          <w:szCs w:val="22"/>
        </w:rPr>
      </w:pPr>
      <w:r w:rsidRPr="00C03FF5">
        <w:rPr>
          <w:rFonts w:ascii="Calibri" w:hAnsi="Calibri" w:cs="Calibri"/>
          <w:sz w:val="22"/>
          <w:szCs w:val="22"/>
          <w:u w:val="single"/>
        </w:rPr>
        <w:t xml:space="preserve">przeprowadzenie warsztatów w zakresie </w:t>
      </w:r>
      <w:proofErr w:type="spellStart"/>
      <w:r w:rsidRPr="00C03FF5">
        <w:rPr>
          <w:rFonts w:ascii="Calibri" w:hAnsi="Calibri" w:cs="Calibri"/>
          <w:sz w:val="22"/>
          <w:szCs w:val="22"/>
          <w:u w:val="single"/>
        </w:rPr>
        <w:t>cyberbezpieczeństwa</w:t>
      </w:r>
      <w:proofErr w:type="spellEnd"/>
      <w:r w:rsidRPr="00C03FF5">
        <w:rPr>
          <w:rFonts w:ascii="Calibri" w:hAnsi="Calibri" w:cs="Calibri"/>
          <w:sz w:val="22"/>
          <w:szCs w:val="22"/>
        </w:rPr>
        <w:t xml:space="preserve"> skierowanych do kadry zarządzającej jednostki;</w:t>
      </w:r>
    </w:p>
    <w:p w14:paraId="0197BF43" w14:textId="77777777" w:rsidR="00721760" w:rsidRPr="00C03FF5" w:rsidRDefault="00721760" w:rsidP="00721760">
      <w:pPr>
        <w:pStyle w:val="Akapitzlist"/>
        <w:numPr>
          <w:ilvl w:val="0"/>
          <w:numId w:val="70"/>
        </w:numPr>
        <w:spacing w:line="276" w:lineRule="auto"/>
        <w:ind w:hanging="357"/>
        <w:jc w:val="both"/>
        <w:rPr>
          <w:rFonts w:ascii="Calibri" w:hAnsi="Calibri" w:cs="Calibri"/>
          <w:b/>
          <w:iCs/>
          <w:sz w:val="22"/>
          <w:szCs w:val="22"/>
        </w:rPr>
      </w:pPr>
      <w:r w:rsidRPr="00C03FF5">
        <w:rPr>
          <w:rFonts w:ascii="Calibri" w:hAnsi="Calibri" w:cs="Calibri"/>
          <w:sz w:val="22"/>
          <w:szCs w:val="22"/>
        </w:rPr>
        <w:t>przeprowadzenie wymaganego przepisem art. 15 ust. 1 Ustawy KSC audytu bezpieczeństwa systemu informacyjnego wykorzystywanego do świadczenia usługi kluczowej przez wyspecjalizowana kadrę spełniającą wymogi Ustawy KSC oraz Rozporządzenia Ministra Cyfryzacji z dnia 12 października 2018 r. w sprawie wykazu certyfikatów uprawniających do przeprowadzenia audytu (Dz. U. z 2018 r., poz. 1999) tj. przynajmniej dwóch audytorów legitymujących się certyfikatem audytora wiodącego systemu zarządzania bezpieczeństwem informacji według normy PN-EN ISO/IEC 27001 wydany przez jednostkę oceniającą zgodność, akredytowaną zgodnie z przepisami Ustawy z dnia 13 kwietnia 2016 r. o systemach oceny zgodności i nadzoru rynku (t. j. Dz. U. z 2019 r. poz. 544) w zakresie certyfikacji osób.</w:t>
      </w:r>
    </w:p>
    <w:p w14:paraId="35912E14" w14:textId="77777777" w:rsidR="00721760" w:rsidRPr="00C03FF5" w:rsidRDefault="00721760" w:rsidP="00721760">
      <w:pPr>
        <w:pStyle w:val="Akapitzlist"/>
        <w:numPr>
          <w:ilvl w:val="0"/>
          <w:numId w:val="70"/>
        </w:numPr>
        <w:spacing w:line="276" w:lineRule="auto"/>
        <w:ind w:hanging="357"/>
        <w:jc w:val="both"/>
        <w:rPr>
          <w:rFonts w:ascii="Calibri" w:hAnsi="Calibri" w:cs="Calibri"/>
          <w:b/>
          <w:iCs/>
          <w:sz w:val="22"/>
          <w:szCs w:val="22"/>
        </w:rPr>
      </w:pPr>
      <w:r w:rsidRPr="00C03FF5">
        <w:rPr>
          <w:rFonts w:ascii="Calibri" w:hAnsi="Calibri" w:cs="Calibri"/>
          <w:bCs/>
          <w:sz w:val="22"/>
          <w:szCs w:val="22"/>
          <w:u w:val="single"/>
        </w:rPr>
        <w:t>comiesięczne wykonywanie testów</w:t>
      </w:r>
      <w:r w:rsidRPr="00C03FF5">
        <w:rPr>
          <w:rFonts w:ascii="Calibri" w:hAnsi="Calibri" w:cs="Calibri"/>
          <w:bCs/>
          <w:sz w:val="22"/>
          <w:szCs w:val="22"/>
        </w:rPr>
        <w:t xml:space="preserve"> podatności infrastruktury teleinformatycznej </w:t>
      </w:r>
      <w:r w:rsidRPr="00C03FF5">
        <w:rPr>
          <w:rFonts w:ascii="Calibri" w:hAnsi="Calibri" w:cs="Calibri"/>
          <w:bCs/>
          <w:sz w:val="22"/>
          <w:szCs w:val="22"/>
        </w:rPr>
        <w:br/>
        <w:t xml:space="preserve">z przygotowaniem raportu w języku polskim z opisem podatności oraz rekomendacjami dotyczącymi ich usunięcia. </w:t>
      </w:r>
    </w:p>
    <w:p w14:paraId="1DA18CB6" w14:textId="77777777" w:rsidR="00721760" w:rsidRPr="00C03FF5" w:rsidRDefault="00721760" w:rsidP="00721760">
      <w:pPr>
        <w:numPr>
          <w:ilvl w:val="0"/>
          <w:numId w:val="68"/>
        </w:numPr>
        <w:pBdr>
          <w:top w:val="nil"/>
          <w:left w:val="nil"/>
          <w:bottom w:val="nil"/>
          <w:right w:val="nil"/>
          <w:between w:val="nil"/>
        </w:pBdr>
        <w:spacing w:line="288" w:lineRule="auto"/>
        <w:ind w:left="284"/>
        <w:jc w:val="both"/>
        <w:rPr>
          <w:rFonts w:ascii="Calibri" w:hAnsi="Calibri" w:cs="Calibri"/>
          <w:color w:val="000000"/>
          <w:sz w:val="22"/>
          <w:szCs w:val="22"/>
        </w:rPr>
      </w:pPr>
      <w:r w:rsidRPr="00C03FF5">
        <w:rPr>
          <w:rFonts w:ascii="Calibri" w:hAnsi="Calibri" w:cs="Calibri"/>
          <w:color w:val="000000"/>
          <w:sz w:val="22"/>
          <w:szCs w:val="22"/>
        </w:rPr>
        <w:t>Przeprowadzenie czynności, o których mowa w § 2 ust. 1 pkt 13) i 14) Umowy, wykonywanych z użyciem oprogramowania audytującego</w:t>
      </w:r>
      <w:r w:rsidRPr="00C03FF5">
        <w:rPr>
          <w:rFonts w:ascii="Calibri" w:hAnsi="Calibri" w:cs="Calibri"/>
          <w:iCs/>
          <w:sz w:val="22"/>
          <w:szCs w:val="22"/>
        </w:rPr>
        <w:t xml:space="preserve"> </w:t>
      </w:r>
      <w:r w:rsidRPr="00C03FF5">
        <w:rPr>
          <w:rFonts w:ascii="Calibri" w:hAnsi="Calibri" w:cs="Calibri"/>
          <w:color w:val="000000"/>
          <w:sz w:val="22"/>
          <w:szCs w:val="22"/>
        </w:rPr>
        <w:t>następuje po zalogowaniu się administratora systemu informatycznego („ASI”) lub osoby wyznaczonej przez Zleceniodawcę na urządzenia brzegowe. Strony zgodnie postanawiają, że ASI lub osoba wyznaczona, o ile nie ma takiej konieczności, nie udostępnia haseł dostępu Zleceniobiorcy.</w:t>
      </w:r>
    </w:p>
    <w:p w14:paraId="599FE015" w14:textId="77777777" w:rsidR="00721760" w:rsidRPr="00C03FF5" w:rsidRDefault="00721760" w:rsidP="00721760">
      <w:pPr>
        <w:numPr>
          <w:ilvl w:val="0"/>
          <w:numId w:val="68"/>
        </w:numPr>
        <w:pBdr>
          <w:top w:val="nil"/>
          <w:left w:val="nil"/>
          <w:bottom w:val="nil"/>
          <w:right w:val="nil"/>
          <w:between w:val="nil"/>
        </w:pBdr>
        <w:spacing w:line="288" w:lineRule="auto"/>
        <w:ind w:left="284" w:hanging="284"/>
        <w:jc w:val="both"/>
        <w:rPr>
          <w:rFonts w:ascii="Calibri" w:hAnsi="Calibri" w:cs="Calibri"/>
          <w:strike/>
          <w:color w:val="000000"/>
          <w:sz w:val="22"/>
          <w:szCs w:val="22"/>
        </w:rPr>
      </w:pPr>
      <w:r w:rsidRPr="00C03FF5">
        <w:rPr>
          <w:rFonts w:ascii="Calibri" w:hAnsi="Calibri" w:cs="Calibri"/>
          <w:color w:val="000000"/>
          <w:sz w:val="22"/>
          <w:szCs w:val="22"/>
        </w:rPr>
        <w:t>Zleceniobiorca oświadcza, iż dane gromadzone przez oprogramowanie audytujące, przesyłane są protokołem szyfrowanym na serwer należący do Zleceniobiorcy, celem uniemożliwienia ingerencji w nie osobom nieuprawnionym. Najpóźniej w terminie miesiąca po zakończeniu obowiązywania Umowy dane zgromadzone przez oprogramowanie audytujące zostaną trwale usunięte przez Zleceniobiorcę – Zleceniobiorca na wniosek Zleceniodawcy przekaże oświadczenie o usunięciu danych zgromadzonych przez oprogramowanie audytujące. W przypadku mogącego zaistnieć sporu w związku z realizacją Umowy, Zleceniobiorca jest uprawniony do przetwarzania tych danych (danych osobowych jak i danych nieosobowych) w okresie po zakończeniu obowiązywania niniejszej Umowy w celu ewentualnego wykonywania roszczeń z tytułu jej niewykonania lub niewłaściwego wykonania, albo obrony przed takimi roszczeniami.</w:t>
      </w:r>
    </w:p>
    <w:p w14:paraId="656467C8" w14:textId="77777777" w:rsidR="00721760" w:rsidRPr="00C03FF5" w:rsidRDefault="00721760" w:rsidP="00721760">
      <w:pPr>
        <w:numPr>
          <w:ilvl w:val="0"/>
          <w:numId w:val="68"/>
        </w:numPr>
        <w:pBdr>
          <w:top w:val="nil"/>
          <w:left w:val="nil"/>
          <w:bottom w:val="nil"/>
          <w:right w:val="nil"/>
          <w:between w:val="nil"/>
        </w:pBdr>
        <w:spacing w:line="288" w:lineRule="auto"/>
        <w:ind w:left="284" w:hanging="284"/>
        <w:jc w:val="both"/>
        <w:rPr>
          <w:rFonts w:ascii="Calibri" w:hAnsi="Calibri" w:cs="Calibri"/>
          <w:color w:val="000000"/>
          <w:sz w:val="22"/>
          <w:szCs w:val="22"/>
        </w:rPr>
      </w:pPr>
      <w:r w:rsidRPr="00C03FF5">
        <w:rPr>
          <w:rFonts w:ascii="Calibri" w:hAnsi="Calibri" w:cs="Calibri"/>
          <w:color w:val="000000"/>
          <w:sz w:val="22"/>
          <w:szCs w:val="22"/>
        </w:rPr>
        <w:t xml:space="preserve">Przypadkowe awarie, jakie mogą powstać w związku z analizą urządzeń podczas wykonywania czynności, o których mowa w § 2 ust. 1 pkt 13) i 14) Umowy oraz ewentualnym wykonywaniem </w:t>
      </w:r>
      <w:r w:rsidRPr="00C03FF5">
        <w:rPr>
          <w:rFonts w:ascii="Calibri" w:hAnsi="Calibri" w:cs="Calibri"/>
          <w:color w:val="000000"/>
          <w:sz w:val="22"/>
          <w:szCs w:val="22"/>
        </w:rPr>
        <w:lastRenderedPageBreak/>
        <w:t>innych czynności składających się realizację świadczenia Umowy, nie rodzą po stronie Zleceniobiorcy odpowiedzialności odszkodowawczej, o ile nie były przez niego zawinione.</w:t>
      </w:r>
    </w:p>
    <w:p w14:paraId="57EE61E9" w14:textId="77777777" w:rsidR="00721760" w:rsidRPr="00C03FF5" w:rsidRDefault="00721760" w:rsidP="00721760">
      <w:pPr>
        <w:spacing w:line="276" w:lineRule="auto"/>
        <w:jc w:val="both"/>
        <w:rPr>
          <w:rFonts w:ascii="Calibri" w:hAnsi="Calibri" w:cs="Calibri"/>
          <w:color w:val="000000"/>
          <w:sz w:val="22"/>
          <w:szCs w:val="22"/>
          <w:highlight w:val="yellow"/>
          <w:lang w:eastAsia="en-US"/>
        </w:rPr>
      </w:pPr>
    </w:p>
    <w:p w14:paraId="6F2F03F4" w14:textId="77777777" w:rsidR="00721760" w:rsidRPr="00C03FF5" w:rsidRDefault="00721760" w:rsidP="00721760">
      <w:pPr>
        <w:spacing w:line="276" w:lineRule="auto"/>
        <w:jc w:val="center"/>
        <w:rPr>
          <w:rFonts w:ascii="Calibri" w:hAnsi="Calibri" w:cs="Calibri"/>
          <w:b/>
          <w:sz w:val="22"/>
          <w:szCs w:val="22"/>
        </w:rPr>
      </w:pPr>
      <w:r w:rsidRPr="00C03FF5">
        <w:rPr>
          <w:rFonts w:ascii="Calibri" w:hAnsi="Calibri" w:cs="Calibri"/>
          <w:b/>
          <w:sz w:val="22"/>
          <w:szCs w:val="22"/>
        </w:rPr>
        <w:t>§ 3</w:t>
      </w:r>
    </w:p>
    <w:p w14:paraId="79B79F73" w14:textId="77777777" w:rsidR="00721760" w:rsidRPr="00C03FF5" w:rsidRDefault="00721760" w:rsidP="00721760">
      <w:pPr>
        <w:spacing w:after="80" w:line="276" w:lineRule="auto"/>
        <w:jc w:val="center"/>
        <w:rPr>
          <w:rFonts w:ascii="Calibri" w:hAnsi="Calibri" w:cs="Calibri"/>
          <w:b/>
          <w:sz w:val="22"/>
          <w:szCs w:val="22"/>
          <w:lang w:eastAsia="en-US"/>
        </w:rPr>
      </w:pPr>
      <w:r w:rsidRPr="00C03FF5">
        <w:rPr>
          <w:rFonts w:ascii="Calibri" w:hAnsi="Calibri" w:cs="Calibri"/>
          <w:b/>
          <w:sz w:val="22"/>
          <w:szCs w:val="22"/>
          <w:lang w:eastAsia="en-US"/>
        </w:rPr>
        <w:t>Szczegółowy zakres świadczonej przez Zleceniobiorcę usługi – doradztwo w zakresie ochrony danych osobowych</w:t>
      </w:r>
    </w:p>
    <w:p w14:paraId="146CE9B4" w14:textId="77777777" w:rsidR="00721760" w:rsidRPr="00C03FF5" w:rsidRDefault="00721760" w:rsidP="00721760">
      <w:pPr>
        <w:pStyle w:val="Akapitzlist"/>
        <w:numPr>
          <w:ilvl w:val="0"/>
          <w:numId w:val="47"/>
        </w:numPr>
        <w:spacing w:after="80" w:line="276" w:lineRule="auto"/>
        <w:ind w:left="284" w:hanging="284"/>
        <w:jc w:val="both"/>
        <w:rPr>
          <w:rFonts w:ascii="Calibri" w:hAnsi="Calibri" w:cs="Calibri"/>
          <w:sz w:val="22"/>
          <w:szCs w:val="22"/>
        </w:rPr>
      </w:pPr>
      <w:r w:rsidRPr="00C03FF5">
        <w:rPr>
          <w:rFonts w:ascii="Calibri" w:hAnsi="Calibri" w:cs="Calibri"/>
          <w:sz w:val="22"/>
          <w:szCs w:val="22"/>
        </w:rPr>
        <w:t xml:space="preserve">W ramach części Umowy dotyczącej doradztwa w zakresie ochrony danych osobowych, Strony zgodnie postanawiają, iż obejmuje ona doradztwo wobec Inspektora Ochrony Danych powołanego przez Zleceniodawcę będącego administratorem danych osobowych, w rozumieniu art. 4 pkt 7 Rozporządzenia Parlamentu Europejskiego i Rady (UE) 2016/679 z dnia 27 kwietnia 2016 r. w sprawie ochrony osób fizycznych w związku z przetwarzaniem danych osobowych i w sprawie swobodnego przepływu takich danych oraz uchylenia dyrektywy 95/46/WE (w dalszej części niniejszej Umowy zwanego „RODO”), a które to dane osobowe przetwarzane są ramach prowadzonej przez niego działalności. </w:t>
      </w:r>
      <w:r w:rsidRPr="00C03FF5">
        <w:rPr>
          <w:rFonts w:ascii="Calibri" w:hAnsi="Calibri" w:cs="Calibri"/>
          <w:sz w:val="22"/>
          <w:szCs w:val="22"/>
        </w:rPr>
        <w:br/>
        <w:t>Doradztwo obejmuje:</w:t>
      </w:r>
    </w:p>
    <w:p w14:paraId="314E59A9" w14:textId="77777777" w:rsidR="00721760" w:rsidRPr="00C03FF5" w:rsidRDefault="00721760" w:rsidP="00721760">
      <w:pPr>
        <w:pStyle w:val="Akapitzlist"/>
        <w:numPr>
          <w:ilvl w:val="0"/>
          <w:numId w:val="48"/>
        </w:numPr>
        <w:spacing w:line="276" w:lineRule="auto"/>
        <w:jc w:val="both"/>
        <w:rPr>
          <w:rFonts w:ascii="Calibri" w:hAnsi="Calibri" w:cs="Calibri"/>
          <w:sz w:val="22"/>
          <w:szCs w:val="22"/>
        </w:rPr>
      </w:pPr>
      <w:r w:rsidRPr="00C03FF5">
        <w:rPr>
          <w:rFonts w:ascii="Calibri" w:eastAsia="Calibri" w:hAnsi="Calibri" w:cs="Calibri"/>
          <w:color w:val="000000"/>
          <w:sz w:val="22"/>
          <w:szCs w:val="22"/>
          <w:lang w:eastAsia="en-US"/>
        </w:rPr>
        <w:t>informowanie o obowiązkach spoczywających na Zleceniodawcy na mocy przepisów dotyczących ochrony danych osobowych (w szczególności RODO oraz Ustawy z dnia 10 maja 2018 r. o ochronie danych osobowych (t. j. Dz. U. z 2019 r., poz. 1781), oraz doradztwo w tym zakresie,</w:t>
      </w:r>
    </w:p>
    <w:p w14:paraId="25D275DF" w14:textId="77777777" w:rsidR="00721760" w:rsidRPr="00C03FF5" w:rsidRDefault="00721760" w:rsidP="00721760">
      <w:pPr>
        <w:pStyle w:val="Akapitzlist"/>
        <w:numPr>
          <w:ilvl w:val="0"/>
          <w:numId w:val="48"/>
        </w:numPr>
        <w:spacing w:line="276" w:lineRule="auto"/>
        <w:jc w:val="both"/>
        <w:rPr>
          <w:rFonts w:ascii="Calibri" w:hAnsi="Calibri" w:cs="Calibri"/>
          <w:sz w:val="22"/>
          <w:szCs w:val="22"/>
        </w:rPr>
      </w:pPr>
      <w:r w:rsidRPr="00C03FF5">
        <w:rPr>
          <w:rFonts w:ascii="Calibri" w:eastAsia="Calibri" w:hAnsi="Calibri" w:cs="Calibri"/>
          <w:color w:val="000000"/>
          <w:sz w:val="22"/>
          <w:szCs w:val="22"/>
          <w:lang w:eastAsia="en-US"/>
        </w:rPr>
        <w:t>monitorowanie przestrzegania przepisów wewnętrznych, polityk i procedur stosowanych przez Zleceniodawcę w zakresie ochrony danych osobowych,</w:t>
      </w:r>
    </w:p>
    <w:p w14:paraId="1600BECF" w14:textId="77777777" w:rsidR="00721760" w:rsidRPr="00C03FF5" w:rsidRDefault="00721760" w:rsidP="00721760">
      <w:pPr>
        <w:pStyle w:val="Akapitzlist"/>
        <w:numPr>
          <w:ilvl w:val="0"/>
          <w:numId w:val="48"/>
        </w:numPr>
        <w:spacing w:line="276" w:lineRule="auto"/>
        <w:jc w:val="both"/>
        <w:rPr>
          <w:rFonts w:ascii="Calibri" w:hAnsi="Calibri" w:cs="Calibri"/>
          <w:sz w:val="22"/>
          <w:szCs w:val="22"/>
        </w:rPr>
      </w:pPr>
      <w:r w:rsidRPr="00C03FF5">
        <w:rPr>
          <w:rFonts w:ascii="Calibri" w:eastAsia="Calibri" w:hAnsi="Calibri" w:cs="Calibri"/>
          <w:color w:val="000000"/>
          <w:sz w:val="22"/>
          <w:szCs w:val="22"/>
          <w:lang w:eastAsia="en-US"/>
        </w:rPr>
        <w:t>podejmowanie działań zwiększających świadomość prawną Zleceniodawcy, jego pracowników i osób wykonujących pracę w oparciu o umowy cywilnoprawne wchodzących w skład kadry pracowniczej, w zakresie przetwarzania i ochrony danych osobowych,</w:t>
      </w:r>
    </w:p>
    <w:p w14:paraId="35A4DA06" w14:textId="77777777" w:rsidR="00721760" w:rsidRPr="00C03FF5" w:rsidRDefault="00721760" w:rsidP="00721760">
      <w:pPr>
        <w:pStyle w:val="Akapitzlist"/>
        <w:numPr>
          <w:ilvl w:val="0"/>
          <w:numId w:val="48"/>
        </w:numPr>
        <w:suppressAutoHyphens/>
        <w:contextualSpacing w:val="0"/>
        <w:jc w:val="both"/>
        <w:rPr>
          <w:rFonts w:ascii="Calibri" w:eastAsia="Calibri" w:hAnsi="Calibri" w:cs="Calibri"/>
          <w:color w:val="000000"/>
          <w:sz w:val="22"/>
          <w:szCs w:val="22"/>
          <w:lang w:eastAsia="en-US"/>
        </w:rPr>
      </w:pPr>
      <w:r w:rsidRPr="00C03FF5">
        <w:rPr>
          <w:rFonts w:ascii="Calibri" w:eastAsia="Calibri" w:hAnsi="Calibri" w:cs="Calibri"/>
          <w:color w:val="000000"/>
          <w:sz w:val="22"/>
          <w:szCs w:val="22"/>
          <w:u w:val="single"/>
          <w:lang w:eastAsia="en-US"/>
        </w:rPr>
        <w:t>przeprowadzenie corocznych szkoleń</w:t>
      </w:r>
      <w:r w:rsidRPr="00C03FF5">
        <w:rPr>
          <w:rFonts w:ascii="Calibri" w:eastAsia="Calibri" w:hAnsi="Calibri" w:cs="Calibri"/>
          <w:color w:val="000000"/>
          <w:sz w:val="22"/>
          <w:szCs w:val="22"/>
          <w:lang w:eastAsia="en-US"/>
        </w:rPr>
        <w:t xml:space="preserve"> z zakresu przetwarzania danych osobowych dla kadry zarządzającej oraz pracowników jednostki – szkolenie stacjonarne 1 dzień roboczy wraz z udostępnieniem platformy szkoleniowej online na okres 30 dni kalendarzowych;</w:t>
      </w:r>
    </w:p>
    <w:p w14:paraId="104CF552" w14:textId="77777777" w:rsidR="00721760" w:rsidRPr="00C03FF5" w:rsidRDefault="00721760" w:rsidP="00721760">
      <w:pPr>
        <w:pStyle w:val="Akapitzlist"/>
        <w:numPr>
          <w:ilvl w:val="0"/>
          <w:numId w:val="48"/>
        </w:numPr>
        <w:spacing w:line="276" w:lineRule="auto"/>
        <w:jc w:val="both"/>
        <w:rPr>
          <w:rFonts w:ascii="Calibri" w:eastAsia="Calibri" w:hAnsi="Calibri" w:cs="Calibri"/>
          <w:color w:val="000000"/>
          <w:sz w:val="22"/>
          <w:szCs w:val="22"/>
          <w:lang w:eastAsia="en-US"/>
        </w:rPr>
      </w:pPr>
      <w:r w:rsidRPr="00C03FF5">
        <w:rPr>
          <w:rFonts w:ascii="Calibri" w:eastAsia="Calibri" w:hAnsi="Calibri" w:cs="Calibri"/>
          <w:color w:val="000000"/>
          <w:sz w:val="22"/>
          <w:szCs w:val="22"/>
          <w:lang w:eastAsia="en-US"/>
        </w:rPr>
        <w:t>wykonywanie audytów dotyczących przestrzegania przepisów o ochronie danych osobowych,</w:t>
      </w:r>
    </w:p>
    <w:p w14:paraId="736BF5CC" w14:textId="77777777" w:rsidR="00721760" w:rsidRPr="00C03FF5" w:rsidRDefault="00721760" w:rsidP="00721760">
      <w:pPr>
        <w:pStyle w:val="Akapitzlist"/>
        <w:numPr>
          <w:ilvl w:val="0"/>
          <w:numId w:val="48"/>
        </w:numPr>
        <w:spacing w:line="276" w:lineRule="auto"/>
        <w:jc w:val="both"/>
        <w:rPr>
          <w:rFonts w:ascii="Calibri" w:eastAsia="Calibri" w:hAnsi="Calibri" w:cs="Calibri"/>
          <w:color w:val="000000"/>
          <w:sz w:val="22"/>
          <w:szCs w:val="22"/>
          <w:lang w:eastAsia="en-US"/>
        </w:rPr>
      </w:pPr>
      <w:r w:rsidRPr="00C03FF5">
        <w:rPr>
          <w:rFonts w:ascii="Calibri" w:eastAsia="Calibri" w:hAnsi="Calibri" w:cs="Calibri"/>
          <w:color w:val="000000"/>
          <w:sz w:val="22"/>
          <w:szCs w:val="22"/>
          <w:lang w:eastAsia="en-US"/>
        </w:rPr>
        <w:t>wykonywanie analizy zagrożeń i ryzyka przy przetwarzaniu danych osobowych,</w:t>
      </w:r>
    </w:p>
    <w:p w14:paraId="0FC176FE" w14:textId="77777777" w:rsidR="00721760" w:rsidRPr="00C03FF5" w:rsidRDefault="00721760" w:rsidP="00721760">
      <w:pPr>
        <w:pStyle w:val="Akapitzlist"/>
        <w:numPr>
          <w:ilvl w:val="0"/>
          <w:numId w:val="48"/>
        </w:numPr>
        <w:spacing w:line="276" w:lineRule="auto"/>
        <w:jc w:val="both"/>
        <w:rPr>
          <w:rFonts w:ascii="Calibri" w:eastAsia="Calibri" w:hAnsi="Calibri" w:cs="Calibri"/>
          <w:color w:val="000000"/>
          <w:sz w:val="22"/>
          <w:szCs w:val="22"/>
          <w:lang w:eastAsia="en-US"/>
        </w:rPr>
      </w:pPr>
      <w:r w:rsidRPr="00C03FF5">
        <w:rPr>
          <w:rFonts w:ascii="Calibri" w:eastAsia="Calibri" w:hAnsi="Calibri" w:cs="Calibri"/>
          <w:color w:val="000000"/>
          <w:sz w:val="22"/>
          <w:szCs w:val="22"/>
          <w:lang w:eastAsia="en-US"/>
        </w:rPr>
        <w:t xml:space="preserve">udzielanie Zleceniodawcy zaleceń co do oceny skutków dla ochrony danych oraz nadzorowanie realizacji zaleceń pokontrolnych, </w:t>
      </w:r>
    </w:p>
    <w:p w14:paraId="0BFEA6B3" w14:textId="77777777" w:rsidR="00721760" w:rsidRPr="00C03FF5" w:rsidRDefault="00721760" w:rsidP="00721760">
      <w:pPr>
        <w:pStyle w:val="Akapitzlist"/>
        <w:numPr>
          <w:ilvl w:val="0"/>
          <w:numId w:val="48"/>
        </w:numPr>
        <w:spacing w:line="276" w:lineRule="auto"/>
        <w:jc w:val="both"/>
        <w:rPr>
          <w:rFonts w:ascii="Calibri" w:eastAsia="Calibri" w:hAnsi="Calibri" w:cs="Calibri"/>
          <w:color w:val="000000"/>
          <w:sz w:val="22"/>
          <w:szCs w:val="22"/>
          <w:lang w:eastAsia="en-US"/>
        </w:rPr>
      </w:pPr>
      <w:r w:rsidRPr="00C03FF5">
        <w:rPr>
          <w:rFonts w:ascii="Calibri" w:eastAsia="Calibri" w:hAnsi="Calibri" w:cs="Calibri"/>
          <w:color w:val="000000"/>
          <w:sz w:val="22"/>
          <w:szCs w:val="22"/>
          <w:lang w:eastAsia="en-US"/>
        </w:rPr>
        <w:t xml:space="preserve">pomoc w aktualizacji dokumentacji tj. rejestru czynności przetwarzania danych osobowych, rejestru wszystkich kategorii czynności przetwarzania dokonywanych w imieniu Zleceniodawcy jako administratora danych osobowych oraz polityki ochrony danych osobowych </w:t>
      </w:r>
      <w:r w:rsidRPr="00C03FF5">
        <w:rPr>
          <w:rFonts w:ascii="Calibri" w:hAnsi="Calibri" w:cs="Calibri"/>
          <w:sz w:val="22"/>
          <w:szCs w:val="22"/>
        </w:rPr>
        <w:t>– w przypadku zaistnienia zmiany przepisów prawa w w/w zakresie lub z wniosku Zleceniodawcy;</w:t>
      </w:r>
    </w:p>
    <w:p w14:paraId="434DCBE3" w14:textId="77777777" w:rsidR="00721760" w:rsidRPr="00C03FF5" w:rsidRDefault="00721760" w:rsidP="00721760">
      <w:pPr>
        <w:pStyle w:val="Akapitzlist"/>
        <w:numPr>
          <w:ilvl w:val="0"/>
          <w:numId w:val="48"/>
        </w:numPr>
        <w:spacing w:line="276" w:lineRule="auto"/>
        <w:jc w:val="both"/>
        <w:rPr>
          <w:rFonts w:ascii="Calibri" w:eastAsia="Calibri" w:hAnsi="Calibri" w:cs="Calibri"/>
          <w:color w:val="000000"/>
          <w:sz w:val="22"/>
          <w:szCs w:val="22"/>
          <w:lang w:eastAsia="en-US"/>
        </w:rPr>
      </w:pPr>
      <w:r w:rsidRPr="00C03FF5">
        <w:rPr>
          <w:rFonts w:ascii="Calibri" w:eastAsia="Calibri" w:hAnsi="Calibri" w:cs="Calibri"/>
          <w:color w:val="000000"/>
          <w:sz w:val="22"/>
          <w:szCs w:val="22"/>
          <w:lang w:eastAsia="en-US"/>
        </w:rPr>
        <w:t xml:space="preserve">doradztwo w przypadku wystąpienia wymaganej na podstawie przepisów prawa współpracy z Prezesem Urzędu Ochrony Danych Osobowych będącym organem nadzorczym w sprawach z zakresu ochrony danych osobowych, </w:t>
      </w:r>
    </w:p>
    <w:p w14:paraId="1A939969" w14:textId="77777777" w:rsidR="00721760" w:rsidRPr="00C03FF5" w:rsidRDefault="00721760" w:rsidP="00721760">
      <w:pPr>
        <w:pStyle w:val="Akapitzlist"/>
        <w:numPr>
          <w:ilvl w:val="0"/>
          <w:numId w:val="48"/>
        </w:numPr>
        <w:spacing w:line="276" w:lineRule="auto"/>
        <w:jc w:val="both"/>
        <w:rPr>
          <w:rFonts w:ascii="Calibri" w:eastAsia="Calibri" w:hAnsi="Calibri" w:cs="Calibri"/>
          <w:color w:val="000000"/>
          <w:sz w:val="22"/>
          <w:szCs w:val="22"/>
          <w:lang w:eastAsia="en-US"/>
        </w:rPr>
      </w:pPr>
      <w:r w:rsidRPr="00C03FF5">
        <w:rPr>
          <w:rFonts w:ascii="Calibri" w:eastAsia="Calibri" w:hAnsi="Calibri" w:cs="Calibri"/>
          <w:color w:val="000000"/>
          <w:sz w:val="22"/>
          <w:szCs w:val="22"/>
          <w:lang w:eastAsia="en-US"/>
        </w:rPr>
        <w:t>wsparcie Inspektora Ochrony Danych w pełnieniu przez niego funkcji punktu kontaktowego dla Prezesa Urzędu Ochrony Danych Osobowych w kwestiach związanych z przetwarzaniem danych osobowych oraz w stosownych przypadkach w prowadzeniu konsultacji w sprawach dotyczących danych osobowych.</w:t>
      </w:r>
    </w:p>
    <w:p w14:paraId="2B7111BC" w14:textId="77777777" w:rsidR="00721760" w:rsidRPr="00C03FF5" w:rsidRDefault="00721760" w:rsidP="00721760">
      <w:pPr>
        <w:autoSpaceDE w:val="0"/>
        <w:autoSpaceDN w:val="0"/>
        <w:adjustRightInd w:val="0"/>
        <w:spacing w:line="276" w:lineRule="auto"/>
        <w:rPr>
          <w:rFonts w:ascii="Calibri" w:eastAsia="Calibri" w:hAnsi="Calibri" w:cs="Calibri"/>
          <w:b/>
          <w:bCs/>
          <w:color w:val="000000"/>
          <w:sz w:val="22"/>
          <w:szCs w:val="22"/>
          <w:lang w:eastAsia="en-US"/>
        </w:rPr>
      </w:pPr>
    </w:p>
    <w:p w14:paraId="2BC222CE" w14:textId="77777777" w:rsidR="00721760" w:rsidRPr="00C03FF5" w:rsidRDefault="00721760" w:rsidP="00721760">
      <w:pPr>
        <w:spacing w:line="276" w:lineRule="auto"/>
        <w:jc w:val="center"/>
        <w:rPr>
          <w:rFonts w:ascii="Calibri" w:hAnsi="Calibri" w:cs="Calibri"/>
          <w:b/>
          <w:sz w:val="22"/>
          <w:szCs w:val="22"/>
        </w:rPr>
      </w:pPr>
      <w:r w:rsidRPr="00C03FF5">
        <w:rPr>
          <w:rFonts w:ascii="Calibri" w:hAnsi="Calibri" w:cs="Calibri"/>
          <w:b/>
          <w:sz w:val="22"/>
          <w:szCs w:val="22"/>
        </w:rPr>
        <w:t>§ 4</w:t>
      </w:r>
    </w:p>
    <w:p w14:paraId="51BDF394" w14:textId="77777777" w:rsidR="00721760" w:rsidRPr="00C03FF5" w:rsidRDefault="00721760" w:rsidP="00721760">
      <w:pPr>
        <w:spacing w:after="80" w:line="276" w:lineRule="auto"/>
        <w:jc w:val="center"/>
        <w:rPr>
          <w:rFonts w:ascii="Calibri" w:hAnsi="Calibri" w:cs="Calibri"/>
          <w:b/>
          <w:sz w:val="22"/>
          <w:szCs w:val="22"/>
          <w:lang w:eastAsia="en-US"/>
        </w:rPr>
      </w:pPr>
      <w:r w:rsidRPr="00C03FF5">
        <w:rPr>
          <w:rFonts w:ascii="Calibri" w:hAnsi="Calibri" w:cs="Calibri"/>
          <w:b/>
          <w:sz w:val="22"/>
          <w:szCs w:val="22"/>
          <w:lang w:eastAsia="en-US"/>
        </w:rPr>
        <w:t>Szczegółowy zakres świadczonej przez Zleceniobiorcę usługi – doradztwo informatyczne</w:t>
      </w:r>
    </w:p>
    <w:p w14:paraId="7F365E30" w14:textId="77777777" w:rsidR="00721760" w:rsidRPr="00C03FF5" w:rsidRDefault="00721760" w:rsidP="00721760">
      <w:pPr>
        <w:pStyle w:val="Akapitzlist"/>
        <w:numPr>
          <w:ilvl w:val="0"/>
          <w:numId w:val="49"/>
        </w:numPr>
        <w:spacing w:line="288" w:lineRule="auto"/>
        <w:ind w:left="284" w:hanging="284"/>
        <w:jc w:val="both"/>
        <w:rPr>
          <w:rFonts w:ascii="Calibri" w:hAnsi="Calibri" w:cs="Calibri"/>
          <w:bCs/>
          <w:sz w:val="22"/>
          <w:szCs w:val="22"/>
          <w:lang w:eastAsia="en-US"/>
        </w:rPr>
      </w:pPr>
      <w:r w:rsidRPr="00C03FF5">
        <w:rPr>
          <w:rFonts w:ascii="Calibri" w:hAnsi="Calibri" w:cs="Calibri"/>
          <w:color w:val="000000"/>
          <w:sz w:val="22"/>
          <w:szCs w:val="22"/>
        </w:rPr>
        <w:t xml:space="preserve">Zleceniobiorca w ramach świadczonej usługi w zakresie </w:t>
      </w:r>
      <w:r w:rsidRPr="00C03FF5">
        <w:rPr>
          <w:rFonts w:ascii="Calibri" w:hAnsi="Calibri" w:cs="Calibri"/>
          <w:sz w:val="22"/>
          <w:szCs w:val="22"/>
        </w:rPr>
        <w:t>doradztwa informatycznego</w:t>
      </w:r>
      <w:r w:rsidRPr="00C03FF5">
        <w:rPr>
          <w:rFonts w:ascii="Calibri" w:hAnsi="Calibri" w:cs="Calibri"/>
          <w:color w:val="000000"/>
          <w:sz w:val="22"/>
          <w:szCs w:val="22"/>
        </w:rPr>
        <w:t xml:space="preserve"> zobowiązuje się do wykonywania następujących czynności:</w:t>
      </w:r>
    </w:p>
    <w:p w14:paraId="63C84714" w14:textId="77777777" w:rsidR="00721760" w:rsidRPr="00C03FF5" w:rsidRDefault="00721760" w:rsidP="00721760">
      <w:pPr>
        <w:pStyle w:val="Akapitzlist"/>
        <w:numPr>
          <w:ilvl w:val="0"/>
          <w:numId w:val="69"/>
        </w:numPr>
        <w:spacing w:line="288" w:lineRule="auto"/>
        <w:ind w:left="709"/>
        <w:jc w:val="both"/>
        <w:rPr>
          <w:rFonts w:ascii="Calibri" w:hAnsi="Calibri" w:cs="Calibri"/>
          <w:sz w:val="22"/>
          <w:szCs w:val="22"/>
        </w:rPr>
      </w:pPr>
      <w:r w:rsidRPr="00C03FF5">
        <w:rPr>
          <w:rFonts w:ascii="Calibri" w:hAnsi="Calibri" w:cs="Calibri"/>
          <w:sz w:val="22"/>
          <w:szCs w:val="22"/>
        </w:rPr>
        <w:t>ścisłej współpracy z Inspektorem Ochrony Danych;</w:t>
      </w:r>
    </w:p>
    <w:p w14:paraId="155BBCFC" w14:textId="77777777" w:rsidR="00721760" w:rsidRPr="00C03FF5" w:rsidRDefault="00721760" w:rsidP="00721760">
      <w:pPr>
        <w:pStyle w:val="Akapitzlist"/>
        <w:numPr>
          <w:ilvl w:val="0"/>
          <w:numId w:val="69"/>
        </w:numPr>
        <w:spacing w:line="288" w:lineRule="auto"/>
        <w:ind w:left="709"/>
        <w:jc w:val="both"/>
        <w:rPr>
          <w:rFonts w:ascii="Calibri" w:hAnsi="Calibri" w:cs="Calibri"/>
          <w:sz w:val="22"/>
          <w:szCs w:val="22"/>
        </w:rPr>
      </w:pPr>
      <w:r w:rsidRPr="00C03FF5">
        <w:rPr>
          <w:rFonts w:ascii="Calibri" w:hAnsi="Calibri" w:cs="Calibri"/>
          <w:sz w:val="22"/>
          <w:szCs w:val="22"/>
        </w:rPr>
        <w:t>doradztwa w określeniu zasad i procedur (we współpracy z działem obsługi informatycznej Zleceniodawcy) zapewniających bezpieczeństwo systemu informatycznego przetwarzającego dane osobowe;</w:t>
      </w:r>
    </w:p>
    <w:p w14:paraId="7B6DC68A" w14:textId="77777777" w:rsidR="00721760" w:rsidRPr="00C03FF5" w:rsidRDefault="00721760" w:rsidP="00721760">
      <w:pPr>
        <w:pStyle w:val="Akapitzlist"/>
        <w:numPr>
          <w:ilvl w:val="0"/>
          <w:numId w:val="69"/>
        </w:numPr>
        <w:spacing w:line="288" w:lineRule="auto"/>
        <w:ind w:left="709"/>
        <w:jc w:val="both"/>
        <w:rPr>
          <w:rFonts w:ascii="Calibri" w:hAnsi="Calibri" w:cs="Calibri"/>
          <w:sz w:val="22"/>
          <w:szCs w:val="22"/>
        </w:rPr>
      </w:pPr>
      <w:r w:rsidRPr="00C03FF5">
        <w:rPr>
          <w:rFonts w:ascii="Calibri" w:hAnsi="Calibri" w:cs="Calibri"/>
          <w:sz w:val="22"/>
          <w:szCs w:val="22"/>
        </w:rPr>
        <w:t>wsparcia i doradztwa działu obsługi informatycznej Zleceniodawcy w zakresie – adekwatnych do potrzeb i możliwości Zleceniodawcy – rozwiązań technologicznych dotyczących zabezpieczeń systemów informatycznych przetwarzających dane osobowe;</w:t>
      </w:r>
    </w:p>
    <w:p w14:paraId="3D66A8C6" w14:textId="77777777" w:rsidR="00721760" w:rsidRPr="00C03FF5" w:rsidRDefault="00721760" w:rsidP="00721760">
      <w:pPr>
        <w:pStyle w:val="Akapitzlist"/>
        <w:numPr>
          <w:ilvl w:val="0"/>
          <w:numId w:val="69"/>
        </w:numPr>
        <w:spacing w:line="288" w:lineRule="auto"/>
        <w:ind w:left="709"/>
        <w:jc w:val="both"/>
        <w:rPr>
          <w:rFonts w:ascii="Calibri" w:hAnsi="Calibri" w:cs="Calibri"/>
          <w:sz w:val="22"/>
          <w:szCs w:val="22"/>
        </w:rPr>
      </w:pPr>
      <w:r w:rsidRPr="00C03FF5">
        <w:rPr>
          <w:rFonts w:ascii="Calibri" w:hAnsi="Calibri" w:cs="Calibri"/>
          <w:sz w:val="22"/>
          <w:szCs w:val="22"/>
        </w:rPr>
        <w:t xml:space="preserve">wydawania zaleceń w ramach konsultacji dotyczących wyposażenia Zleceniodawcy w urządzenia do bezpiecznego przechowywania i zabezpieczenia danych osobowych </w:t>
      </w:r>
      <w:r w:rsidRPr="00C03FF5">
        <w:rPr>
          <w:rFonts w:ascii="Calibri" w:eastAsia="Calibri" w:hAnsi="Calibri" w:cs="Calibri"/>
          <w:color w:val="000000"/>
          <w:sz w:val="22"/>
          <w:szCs w:val="22"/>
          <w:lang w:eastAsia="en-US"/>
        </w:rPr>
        <w:t>poprzez opiniowanie przedstawionych przez Zleceniodawcę ofert wyposażenia sprzętowego;</w:t>
      </w:r>
    </w:p>
    <w:p w14:paraId="26658B86" w14:textId="77777777" w:rsidR="00721760" w:rsidRPr="00C03FF5" w:rsidRDefault="00721760" w:rsidP="00721760">
      <w:pPr>
        <w:pStyle w:val="Akapitzlist"/>
        <w:numPr>
          <w:ilvl w:val="0"/>
          <w:numId w:val="69"/>
        </w:numPr>
        <w:spacing w:line="288" w:lineRule="auto"/>
        <w:ind w:left="709"/>
        <w:jc w:val="both"/>
        <w:rPr>
          <w:rFonts w:ascii="Calibri" w:hAnsi="Calibri" w:cs="Calibri"/>
          <w:sz w:val="22"/>
          <w:szCs w:val="22"/>
        </w:rPr>
      </w:pPr>
      <w:r w:rsidRPr="00C03FF5">
        <w:rPr>
          <w:rFonts w:ascii="Calibri" w:eastAsia="Calibri" w:hAnsi="Calibri" w:cs="Calibri"/>
          <w:color w:val="000000"/>
          <w:sz w:val="22"/>
          <w:szCs w:val="22"/>
          <w:lang w:eastAsia="en-US"/>
        </w:rPr>
        <w:t>konsultacje działu informatycznego Zleceniodawcy w sprawach związanych z przetwarzaniem danych osobowych w systemie informatycznym.</w:t>
      </w:r>
    </w:p>
    <w:p w14:paraId="20A6541F" w14:textId="77777777" w:rsidR="00721760" w:rsidRPr="00C03FF5" w:rsidRDefault="00721760" w:rsidP="00721760">
      <w:pPr>
        <w:pStyle w:val="Akapitzlist"/>
        <w:numPr>
          <w:ilvl w:val="0"/>
          <w:numId w:val="69"/>
        </w:numPr>
        <w:spacing w:line="288" w:lineRule="auto"/>
        <w:ind w:left="709"/>
        <w:jc w:val="both"/>
        <w:rPr>
          <w:rFonts w:ascii="Calibri" w:hAnsi="Calibri" w:cs="Calibri"/>
          <w:sz w:val="22"/>
          <w:szCs w:val="22"/>
        </w:rPr>
      </w:pPr>
      <w:r w:rsidRPr="00C03FF5">
        <w:rPr>
          <w:rFonts w:ascii="Calibri" w:hAnsi="Calibri" w:cs="Calibri"/>
          <w:bCs/>
          <w:iCs/>
          <w:sz w:val="22"/>
          <w:szCs w:val="22"/>
          <w:u w:val="single"/>
        </w:rPr>
        <w:t>udostępnienie symulatora zagrożeń internetowych</w:t>
      </w:r>
      <w:r w:rsidRPr="00C03FF5">
        <w:rPr>
          <w:rFonts w:ascii="Calibri" w:hAnsi="Calibri" w:cs="Calibri"/>
          <w:bCs/>
          <w:iCs/>
          <w:sz w:val="22"/>
          <w:szCs w:val="22"/>
        </w:rPr>
        <w:t xml:space="preserve"> dedykowanego podmiotom sektora medycznego, gwarantującego:</w:t>
      </w:r>
    </w:p>
    <w:p w14:paraId="27F5E4D5" w14:textId="77777777" w:rsidR="00721760" w:rsidRPr="00C03FF5" w:rsidRDefault="00721760" w:rsidP="00721760">
      <w:pPr>
        <w:pStyle w:val="Akapitzlist"/>
        <w:numPr>
          <w:ilvl w:val="0"/>
          <w:numId w:val="75"/>
        </w:numPr>
        <w:spacing w:line="276" w:lineRule="auto"/>
        <w:jc w:val="both"/>
        <w:rPr>
          <w:rFonts w:ascii="Calibri" w:hAnsi="Calibri" w:cs="Calibri"/>
          <w:bCs/>
          <w:iCs/>
          <w:sz w:val="22"/>
          <w:szCs w:val="22"/>
        </w:rPr>
      </w:pPr>
      <w:r w:rsidRPr="00C03FF5">
        <w:rPr>
          <w:rFonts w:ascii="Calibri" w:hAnsi="Calibri" w:cs="Calibri"/>
          <w:bCs/>
          <w:iCs/>
          <w:sz w:val="22"/>
          <w:szCs w:val="22"/>
        </w:rPr>
        <w:t>Czytelne zasady obsługi  - przedstawione w ramach zorganizowanego szkolenia oraz opisane w dołączonej instrukcji.</w:t>
      </w:r>
    </w:p>
    <w:p w14:paraId="1F58825E" w14:textId="77777777" w:rsidR="00721760" w:rsidRPr="00C03FF5" w:rsidRDefault="00721760" w:rsidP="00721760">
      <w:pPr>
        <w:pStyle w:val="Akapitzlist"/>
        <w:numPr>
          <w:ilvl w:val="0"/>
          <w:numId w:val="75"/>
        </w:numPr>
        <w:spacing w:line="276" w:lineRule="auto"/>
        <w:jc w:val="both"/>
        <w:rPr>
          <w:rFonts w:ascii="Calibri" w:hAnsi="Calibri" w:cs="Calibri"/>
          <w:bCs/>
          <w:iCs/>
          <w:sz w:val="22"/>
          <w:szCs w:val="22"/>
        </w:rPr>
      </w:pPr>
      <w:r w:rsidRPr="00C03FF5">
        <w:rPr>
          <w:rFonts w:ascii="Calibri" w:hAnsi="Calibri" w:cs="Calibri"/>
          <w:bCs/>
          <w:iCs/>
          <w:sz w:val="22"/>
          <w:szCs w:val="22"/>
        </w:rPr>
        <w:t>Bezpieczny sposób sprawdzenia oraz poznania typowych zagrożeń występujących w obszarze przestrzeni internetowej na dedykowanej platformie dostępnej na stronie www. dostosowanej do standardu WCAG 2.1, bez możliwości zapisu oraz archiwizacji wprowadzonych danych.</w:t>
      </w:r>
    </w:p>
    <w:p w14:paraId="218E1276" w14:textId="77777777" w:rsidR="00721760" w:rsidRPr="00C03FF5" w:rsidRDefault="00721760" w:rsidP="00721760">
      <w:pPr>
        <w:pStyle w:val="Akapitzlist"/>
        <w:numPr>
          <w:ilvl w:val="0"/>
          <w:numId w:val="75"/>
        </w:numPr>
        <w:spacing w:line="276" w:lineRule="auto"/>
        <w:jc w:val="both"/>
        <w:rPr>
          <w:rFonts w:ascii="Calibri" w:hAnsi="Calibri" w:cs="Calibri"/>
          <w:bCs/>
          <w:iCs/>
          <w:sz w:val="22"/>
          <w:szCs w:val="22"/>
        </w:rPr>
      </w:pPr>
      <w:r w:rsidRPr="00C03FF5">
        <w:rPr>
          <w:rFonts w:ascii="Calibri" w:hAnsi="Calibri" w:cs="Calibri"/>
          <w:bCs/>
          <w:iCs/>
          <w:sz w:val="22"/>
          <w:szCs w:val="22"/>
        </w:rPr>
        <w:t xml:space="preserve">Realizację minimum ośmiu scenariuszy zagrożeń popularnych przestępstw internetowych typu: </w:t>
      </w:r>
      <w:proofErr w:type="spellStart"/>
      <w:r w:rsidRPr="00C03FF5">
        <w:rPr>
          <w:rFonts w:ascii="Calibri" w:hAnsi="Calibri" w:cs="Calibri"/>
          <w:bCs/>
          <w:iCs/>
          <w:sz w:val="22"/>
          <w:szCs w:val="22"/>
        </w:rPr>
        <w:t>Phishing</w:t>
      </w:r>
      <w:proofErr w:type="spellEnd"/>
      <w:r w:rsidRPr="00C03FF5">
        <w:rPr>
          <w:rFonts w:ascii="Calibri" w:hAnsi="Calibri" w:cs="Calibri"/>
          <w:bCs/>
          <w:iCs/>
          <w:sz w:val="22"/>
          <w:szCs w:val="22"/>
        </w:rPr>
        <w:t xml:space="preserve"> Clone, </w:t>
      </w:r>
      <w:proofErr w:type="spellStart"/>
      <w:r w:rsidRPr="00C03FF5">
        <w:rPr>
          <w:rFonts w:ascii="Calibri" w:hAnsi="Calibri" w:cs="Calibri"/>
          <w:bCs/>
          <w:iCs/>
          <w:sz w:val="22"/>
          <w:szCs w:val="22"/>
        </w:rPr>
        <w:t>PhishingSpear</w:t>
      </w:r>
      <w:proofErr w:type="spellEnd"/>
      <w:r w:rsidRPr="00C03FF5">
        <w:rPr>
          <w:rFonts w:ascii="Calibri" w:hAnsi="Calibri" w:cs="Calibri"/>
          <w:bCs/>
          <w:iCs/>
          <w:sz w:val="22"/>
          <w:szCs w:val="22"/>
        </w:rPr>
        <w:t xml:space="preserve">, </w:t>
      </w:r>
      <w:proofErr w:type="spellStart"/>
      <w:r w:rsidRPr="00C03FF5">
        <w:rPr>
          <w:rFonts w:ascii="Calibri" w:hAnsi="Calibri" w:cs="Calibri"/>
          <w:bCs/>
          <w:iCs/>
          <w:sz w:val="22"/>
          <w:szCs w:val="22"/>
        </w:rPr>
        <w:t>PhishingSpear</w:t>
      </w:r>
      <w:proofErr w:type="spellEnd"/>
      <w:r w:rsidRPr="00C03FF5">
        <w:rPr>
          <w:rFonts w:ascii="Calibri" w:hAnsi="Calibri" w:cs="Calibri"/>
          <w:bCs/>
          <w:iCs/>
          <w:sz w:val="22"/>
          <w:szCs w:val="22"/>
        </w:rPr>
        <w:t xml:space="preserve"> Chat, </w:t>
      </w:r>
      <w:proofErr w:type="spellStart"/>
      <w:r w:rsidRPr="00C03FF5">
        <w:rPr>
          <w:rFonts w:ascii="Calibri" w:hAnsi="Calibri" w:cs="Calibri"/>
          <w:bCs/>
          <w:iCs/>
          <w:sz w:val="22"/>
          <w:szCs w:val="22"/>
        </w:rPr>
        <w:t>PhishingWhaling</w:t>
      </w:r>
      <w:proofErr w:type="spellEnd"/>
      <w:r w:rsidRPr="00C03FF5">
        <w:rPr>
          <w:rFonts w:ascii="Calibri" w:hAnsi="Calibri" w:cs="Calibri"/>
          <w:bCs/>
          <w:iCs/>
          <w:sz w:val="22"/>
          <w:szCs w:val="22"/>
        </w:rPr>
        <w:t xml:space="preserve">, </w:t>
      </w:r>
      <w:proofErr w:type="spellStart"/>
      <w:r w:rsidRPr="00C03FF5">
        <w:rPr>
          <w:rFonts w:ascii="Calibri" w:hAnsi="Calibri" w:cs="Calibri"/>
          <w:bCs/>
          <w:iCs/>
          <w:sz w:val="22"/>
          <w:szCs w:val="22"/>
        </w:rPr>
        <w:t>Pharming</w:t>
      </w:r>
      <w:proofErr w:type="spellEnd"/>
      <w:r w:rsidRPr="00C03FF5">
        <w:rPr>
          <w:rFonts w:ascii="Calibri" w:hAnsi="Calibri" w:cs="Calibri"/>
          <w:bCs/>
          <w:iCs/>
          <w:sz w:val="22"/>
          <w:szCs w:val="22"/>
        </w:rPr>
        <w:t xml:space="preserve">, </w:t>
      </w:r>
      <w:proofErr w:type="spellStart"/>
      <w:r w:rsidRPr="00C03FF5">
        <w:rPr>
          <w:rFonts w:ascii="Calibri" w:hAnsi="Calibri" w:cs="Calibri"/>
          <w:bCs/>
          <w:iCs/>
          <w:sz w:val="22"/>
          <w:szCs w:val="22"/>
        </w:rPr>
        <w:t>Malware</w:t>
      </w:r>
      <w:proofErr w:type="spellEnd"/>
      <w:r w:rsidRPr="00C03FF5">
        <w:rPr>
          <w:rFonts w:ascii="Calibri" w:hAnsi="Calibri" w:cs="Calibri"/>
          <w:bCs/>
          <w:iCs/>
          <w:sz w:val="22"/>
          <w:szCs w:val="22"/>
        </w:rPr>
        <w:t xml:space="preserve"> Post, </w:t>
      </w:r>
      <w:proofErr w:type="spellStart"/>
      <w:r w:rsidRPr="00C03FF5">
        <w:rPr>
          <w:rFonts w:ascii="Calibri" w:hAnsi="Calibri" w:cs="Calibri"/>
          <w:bCs/>
          <w:iCs/>
          <w:sz w:val="22"/>
          <w:szCs w:val="22"/>
        </w:rPr>
        <w:t>Malware</w:t>
      </w:r>
      <w:proofErr w:type="spellEnd"/>
      <w:r w:rsidRPr="00C03FF5">
        <w:rPr>
          <w:rFonts w:ascii="Calibri" w:hAnsi="Calibri" w:cs="Calibri"/>
          <w:bCs/>
          <w:iCs/>
          <w:sz w:val="22"/>
          <w:szCs w:val="22"/>
        </w:rPr>
        <w:t xml:space="preserve"> Email.</w:t>
      </w:r>
    </w:p>
    <w:p w14:paraId="62670930" w14:textId="77777777" w:rsidR="00721760" w:rsidRPr="00C03FF5" w:rsidRDefault="00721760" w:rsidP="00721760">
      <w:pPr>
        <w:pStyle w:val="Akapitzlist"/>
        <w:numPr>
          <w:ilvl w:val="0"/>
          <w:numId w:val="75"/>
        </w:numPr>
        <w:spacing w:line="276" w:lineRule="auto"/>
        <w:jc w:val="both"/>
        <w:rPr>
          <w:rFonts w:ascii="Calibri" w:hAnsi="Calibri" w:cs="Calibri"/>
          <w:bCs/>
          <w:iCs/>
          <w:sz w:val="22"/>
          <w:szCs w:val="22"/>
        </w:rPr>
      </w:pPr>
      <w:r w:rsidRPr="00C03FF5">
        <w:rPr>
          <w:rFonts w:ascii="Calibri" w:hAnsi="Calibri" w:cs="Calibri"/>
          <w:bCs/>
          <w:iCs/>
          <w:sz w:val="22"/>
          <w:szCs w:val="22"/>
        </w:rPr>
        <w:t xml:space="preserve">Możliwość tworzenia nowych scenariuszy zagrożeń w obszarze </w:t>
      </w:r>
      <w:proofErr w:type="spellStart"/>
      <w:r w:rsidRPr="00C03FF5">
        <w:rPr>
          <w:rFonts w:ascii="Calibri" w:hAnsi="Calibri" w:cs="Calibri"/>
          <w:bCs/>
          <w:iCs/>
          <w:sz w:val="22"/>
          <w:szCs w:val="22"/>
        </w:rPr>
        <w:t>cyberbezpieczeństwa</w:t>
      </w:r>
      <w:proofErr w:type="spellEnd"/>
      <w:r w:rsidRPr="00C03FF5">
        <w:rPr>
          <w:rFonts w:ascii="Calibri" w:hAnsi="Calibri" w:cs="Calibri"/>
          <w:bCs/>
          <w:iCs/>
          <w:sz w:val="22"/>
          <w:szCs w:val="22"/>
        </w:rPr>
        <w:t>.</w:t>
      </w:r>
    </w:p>
    <w:p w14:paraId="25D86BDA" w14:textId="77777777" w:rsidR="00721760" w:rsidRPr="00C03FF5" w:rsidRDefault="00721760" w:rsidP="00721760">
      <w:pPr>
        <w:pStyle w:val="Akapitzlist"/>
        <w:numPr>
          <w:ilvl w:val="0"/>
          <w:numId w:val="75"/>
        </w:numPr>
        <w:spacing w:line="276" w:lineRule="auto"/>
        <w:jc w:val="both"/>
        <w:rPr>
          <w:rFonts w:ascii="Calibri" w:hAnsi="Calibri" w:cs="Calibri"/>
          <w:bCs/>
          <w:iCs/>
          <w:sz w:val="22"/>
          <w:szCs w:val="22"/>
        </w:rPr>
      </w:pPr>
      <w:r w:rsidRPr="00C03FF5">
        <w:rPr>
          <w:rFonts w:ascii="Calibri" w:hAnsi="Calibri" w:cs="Calibri"/>
          <w:bCs/>
          <w:iCs/>
          <w:sz w:val="22"/>
          <w:szCs w:val="22"/>
        </w:rPr>
        <w:t>Nieograniczony dostępu do modułów spełniających poniższe możliwości:</w:t>
      </w:r>
    </w:p>
    <w:p w14:paraId="7AAE55DF" w14:textId="77777777" w:rsidR="00721760" w:rsidRPr="00C03FF5" w:rsidRDefault="00721760" w:rsidP="00721760">
      <w:pPr>
        <w:pStyle w:val="Akapitzlist"/>
        <w:numPr>
          <w:ilvl w:val="0"/>
          <w:numId w:val="74"/>
        </w:numPr>
        <w:spacing w:line="276" w:lineRule="auto"/>
        <w:jc w:val="both"/>
        <w:rPr>
          <w:rFonts w:ascii="Calibri" w:hAnsi="Calibri" w:cs="Calibri"/>
          <w:bCs/>
          <w:iCs/>
          <w:sz w:val="22"/>
          <w:szCs w:val="22"/>
        </w:rPr>
      </w:pPr>
      <w:r w:rsidRPr="00C03FF5">
        <w:rPr>
          <w:rFonts w:ascii="Calibri" w:hAnsi="Calibri" w:cs="Calibri"/>
          <w:bCs/>
          <w:iCs/>
          <w:sz w:val="22"/>
          <w:szCs w:val="22"/>
        </w:rPr>
        <w:t>Moduł podstron (fałszywych witryn) do tworzenia witryn nakłaniających do pobierania zainfekowanych załączników, podawania wrażliwych danych lub dokonywania płatności internetowych.</w:t>
      </w:r>
    </w:p>
    <w:p w14:paraId="0D213763" w14:textId="77777777" w:rsidR="00721760" w:rsidRPr="00C03FF5" w:rsidRDefault="00721760" w:rsidP="00721760">
      <w:pPr>
        <w:pStyle w:val="Akapitzlist"/>
        <w:numPr>
          <w:ilvl w:val="0"/>
          <w:numId w:val="74"/>
        </w:numPr>
        <w:spacing w:line="276" w:lineRule="auto"/>
        <w:jc w:val="both"/>
        <w:rPr>
          <w:rFonts w:ascii="Calibri" w:hAnsi="Calibri" w:cs="Calibri"/>
          <w:bCs/>
          <w:iCs/>
          <w:sz w:val="22"/>
          <w:szCs w:val="22"/>
        </w:rPr>
      </w:pPr>
      <w:r w:rsidRPr="00C03FF5">
        <w:rPr>
          <w:rFonts w:ascii="Calibri" w:hAnsi="Calibri" w:cs="Calibri"/>
          <w:bCs/>
          <w:iCs/>
          <w:sz w:val="22"/>
          <w:szCs w:val="22"/>
        </w:rPr>
        <w:t>Moduł czatu z botami, symulujący wyłudzenia danych osobowych i numerów kart kredytowych.</w:t>
      </w:r>
    </w:p>
    <w:p w14:paraId="4E568FAE" w14:textId="77777777" w:rsidR="00721760" w:rsidRPr="00C03FF5" w:rsidRDefault="00721760" w:rsidP="00721760">
      <w:pPr>
        <w:pStyle w:val="Akapitzlist"/>
        <w:numPr>
          <w:ilvl w:val="0"/>
          <w:numId w:val="74"/>
        </w:numPr>
        <w:spacing w:line="276" w:lineRule="auto"/>
        <w:jc w:val="both"/>
        <w:rPr>
          <w:rFonts w:ascii="Calibri" w:hAnsi="Calibri" w:cs="Calibri"/>
          <w:bCs/>
          <w:iCs/>
          <w:sz w:val="22"/>
          <w:szCs w:val="22"/>
        </w:rPr>
      </w:pPr>
      <w:r w:rsidRPr="00C03FF5">
        <w:rPr>
          <w:rFonts w:ascii="Calibri" w:hAnsi="Calibri" w:cs="Calibri"/>
          <w:bCs/>
          <w:iCs/>
          <w:sz w:val="22"/>
          <w:szCs w:val="22"/>
        </w:rPr>
        <w:t xml:space="preserve">Moduł e-mail do przeglądania wiadomości z linkami lub załącznikami, symulującymi działanie </w:t>
      </w:r>
      <w:proofErr w:type="spellStart"/>
      <w:r w:rsidRPr="00C03FF5">
        <w:rPr>
          <w:rFonts w:ascii="Calibri" w:hAnsi="Calibri" w:cs="Calibri"/>
          <w:bCs/>
          <w:iCs/>
          <w:sz w:val="22"/>
          <w:szCs w:val="22"/>
        </w:rPr>
        <w:t>malware</w:t>
      </w:r>
      <w:proofErr w:type="spellEnd"/>
      <w:r w:rsidRPr="00C03FF5">
        <w:rPr>
          <w:rFonts w:ascii="Calibri" w:hAnsi="Calibri" w:cs="Calibri"/>
          <w:bCs/>
          <w:iCs/>
          <w:sz w:val="22"/>
          <w:szCs w:val="22"/>
        </w:rPr>
        <w:t>.</w:t>
      </w:r>
    </w:p>
    <w:p w14:paraId="69D2E152" w14:textId="77777777" w:rsidR="00721760" w:rsidRPr="00C03FF5" w:rsidRDefault="00721760" w:rsidP="00721760">
      <w:pPr>
        <w:pStyle w:val="Akapitzlist"/>
        <w:numPr>
          <w:ilvl w:val="0"/>
          <w:numId w:val="74"/>
        </w:numPr>
        <w:spacing w:line="276" w:lineRule="auto"/>
        <w:jc w:val="both"/>
        <w:rPr>
          <w:rFonts w:ascii="Calibri" w:hAnsi="Calibri" w:cs="Calibri"/>
          <w:bCs/>
          <w:iCs/>
          <w:sz w:val="22"/>
          <w:szCs w:val="22"/>
        </w:rPr>
      </w:pPr>
      <w:r w:rsidRPr="00C03FF5">
        <w:rPr>
          <w:rFonts w:ascii="Calibri" w:hAnsi="Calibri" w:cs="Calibri"/>
          <w:bCs/>
          <w:iCs/>
          <w:sz w:val="22"/>
          <w:szCs w:val="22"/>
        </w:rPr>
        <w:t>Moduł edukacyjny z informacjami o cyberprzestępstwach, identyfikacji zagrożeń, sposobach zapobiegania i działania po oszustwie.</w:t>
      </w:r>
    </w:p>
    <w:p w14:paraId="5A1B0232" w14:textId="77777777" w:rsidR="00721760" w:rsidRPr="00C03FF5" w:rsidRDefault="00721760" w:rsidP="00721760">
      <w:pPr>
        <w:pStyle w:val="Akapitzlist"/>
        <w:numPr>
          <w:ilvl w:val="0"/>
          <w:numId w:val="74"/>
        </w:numPr>
        <w:spacing w:line="276" w:lineRule="auto"/>
        <w:jc w:val="both"/>
        <w:rPr>
          <w:rFonts w:ascii="Calibri" w:hAnsi="Calibri" w:cs="Calibri"/>
          <w:bCs/>
          <w:iCs/>
          <w:sz w:val="22"/>
          <w:szCs w:val="22"/>
        </w:rPr>
      </w:pPr>
      <w:r w:rsidRPr="00C03FF5">
        <w:rPr>
          <w:rFonts w:ascii="Calibri" w:hAnsi="Calibri" w:cs="Calibri"/>
          <w:bCs/>
          <w:iCs/>
          <w:sz w:val="22"/>
          <w:szCs w:val="22"/>
        </w:rPr>
        <w:t xml:space="preserve">Moduł postów społecznościowych, prezentujący potencjalne ataki </w:t>
      </w:r>
      <w:proofErr w:type="spellStart"/>
      <w:r w:rsidRPr="00C03FF5">
        <w:rPr>
          <w:rFonts w:ascii="Calibri" w:hAnsi="Calibri" w:cs="Calibri"/>
          <w:bCs/>
          <w:iCs/>
          <w:sz w:val="22"/>
          <w:szCs w:val="22"/>
        </w:rPr>
        <w:t>phishingowe</w:t>
      </w:r>
      <w:proofErr w:type="spellEnd"/>
      <w:r w:rsidRPr="00C03FF5">
        <w:rPr>
          <w:rFonts w:ascii="Calibri" w:hAnsi="Calibri" w:cs="Calibri"/>
          <w:bCs/>
          <w:iCs/>
          <w:sz w:val="22"/>
          <w:szCs w:val="22"/>
        </w:rPr>
        <w:t xml:space="preserve"> lub </w:t>
      </w:r>
      <w:proofErr w:type="spellStart"/>
      <w:r w:rsidRPr="00C03FF5">
        <w:rPr>
          <w:rFonts w:ascii="Calibri" w:hAnsi="Calibri" w:cs="Calibri"/>
          <w:bCs/>
          <w:iCs/>
          <w:sz w:val="22"/>
          <w:szCs w:val="22"/>
        </w:rPr>
        <w:t>pharmingowe</w:t>
      </w:r>
      <w:proofErr w:type="spellEnd"/>
      <w:r w:rsidRPr="00C03FF5">
        <w:rPr>
          <w:rFonts w:ascii="Calibri" w:hAnsi="Calibri" w:cs="Calibri"/>
          <w:bCs/>
          <w:iCs/>
          <w:sz w:val="22"/>
          <w:szCs w:val="22"/>
        </w:rPr>
        <w:t>.</w:t>
      </w:r>
    </w:p>
    <w:p w14:paraId="59301839" w14:textId="77777777" w:rsidR="00721760" w:rsidRPr="00C03FF5" w:rsidRDefault="00721760" w:rsidP="00721760">
      <w:pPr>
        <w:pStyle w:val="Akapitzlist"/>
        <w:numPr>
          <w:ilvl w:val="0"/>
          <w:numId w:val="75"/>
        </w:numPr>
        <w:spacing w:line="276" w:lineRule="auto"/>
        <w:jc w:val="both"/>
        <w:rPr>
          <w:rFonts w:ascii="Calibri" w:hAnsi="Calibri" w:cs="Calibri"/>
          <w:bCs/>
          <w:iCs/>
          <w:sz w:val="22"/>
          <w:szCs w:val="22"/>
        </w:rPr>
      </w:pPr>
      <w:r w:rsidRPr="00C03FF5">
        <w:rPr>
          <w:rFonts w:ascii="Calibri" w:hAnsi="Calibri" w:cs="Calibri"/>
          <w:bCs/>
          <w:iCs/>
          <w:sz w:val="22"/>
          <w:szCs w:val="22"/>
        </w:rPr>
        <w:lastRenderedPageBreak/>
        <w:t>Opracowanie oraz przekazanie zestawu testowego potwierdzającego funkcjonalność symulatora poprzez dokonanie prezentacji oferowanego Systemu Symulatora zagrożeń internetowych w obszarach proponowanych scenariuszy.</w:t>
      </w:r>
    </w:p>
    <w:p w14:paraId="251E174E" w14:textId="77777777" w:rsidR="00721760" w:rsidRPr="00C03FF5" w:rsidRDefault="00721760" w:rsidP="00721760">
      <w:pPr>
        <w:pStyle w:val="Akapitzlist"/>
        <w:numPr>
          <w:ilvl w:val="0"/>
          <w:numId w:val="69"/>
        </w:numPr>
        <w:spacing w:line="288" w:lineRule="auto"/>
        <w:ind w:left="709"/>
        <w:jc w:val="both"/>
        <w:rPr>
          <w:rFonts w:ascii="Calibri" w:hAnsi="Calibri" w:cs="Calibri"/>
          <w:sz w:val="22"/>
          <w:szCs w:val="22"/>
        </w:rPr>
      </w:pPr>
      <w:r w:rsidRPr="00C03FF5">
        <w:rPr>
          <w:rFonts w:ascii="Calibri" w:hAnsi="Calibri" w:cs="Calibri"/>
          <w:sz w:val="22"/>
          <w:szCs w:val="22"/>
        </w:rPr>
        <w:t>Wsparcie Zleceniodawcy systemem, który zapewnia zaawansowane zabezpieczenie technologiczne, w postaci:</w:t>
      </w:r>
    </w:p>
    <w:p w14:paraId="0E70C196" w14:textId="77777777" w:rsidR="00721760" w:rsidRPr="00C03FF5" w:rsidRDefault="00721760" w:rsidP="00721760">
      <w:pPr>
        <w:pStyle w:val="Akapitzlist"/>
        <w:numPr>
          <w:ilvl w:val="0"/>
          <w:numId w:val="76"/>
        </w:numPr>
        <w:pBdr>
          <w:top w:val="nil"/>
          <w:left w:val="nil"/>
          <w:bottom w:val="nil"/>
          <w:right w:val="nil"/>
          <w:between w:val="nil"/>
        </w:pBdr>
        <w:suppressAutoHyphens/>
        <w:spacing w:line="288" w:lineRule="auto"/>
        <w:jc w:val="both"/>
        <w:rPr>
          <w:rFonts w:ascii="Calibri" w:hAnsi="Calibri" w:cs="Calibri"/>
          <w:sz w:val="22"/>
          <w:szCs w:val="22"/>
        </w:rPr>
      </w:pPr>
      <w:r w:rsidRPr="00C03FF5">
        <w:rPr>
          <w:rFonts w:ascii="Calibri" w:hAnsi="Calibri" w:cs="Calibri"/>
          <w:sz w:val="22"/>
          <w:szCs w:val="22"/>
        </w:rPr>
        <w:t xml:space="preserve">monitorowania </w:t>
      </w:r>
      <w:proofErr w:type="spellStart"/>
      <w:r w:rsidRPr="00C03FF5">
        <w:rPr>
          <w:rFonts w:ascii="Calibri" w:hAnsi="Calibri" w:cs="Calibri"/>
          <w:sz w:val="22"/>
          <w:szCs w:val="22"/>
        </w:rPr>
        <w:t>cyberbezpieczeństwa</w:t>
      </w:r>
      <w:proofErr w:type="spellEnd"/>
      <w:r w:rsidRPr="00C03FF5">
        <w:rPr>
          <w:rFonts w:ascii="Calibri" w:hAnsi="Calibri" w:cs="Calibri"/>
          <w:sz w:val="22"/>
          <w:szCs w:val="22"/>
        </w:rPr>
        <w:t xml:space="preserve"> w sposób ciągły i proaktywny poprzez monitorowanie od strony sieci Internet otwartych portów i usług, które mogą stać się celem ataków – funkcja monitorowania umożliwia szybkie wykrycie, jeśli porty zostaną otwarte bez autoryzacji lub jeśli usługi zostaną uruchomione na urządzeniach, co może sugerować naruszenie bezpieczeństwa;</w:t>
      </w:r>
    </w:p>
    <w:p w14:paraId="16BF5E74" w14:textId="77777777" w:rsidR="00721760" w:rsidRPr="00C03FF5" w:rsidRDefault="00721760" w:rsidP="00721760">
      <w:pPr>
        <w:pStyle w:val="Akapitzlist"/>
        <w:numPr>
          <w:ilvl w:val="0"/>
          <w:numId w:val="76"/>
        </w:numPr>
        <w:pBdr>
          <w:top w:val="nil"/>
          <w:left w:val="nil"/>
          <w:bottom w:val="nil"/>
          <w:right w:val="nil"/>
          <w:between w:val="nil"/>
        </w:pBdr>
        <w:suppressAutoHyphens/>
        <w:spacing w:line="288" w:lineRule="auto"/>
        <w:jc w:val="both"/>
        <w:rPr>
          <w:rFonts w:ascii="Calibri" w:hAnsi="Calibri" w:cs="Calibri"/>
          <w:sz w:val="22"/>
          <w:szCs w:val="22"/>
        </w:rPr>
      </w:pPr>
      <w:r w:rsidRPr="00C03FF5">
        <w:rPr>
          <w:rFonts w:ascii="Calibri" w:hAnsi="Calibri" w:cs="Calibri"/>
          <w:sz w:val="22"/>
          <w:szCs w:val="22"/>
        </w:rPr>
        <w:t>wykrywania podatności w czasie rzeczywistym – indeksowanie podatności w urządzeniach podłączonych do Internetu – funkcja umożliwia użytkownikom usługi możliwość natychmiastowego otrzymywania powiadomień o nowych podatnościach wykrytych w ich infrastrukturze, co pozwala na szybkie działania zapobiegawcze, takie jak instalacja poprawek bezpieczeństwa lub ograniczenie dostępu do podatnych urządzeń;</w:t>
      </w:r>
    </w:p>
    <w:p w14:paraId="46973C24" w14:textId="77777777" w:rsidR="00721760" w:rsidRPr="00C03FF5" w:rsidRDefault="00721760" w:rsidP="00721760">
      <w:pPr>
        <w:pStyle w:val="Akapitzlist"/>
        <w:numPr>
          <w:ilvl w:val="0"/>
          <w:numId w:val="76"/>
        </w:numPr>
        <w:pBdr>
          <w:top w:val="nil"/>
          <w:left w:val="nil"/>
          <w:bottom w:val="nil"/>
          <w:right w:val="nil"/>
          <w:between w:val="nil"/>
        </w:pBdr>
        <w:suppressAutoHyphens/>
        <w:spacing w:line="288" w:lineRule="auto"/>
        <w:jc w:val="both"/>
        <w:rPr>
          <w:rFonts w:ascii="Calibri" w:hAnsi="Calibri" w:cs="Calibri"/>
          <w:sz w:val="22"/>
          <w:szCs w:val="22"/>
        </w:rPr>
      </w:pPr>
      <w:r w:rsidRPr="00C03FF5">
        <w:rPr>
          <w:rFonts w:ascii="Calibri" w:hAnsi="Calibri" w:cs="Calibri"/>
          <w:sz w:val="22"/>
          <w:szCs w:val="22"/>
        </w:rPr>
        <w:t xml:space="preserve">analizy zagrożeń związanych z </w:t>
      </w:r>
      <w:proofErr w:type="spellStart"/>
      <w:r w:rsidRPr="00C03FF5">
        <w:rPr>
          <w:rFonts w:ascii="Calibri" w:hAnsi="Calibri" w:cs="Calibri"/>
          <w:sz w:val="22"/>
          <w:szCs w:val="22"/>
        </w:rPr>
        <w:t>IoT</w:t>
      </w:r>
      <w:proofErr w:type="spellEnd"/>
      <w:r w:rsidRPr="00C03FF5">
        <w:rPr>
          <w:rFonts w:ascii="Calibri" w:hAnsi="Calibri" w:cs="Calibri"/>
          <w:sz w:val="22"/>
          <w:szCs w:val="22"/>
        </w:rPr>
        <w:t xml:space="preserve"> – funkcja monitorowania urządzeń Internetu Rzeczy (</w:t>
      </w:r>
      <w:proofErr w:type="spellStart"/>
      <w:r w:rsidRPr="00C03FF5">
        <w:rPr>
          <w:rFonts w:ascii="Calibri" w:hAnsi="Calibri" w:cs="Calibri"/>
          <w:sz w:val="22"/>
          <w:szCs w:val="22"/>
        </w:rPr>
        <w:t>IoT</w:t>
      </w:r>
      <w:proofErr w:type="spellEnd"/>
      <w:r w:rsidRPr="00C03FF5">
        <w:rPr>
          <w:rFonts w:ascii="Calibri" w:hAnsi="Calibri" w:cs="Calibri"/>
          <w:sz w:val="22"/>
          <w:szCs w:val="22"/>
        </w:rPr>
        <w:t xml:space="preserve">) za pomocą usługi, przyczynia się do skutecznego zarządzania ryzykiem jakie niesie ze sobą </w:t>
      </w:r>
      <w:proofErr w:type="spellStart"/>
      <w:r w:rsidRPr="00C03FF5">
        <w:rPr>
          <w:rFonts w:ascii="Calibri" w:hAnsi="Calibri" w:cs="Calibri"/>
          <w:sz w:val="22"/>
          <w:szCs w:val="22"/>
        </w:rPr>
        <w:t>IoT</w:t>
      </w:r>
      <w:proofErr w:type="spellEnd"/>
      <w:r w:rsidRPr="00C03FF5">
        <w:rPr>
          <w:rFonts w:ascii="Calibri" w:hAnsi="Calibri" w:cs="Calibri"/>
          <w:sz w:val="22"/>
          <w:szCs w:val="22"/>
        </w:rPr>
        <w:t>, a także minimalizowania potencjalnych wektorów ataku;</w:t>
      </w:r>
    </w:p>
    <w:p w14:paraId="32EB0D2B" w14:textId="77777777" w:rsidR="00721760" w:rsidRPr="00C03FF5" w:rsidRDefault="00721760" w:rsidP="00721760">
      <w:pPr>
        <w:pStyle w:val="Akapitzlist"/>
        <w:numPr>
          <w:ilvl w:val="0"/>
          <w:numId w:val="76"/>
        </w:numPr>
        <w:pBdr>
          <w:top w:val="nil"/>
          <w:left w:val="nil"/>
          <w:bottom w:val="nil"/>
          <w:right w:val="nil"/>
          <w:between w:val="nil"/>
        </w:pBdr>
        <w:suppressAutoHyphens/>
        <w:spacing w:line="288" w:lineRule="auto"/>
        <w:jc w:val="both"/>
        <w:rPr>
          <w:rFonts w:ascii="Calibri" w:hAnsi="Calibri" w:cs="Calibri"/>
          <w:sz w:val="22"/>
          <w:szCs w:val="22"/>
        </w:rPr>
      </w:pPr>
      <w:r w:rsidRPr="00C03FF5">
        <w:rPr>
          <w:rFonts w:ascii="Calibri" w:hAnsi="Calibri" w:cs="Calibri"/>
          <w:sz w:val="22"/>
          <w:szCs w:val="22"/>
        </w:rPr>
        <w:t>powiadomień o zmianach w infrastrukturze – funkcja polegająca na wysyłaniu przez system powiadomień, gdy do sieci zostają dodane nowe urządzenia, co może sygnalizować potencjalne zagrożenia lub naruszenia, w konsekwencji czego umożliwia szybkie zbadanie i ewentualne zabezpieczenie ww. nowych elementów;</w:t>
      </w:r>
    </w:p>
    <w:p w14:paraId="7E64E729" w14:textId="77777777" w:rsidR="00721760" w:rsidRPr="00C03FF5" w:rsidRDefault="00721760" w:rsidP="00721760">
      <w:pPr>
        <w:pStyle w:val="Akapitzlist"/>
        <w:numPr>
          <w:ilvl w:val="0"/>
          <w:numId w:val="76"/>
        </w:numPr>
        <w:pBdr>
          <w:top w:val="nil"/>
          <w:left w:val="nil"/>
          <w:bottom w:val="nil"/>
          <w:right w:val="nil"/>
          <w:between w:val="nil"/>
        </w:pBdr>
        <w:suppressAutoHyphens/>
        <w:spacing w:line="288" w:lineRule="auto"/>
        <w:jc w:val="both"/>
        <w:rPr>
          <w:rFonts w:ascii="Calibri" w:hAnsi="Calibri" w:cs="Calibri"/>
          <w:sz w:val="22"/>
          <w:szCs w:val="22"/>
        </w:rPr>
      </w:pPr>
      <w:r w:rsidRPr="00C03FF5">
        <w:rPr>
          <w:rFonts w:ascii="Calibri" w:hAnsi="Calibri" w:cs="Calibri"/>
          <w:sz w:val="22"/>
          <w:szCs w:val="22"/>
        </w:rPr>
        <w:t>wsparcia dla proaktywnej obrony – funkcja umożliwia stosowanie proaktywnych środków bezpieczeństwa poprzez regularne analizy danych pomagających zidentyfikować anomalie lub potencjalne ataki, zanim te doprowadzą do rzeczywistych szkód;</w:t>
      </w:r>
    </w:p>
    <w:p w14:paraId="0005071C" w14:textId="77777777" w:rsidR="00721760" w:rsidRPr="00C03FF5" w:rsidRDefault="00721760" w:rsidP="00721760">
      <w:pPr>
        <w:pStyle w:val="Akapitzlist"/>
        <w:numPr>
          <w:ilvl w:val="0"/>
          <w:numId w:val="76"/>
        </w:numPr>
        <w:pBdr>
          <w:top w:val="nil"/>
          <w:left w:val="nil"/>
          <w:bottom w:val="nil"/>
          <w:right w:val="nil"/>
          <w:between w:val="nil"/>
        </w:pBdr>
        <w:suppressAutoHyphens/>
        <w:spacing w:line="288" w:lineRule="auto"/>
        <w:jc w:val="both"/>
        <w:rPr>
          <w:rFonts w:ascii="Calibri" w:hAnsi="Calibri" w:cs="Calibri"/>
          <w:sz w:val="22"/>
          <w:szCs w:val="22"/>
        </w:rPr>
      </w:pPr>
      <w:r w:rsidRPr="00C03FF5">
        <w:rPr>
          <w:rFonts w:ascii="Calibri" w:hAnsi="Calibri" w:cs="Calibri"/>
          <w:sz w:val="22"/>
          <w:szCs w:val="22"/>
        </w:rPr>
        <w:t xml:space="preserve">dostarczania dokładnych i bieżących danych o stanie bezpieczeństwa infrastruktury IT Zleceniodawcy – funkcja umożliwia utrzymanie organizacji Zleceniodawcy w zgodności z przepisami prawa, z uwagi na uzyskiwanie danych pozwalających na weryfikację stanu faktycznego z regulacjami dotyczącymi ochrony danych osobowych, bezpieczeństwa informacji i </w:t>
      </w:r>
      <w:proofErr w:type="spellStart"/>
      <w:r w:rsidRPr="00C03FF5">
        <w:rPr>
          <w:rFonts w:ascii="Calibri" w:hAnsi="Calibri" w:cs="Calibri"/>
          <w:sz w:val="22"/>
          <w:szCs w:val="22"/>
        </w:rPr>
        <w:t>cyberbezpieczeństwa</w:t>
      </w:r>
      <w:proofErr w:type="spellEnd"/>
      <w:r w:rsidRPr="00C03FF5">
        <w:rPr>
          <w:rFonts w:ascii="Calibri" w:hAnsi="Calibri" w:cs="Calibri"/>
          <w:sz w:val="22"/>
          <w:szCs w:val="22"/>
        </w:rPr>
        <w:t>, wymagań  interoperacyjności, co  dostarcza użyteczny informacji w czynnościach audytowych bezpieczeństwa w zakresie dokumentacji zmian i zagrożeń.</w:t>
      </w:r>
    </w:p>
    <w:p w14:paraId="5BEE7059" w14:textId="77777777" w:rsidR="00721760" w:rsidRPr="00C03FF5" w:rsidRDefault="00721760" w:rsidP="00721760">
      <w:pPr>
        <w:pStyle w:val="Akapitzlist"/>
        <w:numPr>
          <w:ilvl w:val="0"/>
          <w:numId w:val="69"/>
        </w:numPr>
        <w:spacing w:line="288" w:lineRule="auto"/>
        <w:ind w:left="709"/>
        <w:jc w:val="both"/>
        <w:rPr>
          <w:rFonts w:ascii="Calibri" w:hAnsi="Calibri" w:cs="Calibri"/>
          <w:sz w:val="22"/>
          <w:szCs w:val="22"/>
        </w:rPr>
      </w:pPr>
      <w:r w:rsidRPr="00C03FF5">
        <w:rPr>
          <w:rFonts w:ascii="Calibri" w:hAnsi="Calibri" w:cs="Calibri"/>
          <w:sz w:val="22"/>
          <w:szCs w:val="22"/>
          <w:u w:val="single"/>
        </w:rPr>
        <w:t>Coroczne wykonanie AUDYTU BEZPIECZEŃSTWA INFORMACJI</w:t>
      </w:r>
      <w:r w:rsidRPr="00C03FF5">
        <w:rPr>
          <w:rFonts w:ascii="Calibri" w:hAnsi="Calibri" w:cs="Calibri"/>
          <w:sz w:val="22"/>
          <w:szCs w:val="22"/>
        </w:rPr>
        <w:t xml:space="preserve"> zgodnie z wymaganiami Rozporządzenia Rady Ministrów z dnia 21 maja 2024 roku w sprawie Krajowych Ram Interoperacyjności, minimalnych wymagań dla rejestrów publicznych i wymiany informacji </w:t>
      </w:r>
      <w:r w:rsidRPr="00C03FF5">
        <w:rPr>
          <w:rFonts w:ascii="Calibri" w:hAnsi="Calibri" w:cs="Calibri"/>
          <w:sz w:val="22"/>
          <w:szCs w:val="22"/>
        </w:rPr>
        <w:br/>
        <w:t>w postaci elektronicznej oraz minimalnych wymagań dla systemów teleinformatycznych (Dz. U. 2024, poz. 773),lub innych przepisów wydanych w miejsce tego rozporządzenia.</w:t>
      </w:r>
    </w:p>
    <w:p w14:paraId="6558E27E" w14:textId="77777777" w:rsidR="00721760" w:rsidRPr="00C03FF5" w:rsidRDefault="00721760" w:rsidP="00721760">
      <w:pPr>
        <w:pStyle w:val="Akapitzlist"/>
        <w:numPr>
          <w:ilvl w:val="0"/>
          <w:numId w:val="49"/>
        </w:numPr>
        <w:pBdr>
          <w:top w:val="nil"/>
          <w:left w:val="nil"/>
          <w:bottom w:val="nil"/>
          <w:right w:val="nil"/>
          <w:between w:val="nil"/>
        </w:pBdr>
        <w:suppressAutoHyphens/>
        <w:spacing w:line="288" w:lineRule="auto"/>
        <w:jc w:val="both"/>
        <w:rPr>
          <w:rFonts w:ascii="Calibri" w:hAnsi="Calibri" w:cs="Calibri"/>
          <w:sz w:val="22"/>
          <w:szCs w:val="22"/>
        </w:rPr>
      </w:pPr>
      <w:r w:rsidRPr="00C03FF5">
        <w:rPr>
          <w:rFonts w:ascii="Calibri" w:hAnsi="Calibri" w:cs="Calibri"/>
          <w:sz w:val="22"/>
          <w:szCs w:val="22"/>
        </w:rPr>
        <w:t xml:space="preserve">Zleceniodawca zobowiązuje się do przekazania Zleceniobiorcy listy zewnętrznych numerów IP sprzętu objętego usługą o której mowa w § 4 ust. 1 pkt 7) Umowy pod adres osoby upoważnionej do kontaktu ze strony Zleceniobiorcy, o której mowa w § 15 ust. 4 pkt a) Umowy. </w:t>
      </w:r>
      <w:r w:rsidRPr="00C03FF5">
        <w:rPr>
          <w:rFonts w:ascii="Calibri" w:hAnsi="Calibri" w:cs="Calibri"/>
          <w:sz w:val="22"/>
          <w:szCs w:val="22"/>
        </w:rPr>
        <w:lastRenderedPageBreak/>
        <w:t xml:space="preserve">Brak przekazania zewnętrznych numerów IP nie stanowi przesłanki braku realizacji Umowy przez Zleceniobiorcę.  </w:t>
      </w:r>
    </w:p>
    <w:p w14:paraId="1DF5F383" w14:textId="77777777" w:rsidR="00721760" w:rsidRPr="00C03FF5" w:rsidRDefault="00721760" w:rsidP="00721760">
      <w:pPr>
        <w:numPr>
          <w:ilvl w:val="0"/>
          <w:numId w:val="49"/>
        </w:numPr>
        <w:pBdr>
          <w:top w:val="nil"/>
          <w:left w:val="nil"/>
          <w:bottom w:val="nil"/>
          <w:right w:val="nil"/>
          <w:between w:val="nil"/>
        </w:pBdr>
        <w:spacing w:line="288" w:lineRule="auto"/>
        <w:jc w:val="both"/>
        <w:rPr>
          <w:rFonts w:ascii="Calibri" w:hAnsi="Calibri" w:cs="Calibri"/>
          <w:sz w:val="22"/>
          <w:szCs w:val="22"/>
        </w:rPr>
      </w:pPr>
      <w:r w:rsidRPr="00C03FF5">
        <w:rPr>
          <w:rFonts w:ascii="Calibri" w:hAnsi="Calibri" w:cs="Calibri"/>
          <w:sz w:val="22"/>
          <w:szCs w:val="22"/>
        </w:rPr>
        <w:t>Zawiadomienia (tzw. alerty) w ramach usługi wskazanej § 4 ust. 1 pkt 7) Umowy generowane przez system będą przekazywane Zleceniodawcy przez Zleceniobiorcę pod adres poczty elektronicznej e-mail osoby upoważnionej do kontaktu ze strony Zleceniodawcy, o której mowa w § 15 ust. 3 pkt a) Umowy.</w:t>
      </w:r>
    </w:p>
    <w:p w14:paraId="07EA4B07" w14:textId="77777777" w:rsidR="00721760" w:rsidRPr="00C03FF5" w:rsidRDefault="00721760" w:rsidP="00721760">
      <w:pPr>
        <w:autoSpaceDE w:val="0"/>
        <w:autoSpaceDN w:val="0"/>
        <w:adjustRightInd w:val="0"/>
        <w:spacing w:line="276" w:lineRule="auto"/>
        <w:rPr>
          <w:rFonts w:ascii="Calibri" w:eastAsia="Calibri" w:hAnsi="Calibri" w:cs="Calibri"/>
          <w:b/>
          <w:bCs/>
          <w:color w:val="000000"/>
          <w:sz w:val="22"/>
          <w:szCs w:val="22"/>
          <w:lang w:eastAsia="en-US"/>
        </w:rPr>
      </w:pPr>
    </w:p>
    <w:p w14:paraId="424CF235" w14:textId="77777777" w:rsidR="00721760" w:rsidRPr="00C03FF5" w:rsidRDefault="00721760" w:rsidP="00721760">
      <w:pPr>
        <w:spacing w:line="276" w:lineRule="auto"/>
        <w:jc w:val="center"/>
        <w:rPr>
          <w:rFonts w:ascii="Calibri" w:hAnsi="Calibri" w:cs="Calibri"/>
          <w:b/>
          <w:sz w:val="22"/>
          <w:szCs w:val="22"/>
        </w:rPr>
      </w:pPr>
      <w:r w:rsidRPr="00C03FF5">
        <w:rPr>
          <w:rFonts w:ascii="Calibri" w:hAnsi="Calibri" w:cs="Calibri"/>
          <w:b/>
          <w:sz w:val="22"/>
          <w:szCs w:val="22"/>
        </w:rPr>
        <w:t>§ 5</w:t>
      </w:r>
    </w:p>
    <w:p w14:paraId="1CF4AA9B" w14:textId="77777777" w:rsidR="00721760" w:rsidRPr="00347F2C" w:rsidRDefault="00721760" w:rsidP="00721760">
      <w:pPr>
        <w:spacing w:after="80" w:line="276" w:lineRule="auto"/>
        <w:jc w:val="center"/>
        <w:rPr>
          <w:rFonts w:ascii="Calibri" w:hAnsi="Calibri" w:cs="Calibri"/>
          <w:b/>
          <w:sz w:val="22"/>
          <w:szCs w:val="22"/>
          <w:lang w:eastAsia="en-US"/>
        </w:rPr>
      </w:pPr>
      <w:r w:rsidRPr="00347F2C">
        <w:rPr>
          <w:rFonts w:ascii="Calibri" w:hAnsi="Calibri" w:cs="Calibri"/>
          <w:b/>
          <w:sz w:val="22"/>
          <w:szCs w:val="22"/>
          <w:lang w:eastAsia="en-US"/>
        </w:rPr>
        <w:t>Szczegółowy zakres świadczonej przez Zleceniobiorcę usługi – doradztwo w zakresie zarządzania wewnętrzną procedurą przyjmowania zgłoszeń od sygnalistów</w:t>
      </w:r>
    </w:p>
    <w:p w14:paraId="7141BD7E" w14:textId="77777777" w:rsidR="00721760" w:rsidRPr="00347F2C" w:rsidRDefault="00721760" w:rsidP="00721760">
      <w:pPr>
        <w:pBdr>
          <w:top w:val="nil"/>
          <w:left w:val="nil"/>
          <w:bottom w:val="nil"/>
          <w:right w:val="nil"/>
          <w:between w:val="nil"/>
        </w:pBdr>
        <w:spacing w:line="276" w:lineRule="auto"/>
        <w:jc w:val="both"/>
        <w:rPr>
          <w:rFonts w:ascii="Calibri" w:hAnsi="Calibri" w:cs="Calibri"/>
          <w:sz w:val="22"/>
          <w:szCs w:val="22"/>
        </w:rPr>
      </w:pPr>
    </w:p>
    <w:p w14:paraId="020F8C07" w14:textId="77777777" w:rsidR="00721760" w:rsidRPr="00C03FF5" w:rsidRDefault="00721760" w:rsidP="00721760">
      <w:pPr>
        <w:pStyle w:val="Akapitzlist"/>
        <w:numPr>
          <w:ilvl w:val="0"/>
          <w:numId w:val="77"/>
        </w:numPr>
        <w:spacing w:line="288" w:lineRule="auto"/>
        <w:jc w:val="both"/>
        <w:rPr>
          <w:rFonts w:ascii="Calibri" w:hAnsi="Calibri" w:cs="Calibri"/>
          <w:bCs/>
          <w:sz w:val="22"/>
          <w:szCs w:val="22"/>
          <w:lang w:eastAsia="en-US"/>
        </w:rPr>
      </w:pPr>
      <w:r w:rsidRPr="00347F2C">
        <w:rPr>
          <w:rFonts w:ascii="Calibri" w:hAnsi="Calibri" w:cs="Calibri"/>
          <w:sz w:val="22"/>
          <w:szCs w:val="22"/>
        </w:rPr>
        <w:t xml:space="preserve">Zleceniobiorca w ramach świadczonej usługi w zakresie  zarządzania wewnętrzną procedurą przyjmowania </w:t>
      </w:r>
      <w:r w:rsidRPr="00C03FF5">
        <w:rPr>
          <w:rFonts w:ascii="Calibri" w:hAnsi="Calibri" w:cs="Calibri"/>
          <w:sz w:val="22"/>
          <w:szCs w:val="22"/>
        </w:rPr>
        <w:t xml:space="preserve">zgłoszeń od sygnalistów </w:t>
      </w:r>
      <w:r w:rsidRPr="00C03FF5">
        <w:rPr>
          <w:rFonts w:ascii="Calibri" w:hAnsi="Calibri" w:cs="Calibri"/>
          <w:color w:val="000000"/>
          <w:sz w:val="22"/>
          <w:szCs w:val="22"/>
        </w:rPr>
        <w:t>zobowiązuje się do wykonywania następujących czynności:</w:t>
      </w:r>
    </w:p>
    <w:p w14:paraId="297BA8C2" w14:textId="77777777" w:rsidR="00721760" w:rsidRPr="00C03FF5" w:rsidRDefault="00721760" w:rsidP="00721760">
      <w:pPr>
        <w:pStyle w:val="Akapitzlist"/>
        <w:numPr>
          <w:ilvl w:val="0"/>
          <w:numId w:val="78"/>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Doradztwo w aktualizacji wprowadzonej „procedury zgłoszeń wewnętrznych”.</w:t>
      </w:r>
    </w:p>
    <w:p w14:paraId="0805E782" w14:textId="77777777" w:rsidR="00721760" w:rsidRPr="00C03FF5" w:rsidRDefault="00721760" w:rsidP="00721760">
      <w:pPr>
        <w:pStyle w:val="Akapitzlist"/>
        <w:numPr>
          <w:ilvl w:val="0"/>
          <w:numId w:val="78"/>
        </w:numPr>
        <w:suppressAutoHyphens/>
        <w:spacing w:line="288" w:lineRule="auto"/>
        <w:jc w:val="both"/>
        <w:rPr>
          <w:rFonts w:ascii="Calibri" w:hAnsi="Calibri" w:cs="Calibri"/>
          <w:bCs/>
          <w:sz w:val="22"/>
          <w:szCs w:val="22"/>
          <w:lang w:eastAsia="en-US"/>
        </w:rPr>
      </w:pPr>
      <w:bookmarkStart w:id="5" w:name="_Hlk194679222"/>
      <w:r w:rsidRPr="00C03FF5">
        <w:rPr>
          <w:rFonts w:ascii="Calibri" w:hAnsi="Calibri" w:cs="Calibri"/>
          <w:bCs/>
          <w:sz w:val="22"/>
          <w:szCs w:val="22"/>
          <w:lang w:eastAsia="en-US"/>
        </w:rPr>
        <w:t>Doradztwo w realizacji</w:t>
      </w:r>
      <w:bookmarkEnd w:id="5"/>
      <w:r w:rsidRPr="00C03FF5">
        <w:rPr>
          <w:rFonts w:ascii="Calibri" w:hAnsi="Calibri" w:cs="Calibri"/>
          <w:bCs/>
          <w:sz w:val="22"/>
          <w:szCs w:val="22"/>
          <w:lang w:eastAsia="en-US"/>
        </w:rPr>
        <w:t xml:space="preserve"> obowiązków wynikających z przepisów prawa ochrony danych osobowych (RODO) w zakresie wynikającym z ustawy o ochronie sygnalistów:</w:t>
      </w:r>
    </w:p>
    <w:p w14:paraId="658F2637" w14:textId="77777777" w:rsidR="00721760" w:rsidRPr="00C03FF5" w:rsidRDefault="00721760" w:rsidP="00721760">
      <w:pPr>
        <w:pStyle w:val="Akapitzlist"/>
        <w:numPr>
          <w:ilvl w:val="0"/>
          <w:numId w:val="79"/>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przeprowadzeniu analizy ryzyka procesów przetwarzania danych osobowych sygnalistów i innych osób, których dane podlegać będą przetwarzaniu,</w:t>
      </w:r>
    </w:p>
    <w:p w14:paraId="3FB9EA77" w14:textId="77777777" w:rsidR="00721760" w:rsidRPr="00C03FF5" w:rsidRDefault="00721760" w:rsidP="00721760">
      <w:pPr>
        <w:pStyle w:val="Akapitzlist"/>
        <w:numPr>
          <w:ilvl w:val="0"/>
          <w:numId w:val="79"/>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ocenie skutków przetwarzania danych osobowych (DPIA), w ramach procedury zgłoszeń wewnętrznych,</w:t>
      </w:r>
    </w:p>
    <w:p w14:paraId="5A64B2F1" w14:textId="77777777" w:rsidR="00721760" w:rsidRPr="00C03FF5" w:rsidRDefault="00721760" w:rsidP="00721760">
      <w:pPr>
        <w:pStyle w:val="Akapitzlist"/>
        <w:numPr>
          <w:ilvl w:val="0"/>
          <w:numId w:val="79"/>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opracowanie wzorów obowiązków informacyjnych z art. 13 i art. 14 RODO, uwzględniających wyłączenia i ograniczenia prawne, wynikające z prawa ochrony sygnalistów,</w:t>
      </w:r>
    </w:p>
    <w:p w14:paraId="6431ADFA" w14:textId="77777777" w:rsidR="00721760" w:rsidRPr="00C03FF5" w:rsidRDefault="00721760" w:rsidP="00721760">
      <w:pPr>
        <w:pStyle w:val="Akapitzlist"/>
        <w:numPr>
          <w:ilvl w:val="0"/>
          <w:numId w:val="79"/>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wsparcie w aktualizacji i uzupełnianiu dokumentacji RODO: polityki ochrony danych oraz rejestru czynności przetwarzania.</w:t>
      </w:r>
    </w:p>
    <w:p w14:paraId="60EC3546" w14:textId="77777777" w:rsidR="00721760" w:rsidRPr="00C03FF5" w:rsidRDefault="00721760" w:rsidP="00721760">
      <w:pPr>
        <w:pStyle w:val="Akapitzlist"/>
        <w:numPr>
          <w:ilvl w:val="0"/>
          <w:numId w:val="78"/>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 xml:space="preserve">Opcjonalne przeprowadzenie szkolenia dedykowanego kadrze zarządzającej (kierownictwu), obejmującego zagadnienia: </w:t>
      </w:r>
    </w:p>
    <w:p w14:paraId="60C49605" w14:textId="77777777" w:rsidR="00721760" w:rsidRPr="00C03FF5" w:rsidRDefault="00721760" w:rsidP="00721760">
      <w:pPr>
        <w:pStyle w:val="Akapitzlist"/>
        <w:numPr>
          <w:ilvl w:val="0"/>
          <w:numId w:val="80"/>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kim jest sygnalista i jaką rolę pełni w organizacji,</w:t>
      </w:r>
    </w:p>
    <w:p w14:paraId="70BC249E" w14:textId="77777777" w:rsidR="00721760" w:rsidRPr="00C03FF5" w:rsidRDefault="00721760" w:rsidP="00721760">
      <w:pPr>
        <w:pStyle w:val="Akapitzlist"/>
        <w:numPr>
          <w:ilvl w:val="0"/>
          <w:numId w:val="80"/>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wymogi prawne w zakresie ochrony sygnalistów w Polsce,</w:t>
      </w:r>
    </w:p>
    <w:p w14:paraId="7CD5A354" w14:textId="77777777" w:rsidR="00721760" w:rsidRPr="00C03FF5" w:rsidRDefault="00721760" w:rsidP="00721760">
      <w:pPr>
        <w:pStyle w:val="Akapitzlist"/>
        <w:numPr>
          <w:ilvl w:val="0"/>
          <w:numId w:val="80"/>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korzyści i zagrożenia związane z systemami przyjmowania zgłoszeń od sygnalistów,</w:t>
      </w:r>
    </w:p>
    <w:p w14:paraId="2AE7B6F1" w14:textId="77777777" w:rsidR="00721760" w:rsidRPr="00C03FF5" w:rsidRDefault="00721760" w:rsidP="00721760">
      <w:pPr>
        <w:pStyle w:val="Akapitzlist"/>
        <w:numPr>
          <w:ilvl w:val="0"/>
          <w:numId w:val="80"/>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rola kierownictwa organizacji w zapewnieniu efektywnego i skutecznego systemu  zgłaszania nieprawidłowości,</w:t>
      </w:r>
    </w:p>
    <w:p w14:paraId="166204E9" w14:textId="77777777" w:rsidR="00721760" w:rsidRPr="00C03FF5" w:rsidRDefault="00721760" w:rsidP="00721760">
      <w:pPr>
        <w:pStyle w:val="Akapitzlist"/>
        <w:numPr>
          <w:ilvl w:val="0"/>
          <w:numId w:val="80"/>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ryzyka zarządzania personelem, w odniesieniu do nowych obowiązków  wynikających z przepisów prawa ochrony sygnalistów,</w:t>
      </w:r>
    </w:p>
    <w:p w14:paraId="49630B74" w14:textId="77777777" w:rsidR="00721760" w:rsidRPr="00C03FF5" w:rsidRDefault="00721760" w:rsidP="00721760">
      <w:pPr>
        <w:pStyle w:val="Akapitzlist"/>
        <w:numPr>
          <w:ilvl w:val="0"/>
          <w:numId w:val="80"/>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metodyka zapobiegania działaniom odwetowym (za podejmowanie których grozi odpowiedzialność karna z art. 55 ustawy o ochronie sygnalistów, nawet do 3 lat pozbawienia wolności).</w:t>
      </w:r>
    </w:p>
    <w:p w14:paraId="77BB2C71" w14:textId="77777777" w:rsidR="00721760" w:rsidRPr="00C03FF5" w:rsidRDefault="00721760" w:rsidP="00721760">
      <w:pPr>
        <w:pStyle w:val="Akapitzlist"/>
        <w:numPr>
          <w:ilvl w:val="0"/>
          <w:numId w:val="78"/>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Opcjonalne przeszkolenie pracowników, w zakresie prawa ochrony sygnalistów, obejmujące zagadnienia:</w:t>
      </w:r>
    </w:p>
    <w:p w14:paraId="62A4D9F1" w14:textId="77777777" w:rsidR="00721760" w:rsidRPr="00C03FF5" w:rsidRDefault="00721760" w:rsidP="00721760">
      <w:pPr>
        <w:pStyle w:val="Akapitzlist"/>
        <w:numPr>
          <w:ilvl w:val="0"/>
          <w:numId w:val="81"/>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kim jest sygnalista i jaką rolę pełni w organizacji,</w:t>
      </w:r>
    </w:p>
    <w:p w14:paraId="6949EC28" w14:textId="77777777" w:rsidR="00721760" w:rsidRPr="00C03FF5" w:rsidRDefault="00721760" w:rsidP="00721760">
      <w:pPr>
        <w:pStyle w:val="Akapitzlist"/>
        <w:numPr>
          <w:ilvl w:val="0"/>
          <w:numId w:val="81"/>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wymogi prawne w zakresie ochrony sygnalistów w Polsce,</w:t>
      </w:r>
    </w:p>
    <w:p w14:paraId="53F5B32A" w14:textId="77777777" w:rsidR="00721760" w:rsidRPr="00C03FF5" w:rsidRDefault="00721760" w:rsidP="00721760">
      <w:pPr>
        <w:pStyle w:val="Akapitzlist"/>
        <w:numPr>
          <w:ilvl w:val="0"/>
          <w:numId w:val="81"/>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lastRenderedPageBreak/>
        <w:t>czym mówi procedura zgłaszania nieprawidłowości,</w:t>
      </w:r>
    </w:p>
    <w:p w14:paraId="13E73D09" w14:textId="77777777" w:rsidR="00721760" w:rsidRPr="00C03FF5" w:rsidRDefault="00721760" w:rsidP="00721760">
      <w:pPr>
        <w:pStyle w:val="Akapitzlist"/>
        <w:numPr>
          <w:ilvl w:val="0"/>
          <w:numId w:val="81"/>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w jaki sposób zgłaszać nieprawidłowość w organizacji.</w:t>
      </w:r>
    </w:p>
    <w:p w14:paraId="291D2F87" w14:textId="77777777" w:rsidR="00721760" w:rsidRPr="00C03FF5" w:rsidRDefault="00721760" w:rsidP="00721760">
      <w:pPr>
        <w:pStyle w:val="Akapitzlist"/>
        <w:numPr>
          <w:ilvl w:val="0"/>
          <w:numId w:val="78"/>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Organizacja i przeprowadzenia spotkania bezpośredniego z sygnalistą, w przypadku złożenia takiego wniosku (zgodnie z art. 26 ust. 6 ustawy o ochronie sygnalistów, zgłaszający może złożyć wniosek o przyjęcie zgłoszenia ustnego, za pomocą bezpośredniego spotkania zorganizowanego w terminie 14 dni od dnia otrzymania takiego zgłoszenia), w szczególności:</w:t>
      </w:r>
    </w:p>
    <w:p w14:paraId="5FB51CCA" w14:textId="77777777" w:rsidR="00721760" w:rsidRPr="00C03FF5" w:rsidRDefault="00721760" w:rsidP="00721760">
      <w:pPr>
        <w:pStyle w:val="Akapitzlist"/>
        <w:numPr>
          <w:ilvl w:val="0"/>
          <w:numId w:val="82"/>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zorganizowanie i przeprowadzenie spotkania zapewniającego zachowanie tajemnicy w zakresie informacji i danych osobowych,</w:t>
      </w:r>
    </w:p>
    <w:p w14:paraId="421E6DEA" w14:textId="77777777" w:rsidR="00721760" w:rsidRPr="00C03FF5" w:rsidRDefault="00721760" w:rsidP="00721760">
      <w:pPr>
        <w:pStyle w:val="Akapitzlist"/>
        <w:numPr>
          <w:ilvl w:val="0"/>
          <w:numId w:val="82"/>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udokumentowanie przedsiębranych działań i uzyskanych informacji.</w:t>
      </w:r>
    </w:p>
    <w:p w14:paraId="246B7F81" w14:textId="77777777" w:rsidR="00721760" w:rsidRPr="00C03FF5" w:rsidRDefault="00721760" w:rsidP="00721760">
      <w:pPr>
        <w:pStyle w:val="Akapitzlist"/>
        <w:numPr>
          <w:ilvl w:val="0"/>
          <w:numId w:val="78"/>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Doradztwo w zakresie prowadzenia działań następczych, obejmujące:</w:t>
      </w:r>
    </w:p>
    <w:p w14:paraId="4B073501" w14:textId="77777777" w:rsidR="00721760" w:rsidRPr="00C03FF5" w:rsidRDefault="00721760" w:rsidP="00721760">
      <w:pPr>
        <w:pStyle w:val="Akapitzlist"/>
        <w:numPr>
          <w:ilvl w:val="0"/>
          <w:numId w:val="83"/>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ocenę, czy przekazane przez sygnalistę zgłoszenie, stanowi informację o naruszeniu prawa, w rozumieniu przepisów ustawy o ochronie sygnalistów,</w:t>
      </w:r>
    </w:p>
    <w:p w14:paraId="6E894997" w14:textId="77777777" w:rsidR="00721760" w:rsidRPr="00C03FF5" w:rsidRDefault="00721760" w:rsidP="00721760">
      <w:pPr>
        <w:pStyle w:val="Akapitzlist"/>
        <w:numPr>
          <w:ilvl w:val="0"/>
          <w:numId w:val="83"/>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rekomendacje odnośnie procedury weryfikacji prawdziwości informacji oraz przeciwdziałania naruszeniu prawa będącego przedmiotem zgłoszenia, w tym dokumentowania podejmowanych czynności,</w:t>
      </w:r>
    </w:p>
    <w:p w14:paraId="23D92B14" w14:textId="77777777" w:rsidR="00721760" w:rsidRPr="00C03FF5" w:rsidRDefault="00721760" w:rsidP="00721760">
      <w:pPr>
        <w:pStyle w:val="Akapitzlist"/>
        <w:numPr>
          <w:ilvl w:val="0"/>
          <w:numId w:val="83"/>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wsparcie w zakresie zamknięcia procedury działań następczych i informacji zwrotnej w sprawie ujawnionych zagrożeń;</w:t>
      </w:r>
    </w:p>
    <w:p w14:paraId="5D56769B" w14:textId="77777777" w:rsidR="00721760" w:rsidRPr="00C03FF5" w:rsidRDefault="00721760" w:rsidP="00721760">
      <w:pPr>
        <w:pStyle w:val="Akapitzlist"/>
        <w:numPr>
          <w:ilvl w:val="0"/>
          <w:numId w:val="78"/>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Doradztwo w zakresie identyfikowania i oceny działań odwetowych oraz przeciwdziałania takim działaniom, w tym:</w:t>
      </w:r>
    </w:p>
    <w:p w14:paraId="5910F811" w14:textId="77777777" w:rsidR="00721760" w:rsidRPr="00C03FF5" w:rsidRDefault="00721760" w:rsidP="00721760">
      <w:pPr>
        <w:pStyle w:val="Akapitzlist"/>
        <w:numPr>
          <w:ilvl w:val="0"/>
          <w:numId w:val="84"/>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ocenę, czy ujawnione bądź zgłoszone działanie lub zaniechanie, stanowi działanie odwetowe albo próbę lub groźbę zastosowania działania odwetowego, w rozumieniu przepisów ustawy o sygnalistach,</w:t>
      </w:r>
    </w:p>
    <w:p w14:paraId="7B098342" w14:textId="77777777" w:rsidR="00721760" w:rsidRPr="00C03FF5" w:rsidRDefault="00721760" w:rsidP="00721760">
      <w:pPr>
        <w:pStyle w:val="Akapitzlist"/>
        <w:numPr>
          <w:ilvl w:val="0"/>
          <w:numId w:val="84"/>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rekomendacje odnośnie wdrożenia procedury ochrony sygnalisty przed działaniami odwetowymi oraz adekwatnych środków ochrony, w tym dokumentowania podejmowanych czynności,</w:t>
      </w:r>
    </w:p>
    <w:p w14:paraId="36FD6813" w14:textId="77777777" w:rsidR="00721760" w:rsidRPr="00C03FF5" w:rsidRDefault="00721760" w:rsidP="00721760">
      <w:pPr>
        <w:pStyle w:val="Akapitzlist"/>
        <w:numPr>
          <w:ilvl w:val="0"/>
          <w:numId w:val="84"/>
        </w:numPr>
        <w:suppressAutoHyphens/>
        <w:spacing w:line="288" w:lineRule="auto"/>
        <w:jc w:val="both"/>
        <w:rPr>
          <w:rFonts w:ascii="Calibri" w:hAnsi="Calibri" w:cs="Calibri"/>
          <w:bCs/>
          <w:sz w:val="22"/>
          <w:szCs w:val="22"/>
          <w:lang w:eastAsia="en-US"/>
        </w:rPr>
      </w:pPr>
      <w:r w:rsidRPr="00C03FF5">
        <w:rPr>
          <w:rFonts w:ascii="Calibri" w:hAnsi="Calibri" w:cs="Calibri"/>
          <w:bCs/>
          <w:sz w:val="22"/>
          <w:szCs w:val="22"/>
          <w:lang w:eastAsia="en-US"/>
        </w:rPr>
        <w:t>wsparcie w zakresie informacji zwrotnej w sprawie ujawnionych zagrożeń.</w:t>
      </w:r>
    </w:p>
    <w:p w14:paraId="328E665D" w14:textId="77777777" w:rsidR="00721760" w:rsidRPr="00C03FF5" w:rsidRDefault="00721760" w:rsidP="00721760">
      <w:pPr>
        <w:spacing w:line="276" w:lineRule="auto"/>
        <w:rPr>
          <w:rFonts w:ascii="Calibri" w:hAnsi="Calibri" w:cs="Calibri"/>
          <w:b/>
          <w:sz w:val="22"/>
          <w:szCs w:val="22"/>
        </w:rPr>
      </w:pPr>
    </w:p>
    <w:p w14:paraId="1BF9BFE0" w14:textId="77777777" w:rsidR="00721760" w:rsidRPr="00C03FF5" w:rsidRDefault="00721760" w:rsidP="00721760">
      <w:pPr>
        <w:spacing w:line="276" w:lineRule="auto"/>
        <w:jc w:val="center"/>
        <w:rPr>
          <w:rFonts w:ascii="Calibri" w:hAnsi="Calibri" w:cs="Calibri"/>
          <w:b/>
          <w:sz w:val="22"/>
          <w:szCs w:val="22"/>
        </w:rPr>
      </w:pPr>
      <w:r w:rsidRPr="00C03FF5">
        <w:rPr>
          <w:rFonts w:ascii="Calibri" w:hAnsi="Calibri" w:cs="Calibri"/>
          <w:b/>
          <w:sz w:val="22"/>
          <w:szCs w:val="22"/>
        </w:rPr>
        <w:t>§ 6</w:t>
      </w:r>
    </w:p>
    <w:p w14:paraId="5742AFCB" w14:textId="77777777" w:rsidR="00721760" w:rsidRPr="00C03FF5" w:rsidRDefault="00721760" w:rsidP="00721760">
      <w:pPr>
        <w:spacing w:after="80" w:line="276" w:lineRule="auto"/>
        <w:jc w:val="center"/>
        <w:rPr>
          <w:rFonts w:ascii="Calibri" w:hAnsi="Calibri" w:cs="Calibri"/>
          <w:b/>
          <w:sz w:val="22"/>
          <w:szCs w:val="22"/>
        </w:rPr>
      </w:pPr>
      <w:r w:rsidRPr="00C03FF5">
        <w:rPr>
          <w:rFonts w:ascii="Calibri" w:hAnsi="Calibri" w:cs="Calibri"/>
          <w:b/>
          <w:color w:val="000000"/>
          <w:sz w:val="22"/>
          <w:szCs w:val="22"/>
        </w:rPr>
        <w:t>Obowiązki i oświadczenia Zleceniobiorcy</w:t>
      </w:r>
    </w:p>
    <w:p w14:paraId="345EDA29" w14:textId="77777777" w:rsidR="00721760" w:rsidRPr="00C03FF5" w:rsidRDefault="00721760" w:rsidP="00721760">
      <w:pPr>
        <w:numPr>
          <w:ilvl w:val="0"/>
          <w:numId w:val="62"/>
        </w:numPr>
        <w:spacing w:line="276" w:lineRule="auto"/>
        <w:ind w:left="284" w:hanging="284"/>
        <w:jc w:val="both"/>
        <w:rPr>
          <w:rFonts w:ascii="Calibri" w:hAnsi="Calibri" w:cs="Calibri"/>
          <w:color w:val="000000"/>
          <w:sz w:val="22"/>
          <w:szCs w:val="22"/>
          <w:lang w:eastAsia="en-US"/>
        </w:rPr>
      </w:pPr>
      <w:bookmarkStart w:id="6" w:name="_Hlk24701711"/>
      <w:r w:rsidRPr="00C03FF5">
        <w:rPr>
          <w:rFonts w:ascii="Calibri" w:hAnsi="Calibri" w:cs="Calibri"/>
          <w:color w:val="000000"/>
          <w:sz w:val="22"/>
          <w:szCs w:val="22"/>
        </w:rPr>
        <w:t>Zleceniobiorca</w:t>
      </w:r>
      <w:bookmarkEnd w:id="6"/>
      <w:r w:rsidRPr="00C03FF5">
        <w:rPr>
          <w:rFonts w:ascii="Calibri" w:hAnsi="Calibri" w:cs="Calibri"/>
          <w:color w:val="000000"/>
          <w:sz w:val="22"/>
          <w:szCs w:val="22"/>
        </w:rPr>
        <w:t xml:space="preserve"> zobowiązuje się do wykonania Umowy z zachowaniem zasad należytej staranności, wynikających z zawodowego charakteru prowadzonej przez siebie działalności. </w:t>
      </w:r>
    </w:p>
    <w:p w14:paraId="35E42173" w14:textId="77777777" w:rsidR="00721760" w:rsidRPr="00C03FF5" w:rsidRDefault="00721760" w:rsidP="00721760">
      <w:pPr>
        <w:numPr>
          <w:ilvl w:val="0"/>
          <w:numId w:val="62"/>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rPr>
        <w:t>Zleceniobiorca zobowiązuje się, że w toku wykonywania czynności używał będzie programów, materiałów, narzędzi oraz informacji, do których posiada stosowne uprawnienie i które nie naruszają praw osób trzecich, w szczególności zaś nie naruszają przepisów Ustawy z dnia 4 lutego 1994 r. o prawie autorskim i prawach pokrewnych  (t. j. Dz. U. z 2021 r., poz.1062).</w:t>
      </w:r>
    </w:p>
    <w:p w14:paraId="0BE4085B" w14:textId="77777777" w:rsidR="00721760" w:rsidRPr="00C03FF5" w:rsidRDefault="00721760" w:rsidP="00721760">
      <w:pPr>
        <w:numPr>
          <w:ilvl w:val="0"/>
          <w:numId w:val="62"/>
        </w:numPr>
        <w:autoSpaceDE w:val="0"/>
        <w:autoSpaceDN w:val="0"/>
        <w:adjustRightInd w:val="0"/>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rPr>
        <w:t>Zleceniobiorca ponosi odpowiedzialność w zakresie winy za naruszenie praw osób trzecich w związku z wykonywaniem Umowy, w tym w szczególności – za ujawnienie informacji, jakie uzyskane zostały przez niego w trakcie realizacji Umowy.</w:t>
      </w:r>
    </w:p>
    <w:p w14:paraId="46213ACA" w14:textId="77777777" w:rsidR="00721760" w:rsidRPr="00C03FF5" w:rsidRDefault="00721760" w:rsidP="00721760">
      <w:pPr>
        <w:numPr>
          <w:ilvl w:val="0"/>
          <w:numId w:val="62"/>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rPr>
        <w:t>Zleceniobiorca</w:t>
      </w:r>
      <w:r w:rsidRPr="00C03FF5">
        <w:rPr>
          <w:rFonts w:ascii="Calibri" w:hAnsi="Calibri" w:cs="Calibri"/>
          <w:color w:val="000000"/>
          <w:sz w:val="22"/>
          <w:szCs w:val="22"/>
          <w:lang w:eastAsia="en-US"/>
        </w:rPr>
        <w:t xml:space="preserve"> oświadcza, że dane gromadzone na jego serwerach zabezpieczone są zgodnie z wymogami międzynarodowej normy standaryzującej systemy zarządzania bezpieczeństwem </w:t>
      </w:r>
      <w:r w:rsidRPr="00C03FF5">
        <w:rPr>
          <w:rFonts w:ascii="Calibri" w:hAnsi="Calibri" w:cs="Calibri"/>
          <w:color w:val="000000"/>
          <w:sz w:val="22"/>
          <w:szCs w:val="22"/>
          <w:lang w:eastAsia="en-US"/>
        </w:rPr>
        <w:lastRenderedPageBreak/>
        <w:t>informacji ISO/IEC 27001:2022 oraz, że Zleceniobiorca posiada ważny, wydany przez jednostkę akredytowaną przez Polskie Centrum Akredytacji certyfikat w tym zakresie.</w:t>
      </w:r>
    </w:p>
    <w:p w14:paraId="03D925E9" w14:textId="77777777" w:rsidR="00721760" w:rsidRPr="00C03FF5" w:rsidRDefault="00721760" w:rsidP="00721760">
      <w:pPr>
        <w:rPr>
          <w:rFonts w:ascii="Calibri" w:hAnsi="Calibri" w:cs="Calibri"/>
          <w:b/>
          <w:sz w:val="22"/>
          <w:szCs w:val="22"/>
        </w:rPr>
      </w:pPr>
    </w:p>
    <w:p w14:paraId="3C901CE8" w14:textId="77777777" w:rsidR="00721760" w:rsidRPr="00C03FF5" w:rsidRDefault="00721760" w:rsidP="00721760">
      <w:pPr>
        <w:spacing w:line="276" w:lineRule="auto"/>
        <w:jc w:val="center"/>
        <w:rPr>
          <w:rFonts w:ascii="Calibri" w:hAnsi="Calibri" w:cs="Calibri"/>
          <w:b/>
          <w:sz w:val="22"/>
          <w:szCs w:val="22"/>
        </w:rPr>
      </w:pPr>
      <w:r w:rsidRPr="00C03FF5">
        <w:rPr>
          <w:rFonts w:ascii="Calibri" w:hAnsi="Calibri" w:cs="Calibri"/>
          <w:b/>
          <w:sz w:val="22"/>
          <w:szCs w:val="22"/>
        </w:rPr>
        <w:t>§ 7</w:t>
      </w:r>
    </w:p>
    <w:p w14:paraId="7FB1D222" w14:textId="77777777" w:rsidR="00721760" w:rsidRPr="00C03FF5" w:rsidRDefault="00721760" w:rsidP="00721760">
      <w:pPr>
        <w:spacing w:after="80" w:line="276" w:lineRule="auto"/>
        <w:jc w:val="center"/>
        <w:rPr>
          <w:rFonts w:ascii="Calibri" w:hAnsi="Calibri" w:cs="Calibri"/>
          <w:b/>
          <w:color w:val="000000"/>
          <w:sz w:val="22"/>
          <w:szCs w:val="22"/>
          <w:lang w:eastAsia="en-US"/>
        </w:rPr>
      </w:pPr>
      <w:r w:rsidRPr="00C03FF5">
        <w:rPr>
          <w:rFonts w:ascii="Calibri" w:hAnsi="Calibri" w:cs="Calibri"/>
          <w:b/>
          <w:color w:val="000000"/>
          <w:sz w:val="22"/>
          <w:szCs w:val="22"/>
        </w:rPr>
        <w:t>Obowiązki i oświadczenia Zleceniodawcy</w:t>
      </w:r>
    </w:p>
    <w:p w14:paraId="63D76B18" w14:textId="77777777" w:rsidR="00721760" w:rsidRPr="00C03FF5" w:rsidRDefault="00721760" w:rsidP="00721760">
      <w:pPr>
        <w:numPr>
          <w:ilvl w:val="0"/>
          <w:numId w:val="63"/>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rPr>
        <w:t xml:space="preserve">Zleceniodawca zobowiązuje się do zapewnienia Zleceniobiorcy dostępu do pomieszczeń, komputerów, urządzeń oraz do systemów informatycznych znajdujących się w siedzibie Zleceniodawcy niezbędnych do realizacji Umowy, jeśli taki dostęp będzie konieczny. </w:t>
      </w:r>
    </w:p>
    <w:p w14:paraId="5A346497" w14:textId="77777777" w:rsidR="00721760" w:rsidRPr="00C03FF5" w:rsidRDefault="00721760" w:rsidP="00721760">
      <w:pPr>
        <w:numPr>
          <w:ilvl w:val="0"/>
          <w:numId w:val="63"/>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rPr>
        <w:t xml:space="preserve">W przypadku potrzeby uzyskania przez Zleceniobiorcę informacji koniecznych do wykonania czynności tworzącą część usługi objętej Umową, Zleceniodawca zobowiązuje się do przekazywania niezwłocznie, osobiście lub za pośrednictwem wyznaczonego pracownika, w terminie nie dłuższym niż  5 dni robocze liczonym od dnia przedłożenia stosownego wniosku (przekazanego w formie pisemnej lub formie elektronicznej za pośrednictwem poczty e-mail lub formie ustnej – przy czym dla celów dowodowych forma ta powinna zostać potwierdzona przynajmniej jedną z dwóch pozostałych wymienionych form) żądanych przez Zleceniobiorcę informacji niezbędnych do wykonania Umowy. Przekazanie żądanych informacji może nastąpić w dowolnej formie, nie wyłączając przesłania ich z wykorzystaniem poczty elektronicznej e-mail lub tradycyjnej, ustnie lub poprzez konsultacje telefoniczne. Postanowienie zdania pierwszego nie dotyczy sytuacji, w których przepisy prawa wskazują konkretne, w tym krótsze, terminy wykonania ustawowych czynności przez Zleceniodawcę lub Zleceniobiorcę – wówczas Zleceniobiorca zobowiązuje się do przekazania informacji niezwłocznie, tj. w takim czasie i w taki sposób, by nie został naruszony termin wskazany przepisem powszechnie obowiązującego prawa. </w:t>
      </w:r>
    </w:p>
    <w:p w14:paraId="2703CBC6" w14:textId="77777777" w:rsidR="00721760" w:rsidRPr="00C03FF5" w:rsidRDefault="00721760" w:rsidP="00721760">
      <w:pPr>
        <w:numPr>
          <w:ilvl w:val="0"/>
          <w:numId w:val="63"/>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rPr>
        <w:t xml:space="preserve">W sytuacji powstania przeszkód w wykonaniu Umowy, leżących po stronie Zleceniodawcy, niezwłocznie poinformuje on Zleceniobiorcę o powyższym, w formie o której mowa w § 15 ust. 1 i ust. 2 Umowy. Okres czasowej przeszkody w wykonaniu Umowy powstały po stronie Zleceniodawcy powoduje przesunięcie ustalonych między Stronami terminów o ilość dni, w trakcie których Zleceniobiorca nie był w stanie – pozostając przy tym bez swojej winy – wykonywać Umowy lub czynności z niej wynikającej w związku z trwaniem tej przeszkody. </w:t>
      </w:r>
    </w:p>
    <w:p w14:paraId="57AD3961" w14:textId="77777777" w:rsidR="00721760" w:rsidRPr="00C03FF5" w:rsidRDefault="00721760" w:rsidP="00721760">
      <w:pPr>
        <w:numPr>
          <w:ilvl w:val="0"/>
          <w:numId w:val="63"/>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rPr>
        <w:t>Przed przystąpieniem Zleceniobiorcy do realizacji czynności wskazanych w Umowie, gdy zaistnieje taka potrzeba – w tym, w szczególności w przypadku czynności, o których mowa w § 2 ust. 1 pkt 13) i 14) Umowy – Zleceniodawca zobowiązuje się do przygotowania kserokopii wszelkich wymaganych przez Zleceniobiorcę dokumentów i ich przekazania.</w:t>
      </w:r>
    </w:p>
    <w:p w14:paraId="2B7F1EE6" w14:textId="77777777" w:rsidR="00721760" w:rsidRPr="00C03FF5" w:rsidRDefault="00721760" w:rsidP="00721760">
      <w:pPr>
        <w:numPr>
          <w:ilvl w:val="0"/>
          <w:numId w:val="63"/>
        </w:numPr>
        <w:spacing w:line="276" w:lineRule="auto"/>
        <w:ind w:left="284" w:hanging="284"/>
        <w:jc w:val="both"/>
        <w:rPr>
          <w:rFonts w:ascii="Calibri" w:hAnsi="Calibri" w:cs="Calibri"/>
          <w:color w:val="000000"/>
          <w:sz w:val="22"/>
          <w:szCs w:val="22"/>
          <w:lang w:eastAsia="en-US"/>
        </w:rPr>
      </w:pPr>
      <w:r w:rsidRPr="00C03FF5">
        <w:rPr>
          <w:rFonts w:ascii="Calibri" w:hAnsi="Calibri" w:cs="Calibri"/>
          <w:sz w:val="22"/>
          <w:szCs w:val="22"/>
        </w:rPr>
        <w:t xml:space="preserve">Zleceniodawca oświadcza, że wyraża zgodę na wykonanie audytów mogących obejmować testy i analizy podatności w związku z realizacją </w:t>
      </w:r>
      <w:r w:rsidRPr="00C03FF5">
        <w:rPr>
          <w:rFonts w:ascii="Calibri" w:hAnsi="Calibri" w:cs="Calibri"/>
          <w:bCs/>
          <w:sz w:val="22"/>
          <w:szCs w:val="22"/>
        </w:rPr>
        <w:t xml:space="preserve">czynności, o których mowa w § 2 ust. 1 </w:t>
      </w:r>
      <w:r w:rsidRPr="00C03FF5">
        <w:rPr>
          <w:rFonts w:ascii="Calibri" w:hAnsi="Calibri" w:cs="Calibri"/>
          <w:color w:val="000000"/>
          <w:sz w:val="22"/>
          <w:szCs w:val="22"/>
        </w:rPr>
        <w:t xml:space="preserve">pkt 13) i 14) </w:t>
      </w:r>
      <w:r w:rsidRPr="00C03FF5">
        <w:rPr>
          <w:rFonts w:ascii="Calibri" w:hAnsi="Calibri" w:cs="Calibri"/>
          <w:bCs/>
          <w:sz w:val="22"/>
          <w:szCs w:val="22"/>
        </w:rPr>
        <w:t>Umowy</w:t>
      </w:r>
      <w:r w:rsidRPr="00C03FF5">
        <w:rPr>
          <w:rFonts w:ascii="Calibri" w:hAnsi="Calibri" w:cs="Calibri"/>
          <w:sz w:val="22"/>
          <w:szCs w:val="22"/>
        </w:rPr>
        <w:t>. Zleceniodawca oświadcza, iż został poinformowany i jest świadomy ryzyka związanego z przeprowadzeniem w/w testów i analiz podatności, polegających na niemożliwym do przewidzenia zakłóceniu pracy systemu teleinformatycznego Zleceniodawcy, mogącym skutkować m.in. czasowym ograniczeniu dostępu do sieci teleinformatycznej  oraz wynikającymi z tego konsekwencjami. Przed, jak i w trakcie wykonywania wskazanych testów i analiz, Zleceniodawca zobowiązuje się do wyznaczenia osób z obsługi informatycznej w celu zarządzania i obsługi ewentualnych incydentów, związanych z ryzykiem, o których mowa w zdaniu poprzedzającym.</w:t>
      </w:r>
    </w:p>
    <w:p w14:paraId="46D11D2B" w14:textId="77777777" w:rsidR="00721760" w:rsidRPr="00C03FF5" w:rsidRDefault="00721760" w:rsidP="00721760">
      <w:pPr>
        <w:pStyle w:val="Akapitzlist"/>
        <w:numPr>
          <w:ilvl w:val="0"/>
          <w:numId w:val="63"/>
        </w:numPr>
        <w:spacing w:line="276" w:lineRule="auto"/>
        <w:ind w:left="284" w:hanging="284"/>
        <w:contextualSpacing w:val="0"/>
        <w:jc w:val="both"/>
        <w:rPr>
          <w:rFonts w:ascii="Calibri" w:hAnsi="Calibri" w:cs="Calibri"/>
          <w:color w:val="000000"/>
          <w:sz w:val="22"/>
          <w:szCs w:val="22"/>
          <w:lang w:eastAsia="en-US"/>
        </w:rPr>
      </w:pPr>
      <w:r w:rsidRPr="00C03FF5">
        <w:rPr>
          <w:rFonts w:ascii="Calibri" w:hAnsi="Calibri" w:cs="Calibri"/>
          <w:color w:val="000000"/>
          <w:sz w:val="22"/>
          <w:szCs w:val="22"/>
        </w:rPr>
        <w:lastRenderedPageBreak/>
        <w:t>Zleceniodawca zobowiązany jest każdorazowo do wyznaczenia pracownika, który będzie obecny przy przeprowadzaniu przez Zleceniobiorcę czynności wymagających bezpośredniej realizacji w siedzibie Zleceniodawcy oraz osoby odpowiedzialnej za jego obsługę informatyczną (np. administratora systemu informatycznego) lub </w:t>
      </w:r>
      <w:r w:rsidRPr="00C03FF5">
        <w:rPr>
          <w:rFonts w:ascii="Calibri" w:hAnsi="Calibri" w:cs="Calibri"/>
          <w:sz w:val="22"/>
          <w:szCs w:val="22"/>
        </w:rPr>
        <w:t>bezpieczeństwo informacji Zleceniodawcy.</w:t>
      </w:r>
    </w:p>
    <w:p w14:paraId="5F58DCA0" w14:textId="77777777" w:rsidR="00721760" w:rsidRPr="00C03FF5" w:rsidRDefault="00721760" w:rsidP="00721760">
      <w:pPr>
        <w:pStyle w:val="Akapitzlist"/>
        <w:numPr>
          <w:ilvl w:val="0"/>
          <w:numId w:val="63"/>
        </w:numPr>
        <w:spacing w:line="276" w:lineRule="auto"/>
        <w:ind w:left="284" w:hanging="284"/>
        <w:contextualSpacing w:val="0"/>
        <w:jc w:val="both"/>
        <w:rPr>
          <w:rFonts w:ascii="Calibri" w:hAnsi="Calibri" w:cs="Calibri"/>
          <w:color w:val="000000"/>
          <w:sz w:val="22"/>
          <w:szCs w:val="22"/>
          <w:lang w:eastAsia="en-US"/>
        </w:rPr>
      </w:pPr>
      <w:r w:rsidRPr="00C03FF5">
        <w:rPr>
          <w:rFonts w:ascii="Calibri" w:hAnsi="Calibri" w:cs="Calibri"/>
          <w:sz w:val="22"/>
          <w:szCs w:val="22"/>
        </w:rPr>
        <w:t>Niezapewnienie przez Zleceniodawcę obecności wyznaczonego pracownika lub osoby odpowiedzialnej</w:t>
      </w:r>
      <w:r w:rsidRPr="00C03FF5">
        <w:rPr>
          <w:rFonts w:ascii="Calibri" w:hAnsi="Calibri" w:cs="Calibri"/>
          <w:color w:val="000000"/>
          <w:sz w:val="22"/>
          <w:szCs w:val="22"/>
        </w:rPr>
        <w:t xml:space="preserve"> za jego obsługę informatyczną, lub</w:t>
      </w:r>
      <w:r w:rsidRPr="00C03FF5">
        <w:rPr>
          <w:rFonts w:ascii="Calibri" w:hAnsi="Calibri" w:cs="Calibri"/>
          <w:sz w:val="22"/>
          <w:szCs w:val="22"/>
        </w:rPr>
        <w:t xml:space="preserve"> bezpieczeństwo informacji Zleceniodawcy, lub administratora systemu informatycznego – o ile nie będzie to niezbędne do prawidłowej realizacji czynności wynikających z Umowy – nie wstrzymuje wykonywania przez Zleceniobiorcę umownych obowiązków, przy czym może skutkować zobowiązaniem Zleceniodawcy  do świadczenia zwrotu uzasadnionych kosztów dojazdu pracowników Zleceniobiorcy do siedziby Zleceniodawcy w przypadku, w którym nieobecność w/w osób uniemożliwi wykonanie czynności określonych w Umowie.</w:t>
      </w:r>
    </w:p>
    <w:p w14:paraId="6F14D671" w14:textId="77777777" w:rsidR="00721760" w:rsidRPr="00C03FF5" w:rsidRDefault="00721760" w:rsidP="00721760">
      <w:pPr>
        <w:numPr>
          <w:ilvl w:val="0"/>
          <w:numId w:val="63"/>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rPr>
        <w:t>Zleceniodawca wyraża zgodę na przetwarzanie przez Zleceniobiorcę danych nieosobowych zgromadzonych podczas wykonywanych czynności przy czym Zleceniobiorca zobowiązany jest do:</w:t>
      </w:r>
    </w:p>
    <w:p w14:paraId="0D73919C" w14:textId="77777777" w:rsidR="00721760" w:rsidRPr="00C03FF5" w:rsidRDefault="00721760" w:rsidP="00721760">
      <w:pPr>
        <w:numPr>
          <w:ilvl w:val="0"/>
          <w:numId w:val="64"/>
        </w:numPr>
        <w:spacing w:line="276" w:lineRule="auto"/>
        <w:ind w:left="709" w:hanging="283"/>
        <w:jc w:val="both"/>
        <w:rPr>
          <w:rFonts w:ascii="Calibri" w:hAnsi="Calibri" w:cs="Calibri"/>
          <w:color w:val="000000"/>
          <w:sz w:val="22"/>
          <w:szCs w:val="22"/>
          <w:lang w:eastAsia="en-US"/>
        </w:rPr>
      </w:pPr>
      <w:r w:rsidRPr="00C03FF5">
        <w:rPr>
          <w:rFonts w:ascii="Calibri" w:hAnsi="Calibri" w:cs="Calibri"/>
          <w:color w:val="000000"/>
          <w:sz w:val="22"/>
          <w:szCs w:val="22"/>
          <w:lang w:eastAsia="en-US"/>
        </w:rPr>
        <w:t>przetwarzania w/w danych jedynie w zakresie i celu wykonania Umowy;</w:t>
      </w:r>
    </w:p>
    <w:p w14:paraId="25A5B828" w14:textId="77777777" w:rsidR="00721760" w:rsidRPr="00C03FF5" w:rsidRDefault="00721760" w:rsidP="00721760">
      <w:pPr>
        <w:numPr>
          <w:ilvl w:val="0"/>
          <w:numId w:val="64"/>
        </w:numPr>
        <w:spacing w:line="276" w:lineRule="auto"/>
        <w:ind w:left="709" w:hanging="283"/>
        <w:jc w:val="both"/>
        <w:rPr>
          <w:rFonts w:ascii="Calibri" w:hAnsi="Calibri" w:cs="Calibri"/>
          <w:color w:val="000000"/>
          <w:sz w:val="22"/>
          <w:szCs w:val="22"/>
          <w:lang w:eastAsia="en-US"/>
        </w:rPr>
      </w:pPr>
      <w:r w:rsidRPr="00C03FF5">
        <w:rPr>
          <w:rFonts w:ascii="Calibri" w:hAnsi="Calibri" w:cs="Calibri"/>
          <w:color w:val="000000"/>
          <w:sz w:val="22"/>
          <w:szCs w:val="22"/>
          <w:lang w:eastAsia="en-US"/>
        </w:rPr>
        <w:t>zachowania ich w poufności, przy czym okres poufności rozciąga się tak na czas realizacji Umowy, jak i bezterminowo po jej ustaniu z jakiejkolwiek przyczyny (tj. po jej wygaśnięciu, wypowiedzeniu, odstąpieniu, rozwiązaniu, upływu okresu na jaki została zawarta etc.); obowiązek, o którym mowa w zdaniu poprzedzającym, nie dotyczy danych jawnych, czy też stanowiących informację ogólnodostępną, w szczególności – informację publiczną;</w:t>
      </w:r>
    </w:p>
    <w:p w14:paraId="6196AFFE" w14:textId="77777777" w:rsidR="00721760" w:rsidRPr="00C03FF5" w:rsidRDefault="00721760" w:rsidP="00721760">
      <w:pPr>
        <w:numPr>
          <w:ilvl w:val="0"/>
          <w:numId w:val="64"/>
        </w:numPr>
        <w:spacing w:line="276" w:lineRule="auto"/>
        <w:ind w:left="709" w:hanging="283"/>
        <w:jc w:val="both"/>
        <w:rPr>
          <w:rFonts w:ascii="Calibri" w:hAnsi="Calibri" w:cs="Calibri"/>
          <w:color w:val="000000"/>
          <w:sz w:val="22"/>
          <w:szCs w:val="22"/>
          <w:lang w:eastAsia="en-US"/>
        </w:rPr>
      </w:pPr>
      <w:r w:rsidRPr="00C03FF5">
        <w:rPr>
          <w:rFonts w:ascii="Calibri" w:hAnsi="Calibri" w:cs="Calibri"/>
          <w:color w:val="000000"/>
          <w:sz w:val="22"/>
          <w:szCs w:val="22"/>
          <w:lang w:eastAsia="en-US"/>
        </w:rPr>
        <w:t>na wniosek Zleceniodawcy – do informowania o zasadach przetwarzania przez Zleceniobiorcę danych;</w:t>
      </w:r>
    </w:p>
    <w:p w14:paraId="6CEA9ED4" w14:textId="77777777" w:rsidR="00721760" w:rsidRPr="00C03FF5" w:rsidRDefault="00721760" w:rsidP="00721760">
      <w:pPr>
        <w:numPr>
          <w:ilvl w:val="0"/>
          <w:numId w:val="64"/>
        </w:numPr>
        <w:spacing w:line="276" w:lineRule="auto"/>
        <w:ind w:left="709" w:hanging="283"/>
        <w:jc w:val="both"/>
        <w:rPr>
          <w:rFonts w:ascii="Calibri" w:hAnsi="Calibri" w:cs="Calibri"/>
          <w:color w:val="000000"/>
          <w:sz w:val="22"/>
          <w:szCs w:val="22"/>
          <w:lang w:eastAsia="en-US"/>
        </w:rPr>
      </w:pPr>
      <w:r w:rsidRPr="00C03FF5">
        <w:rPr>
          <w:rFonts w:ascii="Calibri" w:hAnsi="Calibri" w:cs="Calibri"/>
          <w:color w:val="000000"/>
          <w:sz w:val="22"/>
          <w:szCs w:val="22"/>
          <w:lang w:eastAsia="en-US"/>
        </w:rPr>
        <w:t xml:space="preserve">podjęcia niezbędnych i adekwatnych środków technicznych i  organizacyjnych w celu ochrony w/w danych oraz bezpieczeństwa ich przetwarzania. </w:t>
      </w:r>
    </w:p>
    <w:p w14:paraId="7FDC1902" w14:textId="77777777" w:rsidR="00721760" w:rsidRPr="00C03FF5" w:rsidRDefault="00721760" w:rsidP="00721760">
      <w:pPr>
        <w:spacing w:line="276" w:lineRule="auto"/>
        <w:jc w:val="center"/>
        <w:rPr>
          <w:rFonts w:ascii="Calibri" w:hAnsi="Calibri" w:cs="Calibri"/>
          <w:b/>
          <w:sz w:val="22"/>
          <w:szCs w:val="22"/>
        </w:rPr>
      </w:pPr>
    </w:p>
    <w:p w14:paraId="39B85471" w14:textId="77777777" w:rsidR="00721760" w:rsidRPr="00C03FF5" w:rsidRDefault="00721760" w:rsidP="00721760">
      <w:pPr>
        <w:spacing w:line="276" w:lineRule="auto"/>
        <w:jc w:val="center"/>
        <w:rPr>
          <w:rFonts w:ascii="Calibri" w:hAnsi="Calibri" w:cs="Calibri"/>
          <w:b/>
          <w:sz w:val="22"/>
          <w:szCs w:val="22"/>
        </w:rPr>
      </w:pPr>
      <w:r w:rsidRPr="00C03FF5">
        <w:rPr>
          <w:rFonts w:ascii="Calibri" w:hAnsi="Calibri" w:cs="Calibri"/>
          <w:b/>
          <w:sz w:val="22"/>
          <w:szCs w:val="22"/>
        </w:rPr>
        <w:t>§ 8</w:t>
      </w:r>
    </w:p>
    <w:p w14:paraId="6F8C507C" w14:textId="77777777" w:rsidR="00721760" w:rsidRPr="00C03FF5" w:rsidRDefault="00721760" w:rsidP="00721760">
      <w:pPr>
        <w:spacing w:after="80" w:line="276" w:lineRule="auto"/>
        <w:jc w:val="center"/>
        <w:rPr>
          <w:rFonts w:ascii="Calibri" w:hAnsi="Calibri" w:cs="Calibri"/>
          <w:b/>
          <w:sz w:val="22"/>
          <w:szCs w:val="22"/>
        </w:rPr>
      </w:pPr>
      <w:r w:rsidRPr="00C03FF5">
        <w:rPr>
          <w:rFonts w:ascii="Calibri" w:hAnsi="Calibri" w:cs="Calibri"/>
          <w:b/>
          <w:sz w:val="22"/>
          <w:szCs w:val="22"/>
        </w:rPr>
        <w:t>Oświadczenia dotyczące monitorowania</w:t>
      </w:r>
    </w:p>
    <w:p w14:paraId="74F8924A" w14:textId="77777777" w:rsidR="00721760" w:rsidRPr="00C03FF5" w:rsidRDefault="00721760" w:rsidP="00721760">
      <w:pPr>
        <w:numPr>
          <w:ilvl w:val="0"/>
          <w:numId w:val="50"/>
        </w:numPr>
        <w:spacing w:line="276" w:lineRule="auto"/>
        <w:ind w:left="284" w:hanging="284"/>
        <w:jc w:val="both"/>
        <w:rPr>
          <w:rFonts w:ascii="Calibri" w:hAnsi="Calibri" w:cs="Calibri"/>
          <w:bCs/>
          <w:sz w:val="22"/>
          <w:szCs w:val="22"/>
          <w:lang w:eastAsia="en-US"/>
        </w:rPr>
      </w:pPr>
      <w:r w:rsidRPr="00C03FF5">
        <w:rPr>
          <w:rFonts w:ascii="Calibri" w:hAnsi="Calibri" w:cs="Calibri"/>
          <w:bCs/>
          <w:sz w:val="22"/>
          <w:szCs w:val="22"/>
        </w:rPr>
        <w:t xml:space="preserve">Mając na uwadze, iż część wykonywanej przez Zleceniobiorcę usługi – w tym czynności, o których mowa w § 2 ust. 1 </w:t>
      </w:r>
      <w:r w:rsidRPr="00C03FF5">
        <w:rPr>
          <w:rFonts w:ascii="Calibri" w:hAnsi="Calibri" w:cs="Calibri"/>
          <w:color w:val="000000"/>
          <w:sz w:val="22"/>
          <w:szCs w:val="22"/>
        </w:rPr>
        <w:t xml:space="preserve">pkt 13) i 14) </w:t>
      </w:r>
      <w:r w:rsidRPr="00C03FF5">
        <w:rPr>
          <w:rFonts w:ascii="Calibri" w:hAnsi="Calibri" w:cs="Calibri"/>
          <w:bCs/>
          <w:sz w:val="22"/>
          <w:szCs w:val="22"/>
        </w:rPr>
        <w:t>Umowy</w:t>
      </w:r>
      <w:r w:rsidRPr="00C03FF5">
        <w:rPr>
          <w:rFonts w:ascii="Calibri" w:hAnsi="Calibri" w:cs="Calibri"/>
          <w:b/>
          <w:sz w:val="22"/>
          <w:szCs w:val="22"/>
        </w:rPr>
        <w:t xml:space="preserve"> –</w:t>
      </w:r>
      <w:r w:rsidRPr="00C03FF5">
        <w:rPr>
          <w:rFonts w:ascii="Calibri" w:hAnsi="Calibri" w:cs="Calibri"/>
          <w:bCs/>
          <w:sz w:val="22"/>
          <w:szCs w:val="22"/>
          <w:lang w:eastAsia="en-US"/>
        </w:rPr>
        <w:t xml:space="preserve"> lub inny</w:t>
      </w:r>
      <w:r w:rsidRPr="00C03FF5">
        <w:rPr>
          <w:rFonts w:ascii="Calibri" w:hAnsi="Calibri" w:cs="Calibri"/>
          <w:bCs/>
          <w:sz w:val="22"/>
          <w:szCs w:val="22"/>
        </w:rPr>
        <w:t>ch czynności obejmujących audyt może zostać przeprowadzona z wykorzystaniem monitoringu pracowniczego, o którym mowa w art. 22</w:t>
      </w:r>
      <w:r w:rsidRPr="00C03FF5">
        <w:rPr>
          <w:rFonts w:ascii="Calibri" w:hAnsi="Calibri" w:cs="Calibri"/>
          <w:bCs/>
          <w:sz w:val="22"/>
          <w:szCs w:val="22"/>
          <w:vertAlign w:val="superscript"/>
        </w:rPr>
        <w:t>3</w:t>
      </w:r>
      <w:r w:rsidRPr="00C03FF5">
        <w:rPr>
          <w:rFonts w:ascii="Calibri" w:hAnsi="Calibri" w:cs="Calibri"/>
          <w:bCs/>
          <w:sz w:val="22"/>
          <w:szCs w:val="22"/>
        </w:rPr>
        <w:t xml:space="preserve"> Ustawy z dnia 26 czerwca 1974 r. Kodeks pracy (t. j. Dz. U. z 2022 r., poz. 1510), Zleceniodawca zobowiązuje się do odebrania od wszystkich osób zatrudnionych w jego jednostce, niezależnie od podstawy takiego zatrudnienia (umowy o pracę, umowy cywilnoprawnej, stażu, praktyki itp.) – co do zasady będących </w:t>
      </w:r>
      <w:r w:rsidRPr="00C03FF5">
        <w:rPr>
          <w:rFonts w:ascii="Calibri" w:hAnsi="Calibri" w:cs="Calibri"/>
          <w:sz w:val="22"/>
          <w:szCs w:val="22"/>
        </w:rPr>
        <w:t>użytkownikami stacji roboczych znajdujących się w sieci komputerowej Zleceniodawcy –</w:t>
      </w:r>
      <w:r w:rsidRPr="00C03FF5">
        <w:rPr>
          <w:rFonts w:ascii="Calibri" w:hAnsi="Calibri" w:cs="Calibri"/>
          <w:bCs/>
          <w:sz w:val="22"/>
          <w:szCs w:val="22"/>
        </w:rPr>
        <w:t xml:space="preserve"> pisemnego oświadczenia o poinformowaniu o fakcie dokonywania monitorowania wykorzystania sprzętu i legalności oprogramowania znajdującego się na tym sprzęcie.</w:t>
      </w:r>
    </w:p>
    <w:p w14:paraId="7F111ACA" w14:textId="77777777" w:rsidR="00721760" w:rsidRPr="00C03FF5" w:rsidRDefault="00721760" w:rsidP="00721760">
      <w:pPr>
        <w:numPr>
          <w:ilvl w:val="0"/>
          <w:numId w:val="50"/>
        </w:numPr>
        <w:spacing w:line="276" w:lineRule="auto"/>
        <w:ind w:left="284" w:hanging="284"/>
        <w:jc w:val="both"/>
        <w:rPr>
          <w:rFonts w:ascii="Calibri" w:hAnsi="Calibri" w:cs="Calibri"/>
          <w:bCs/>
          <w:sz w:val="22"/>
          <w:szCs w:val="22"/>
          <w:lang w:eastAsia="en-US"/>
        </w:rPr>
      </w:pPr>
      <w:r w:rsidRPr="00C03FF5">
        <w:rPr>
          <w:rFonts w:ascii="Calibri" w:hAnsi="Calibri" w:cs="Calibri"/>
          <w:bCs/>
          <w:sz w:val="22"/>
          <w:szCs w:val="22"/>
        </w:rPr>
        <w:t>W związku z postanowieniem ust. 1 powyżej, Zleceniodawca</w:t>
      </w:r>
      <w:r w:rsidRPr="00C03FF5">
        <w:rPr>
          <w:rFonts w:ascii="Calibri" w:hAnsi="Calibri" w:cs="Calibri"/>
          <w:sz w:val="22"/>
          <w:szCs w:val="22"/>
        </w:rPr>
        <w:t xml:space="preserve"> zobowiązuje się do przedłożenia Zleceniobiorcy pisemnego oświadczenia o poinformowaniu użytkowników stacji roboczych znajdujących się w sieci komputerowej Zleceniodawcy o fakcie dokonywania monitorowania wykorzystania sprzętu i legalności oprogramowania znajdującego się na tym sprzęcie. Przedłożenie Zleceniobiorcy pisemnego oświadczenia powinno nastąpić każdorazowo przed wykonaniem czynności z wykorzystaniem monitoringu pracowniczego. Wzór oświadczenia, o którym mowa w zdaniu poprzednim stanowi Załącznik nr 2 do Umowy.</w:t>
      </w:r>
    </w:p>
    <w:p w14:paraId="4E3DA59A" w14:textId="77777777" w:rsidR="00721760" w:rsidRPr="00C03FF5" w:rsidRDefault="00721760" w:rsidP="00721760">
      <w:pPr>
        <w:numPr>
          <w:ilvl w:val="0"/>
          <w:numId w:val="50"/>
        </w:numPr>
        <w:spacing w:line="276" w:lineRule="auto"/>
        <w:ind w:left="284" w:hanging="284"/>
        <w:jc w:val="both"/>
        <w:rPr>
          <w:rFonts w:ascii="Calibri" w:hAnsi="Calibri" w:cs="Calibri"/>
          <w:spacing w:val="-2"/>
          <w:sz w:val="22"/>
          <w:szCs w:val="22"/>
        </w:rPr>
      </w:pPr>
      <w:r w:rsidRPr="00C03FF5">
        <w:rPr>
          <w:rFonts w:ascii="Calibri" w:hAnsi="Calibri" w:cs="Calibri"/>
          <w:sz w:val="22"/>
          <w:szCs w:val="22"/>
        </w:rPr>
        <w:lastRenderedPageBreak/>
        <w:t xml:space="preserve">W przypadku nieprzedłożenia przez Zleceniodawcę oświadczenia, o którym mowa </w:t>
      </w:r>
      <w:r w:rsidRPr="00C03FF5">
        <w:rPr>
          <w:rFonts w:ascii="Calibri" w:hAnsi="Calibri" w:cs="Calibri"/>
          <w:sz w:val="22"/>
          <w:szCs w:val="22"/>
        </w:rPr>
        <w:br/>
        <w:t xml:space="preserve">w ust. 2, Zleceniobiorca nie będzie uprawniony do wykonania czynności z uwzględnieniem </w:t>
      </w:r>
      <w:r w:rsidRPr="00C03FF5">
        <w:rPr>
          <w:rFonts w:ascii="Calibri" w:hAnsi="Calibri" w:cs="Calibri"/>
          <w:bCs/>
          <w:sz w:val="22"/>
          <w:szCs w:val="22"/>
        </w:rPr>
        <w:t>wykorzystania monitoringu pracowniczego</w:t>
      </w:r>
      <w:r w:rsidRPr="00C03FF5">
        <w:rPr>
          <w:rFonts w:ascii="Calibri" w:hAnsi="Calibri" w:cs="Calibri"/>
          <w:sz w:val="22"/>
          <w:szCs w:val="22"/>
        </w:rPr>
        <w:t xml:space="preserve"> lub po uzyskaniu od Zleceniodawcy polecenia sporządzonego w formie pisemnej pod rygorem nieważności, Zleceniobiorca wykona w/w czynności z wykluczeniem m.in. danych dotyczących inwentaryzacji sprzętu i oprogramowania oraz aktywności użytkowników stacji roboczych. </w:t>
      </w:r>
    </w:p>
    <w:p w14:paraId="2E06E647" w14:textId="77777777" w:rsidR="00721760" w:rsidRPr="00C03FF5" w:rsidRDefault="00721760" w:rsidP="00721760">
      <w:pPr>
        <w:numPr>
          <w:ilvl w:val="0"/>
          <w:numId w:val="50"/>
        </w:numPr>
        <w:spacing w:line="276" w:lineRule="auto"/>
        <w:ind w:left="284" w:hanging="284"/>
        <w:jc w:val="both"/>
        <w:rPr>
          <w:rFonts w:ascii="Calibri" w:hAnsi="Calibri" w:cs="Calibri"/>
          <w:bCs/>
          <w:sz w:val="22"/>
          <w:szCs w:val="22"/>
          <w:lang w:eastAsia="en-US"/>
        </w:rPr>
      </w:pPr>
      <w:r w:rsidRPr="00C03FF5">
        <w:rPr>
          <w:rFonts w:ascii="Calibri" w:hAnsi="Calibri" w:cs="Calibri"/>
          <w:bCs/>
          <w:sz w:val="22"/>
          <w:szCs w:val="22"/>
        </w:rPr>
        <w:t xml:space="preserve">Zleceniodawca przyjmuje do wiadomości, że odebranie oświadczenia, o którym mowa w ust. 2, stanowi podstawę legalności przeprowadzenia monitorowania wykorzystania sprzętu i legalności oprogramowania znajdującego się na </w:t>
      </w:r>
      <w:r w:rsidRPr="00C03FF5">
        <w:rPr>
          <w:rFonts w:ascii="Calibri" w:hAnsi="Calibri" w:cs="Calibri"/>
          <w:sz w:val="22"/>
          <w:szCs w:val="22"/>
        </w:rPr>
        <w:t>stacjach roboczych sieci komputerowej</w:t>
      </w:r>
      <w:r w:rsidRPr="00C03FF5">
        <w:rPr>
          <w:rFonts w:ascii="Calibri" w:hAnsi="Calibri" w:cs="Calibri"/>
          <w:bCs/>
          <w:sz w:val="22"/>
          <w:szCs w:val="22"/>
        </w:rPr>
        <w:t xml:space="preserve"> Zleceniodawcy</w:t>
      </w:r>
      <w:r w:rsidRPr="00C03FF5">
        <w:rPr>
          <w:rFonts w:ascii="Calibri" w:hAnsi="Calibri" w:cs="Calibri"/>
          <w:bCs/>
          <w:sz w:val="22"/>
          <w:szCs w:val="22"/>
          <w:lang w:eastAsia="en-US"/>
        </w:rPr>
        <w:t xml:space="preserve"> </w:t>
      </w:r>
      <w:r w:rsidRPr="00C03FF5">
        <w:rPr>
          <w:rFonts w:ascii="Calibri" w:hAnsi="Calibri" w:cs="Calibri"/>
          <w:bCs/>
          <w:sz w:val="22"/>
          <w:szCs w:val="22"/>
        </w:rPr>
        <w:t xml:space="preserve">oraz wygenerowania w tym zakresie raportów </w:t>
      </w:r>
      <w:proofErr w:type="spellStart"/>
      <w:r w:rsidRPr="00C03FF5">
        <w:rPr>
          <w:rFonts w:ascii="Calibri" w:hAnsi="Calibri" w:cs="Calibri"/>
          <w:bCs/>
          <w:sz w:val="22"/>
          <w:szCs w:val="22"/>
        </w:rPr>
        <w:t>poaudytowych</w:t>
      </w:r>
      <w:proofErr w:type="spellEnd"/>
      <w:r w:rsidRPr="00C03FF5">
        <w:rPr>
          <w:rFonts w:ascii="Calibri" w:hAnsi="Calibri" w:cs="Calibri"/>
          <w:bCs/>
          <w:sz w:val="22"/>
          <w:szCs w:val="22"/>
        </w:rPr>
        <w:t>.</w:t>
      </w:r>
    </w:p>
    <w:p w14:paraId="59BD09C2" w14:textId="77777777" w:rsidR="00721760" w:rsidRPr="00C03FF5" w:rsidRDefault="00721760" w:rsidP="00721760">
      <w:pPr>
        <w:numPr>
          <w:ilvl w:val="0"/>
          <w:numId w:val="50"/>
        </w:numPr>
        <w:spacing w:line="276" w:lineRule="auto"/>
        <w:ind w:left="284" w:hanging="284"/>
        <w:jc w:val="both"/>
        <w:rPr>
          <w:rFonts w:ascii="Calibri" w:hAnsi="Calibri" w:cs="Calibri"/>
          <w:bCs/>
          <w:sz w:val="22"/>
          <w:szCs w:val="22"/>
          <w:lang w:eastAsia="en-US"/>
        </w:rPr>
      </w:pPr>
      <w:r w:rsidRPr="00C03FF5">
        <w:rPr>
          <w:rFonts w:ascii="Calibri" w:hAnsi="Calibri" w:cs="Calibri"/>
          <w:spacing w:val="-2"/>
          <w:sz w:val="22"/>
          <w:szCs w:val="22"/>
        </w:rPr>
        <w:t xml:space="preserve">W przypadku niewykonania przez Zleceniodawcę obowiązku poinformowania </w:t>
      </w:r>
      <w:r w:rsidRPr="00C03FF5">
        <w:rPr>
          <w:rFonts w:ascii="Calibri" w:hAnsi="Calibri" w:cs="Calibri"/>
          <w:sz w:val="22"/>
          <w:szCs w:val="22"/>
        </w:rPr>
        <w:t>użytkowników stacji roboczych znajdujących się w sieci komputerowej Zleceniodawcy</w:t>
      </w:r>
      <w:r w:rsidRPr="00C03FF5">
        <w:rPr>
          <w:rFonts w:ascii="Calibri" w:hAnsi="Calibri" w:cs="Calibri"/>
          <w:sz w:val="22"/>
          <w:szCs w:val="22"/>
        </w:rPr>
        <w:br/>
      </w:r>
      <w:r w:rsidRPr="00C03FF5">
        <w:rPr>
          <w:rFonts w:ascii="Calibri" w:hAnsi="Calibri" w:cs="Calibri"/>
          <w:spacing w:val="-2"/>
          <w:sz w:val="22"/>
          <w:szCs w:val="22"/>
        </w:rPr>
        <w:t>i wprowadzenia w tym zakresie Zleceniobiorcy w błąd przedkładając mu nieprawdziwe oświadczenie, o którym mowa w ust. 2, Zleceniodawca ponosi wyłączną odpowiedzialność</w:t>
      </w:r>
      <w:r w:rsidRPr="00C03FF5">
        <w:rPr>
          <w:rFonts w:ascii="Calibri" w:hAnsi="Calibri" w:cs="Calibri"/>
          <w:spacing w:val="-2"/>
          <w:sz w:val="22"/>
          <w:szCs w:val="22"/>
        </w:rPr>
        <w:br/>
        <w:t xml:space="preserve">w pełnej wysokości za ewentualną szkodę, jaką z tego tytułu może ponieść Zleceniobiorca, </w:t>
      </w:r>
      <w:r w:rsidRPr="00C03FF5">
        <w:rPr>
          <w:rFonts w:ascii="Calibri" w:hAnsi="Calibri" w:cs="Calibri"/>
          <w:spacing w:val="-2"/>
          <w:sz w:val="22"/>
          <w:szCs w:val="22"/>
        </w:rPr>
        <w:br/>
        <w:t>przy czym Zleceniobiorcy przysługiwać będzie w takim wypadku uprawnienie do rozwiązania niniejszej Umowy ze skutkiem natychmiastowym (bez wypowiedzenia).</w:t>
      </w:r>
    </w:p>
    <w:p w14:paraId="442C3AC2" w14:textId="77777777" w:rsidR="00721760" w:rsidRPr="00C03FF5" w:rsidRDefault="00721760" w:rsidP="00721760">
      <w:pPr>
        <w:numPr>
          <w:ilvl w:val="0"/>
          <w:numId w:val="50"/>
        </w:numPr>
        <w:spacing w:line="276" w:lineRule="auto"/>
        <w:ind w:left="284" w:hanging="284"/>
        <w:jc w:val="both"/>
        <w:rPr>
          <w:rFonts w:ascii="Calibri" w:hAnsi="Calibri" w:cs="Calibri"/>
          <w:bCs/>
          <w:sz w:val="22"/>
          <w:szCs w:val="22"/>
          <w:lang w:eastAsia="en-US"/>
        </w:rPr>
      </w:pPr>
      <w:r w:rsidRPr="00C03FF5">
        <w:rPr>
          <w:rFonts w:ascii="Calibri" w:hAnsi="Calibri" w:cs="Calibri"/>
          <w:spacing w:val="-2"/>
          <w:sz w:val="22"/>
          <w:szCs w:val="22"/>
        </w:rPr>
        <w:t xml:space="preserve">Zleceniodawca oświadcza, że w celu umożliwienia prawidłowego wykonania Umowy w zakresie uprzednio każdorazowo ustalanych między Stronami czynności wymaganych przez Zleceniodawcę lub koniecznych do przeprowadzania w związku ze świadczoną usługą – wyraża zgodę na instalację oprogramowania audytującego posiadającego funkcje monitorujące, którym dysponuje Zleceniobiorca. W przypadku wycofania przez Zleceniodawcę zgody, o której mowa w zdaniu poprzedzającym, Zleceniobiorca wykona w/w czynności, z wykluczeniem danych dotyczących inwentaryzacji sprzętu i oprogramowania oraz aktywności użytkowników stacji roboczych. Pomimo wyrażonej zgody na instalację oprogramowania monitorującego, wykluczenie danych, o których mowa powyżej może nastąpić również w przypadku zdarzenia losowego jakim jest niekompatybilność w/w oprogramowania audytującego posiadającego funkcje monitorujące z systemem teleinformatycznym Zleceniodawcy, skutkiem czego system ten może nie działać prawidłowo w zakresie dziedzinowych rozwiązań działających w technologii Web. Mając powyższe na uwadze, zespół audytorski Zleceniobiorcy we współpracy z obsługą informatyczną Zleceniodawcy, na żądanie Zleceniodawcy wyrażone pod rygorem nieważności w formie pisemnej lub formie elektronicznej za pośrednictwem poczty e-mail, może wykonać próbę instalacyjną na jego systemie teleinformatycznym, przy czym na podstawie wykonanej próby obie Strony podejmą decyzję czy podczas jej trwania działanie zainstalowanego oprogramowania nie wpływa w sposób powodujący zakłócenia na działanie infrastruktury systemu teleinformatycznego i aplikacji dziedzinowych. </w:t>
      </w:r>
    </w:p>
    <w:p w14:paraId="6FD6F1CD" w14:textId="77777777" w:rsidR="00721760" w:rsidRPr="00C03FF5" w:rsidRDefault="00721760" w:rsidP="00721760">
      <w:pPr>
        <w:numPr>
          <w:ilvl w:val="0"/>
          <w:numId w:val="50"/>
        </w:numPr>
        <w:spacing w:line="276" w:lineRule="auto"/>
        <w:ind w:left="284" w:hanging="284"/>
        <w:jc w:val="both"/>
        <w:rPr>
          <w:rFonts w:ascii="Calibri" w:hAnsi="Calibri" w:cs="Calibri"/>
          <w:spacing w:val="-2"/>
          <w:sz w:val="22"/>
          <w:szCs w:val="22"/>
        </w:rPr>
      </w:pPr>
      <w:r w:rsidRPr="00C03FF5">
        <w:rPr>
          <w:rFonts w:ascii="Calibri" w:hAnsi="Calibri" w:cs="Calibri"/>
          <w:color w:val="000000"/>
          <w:sz w:val="22"/>
          <w:szCs w:val="22"/>
        </w:rPr>
        <w:t>W dniu rozpoczęcia wykonywania czynności ustalonych pomiędzy Stronami, Zleceniobiorca na żądanie Zleceniodawcy</w:t>
      </w:r>
      <w:r w:rsidRPr="00C03FF5">
        <w:rPr>
          <w:rFonts w:ascii="Calibri" w:hAnsi="Calibri" w:cs="Calibri"/>
          <w:spacing w:val="-2"/>
          <w:sz w:val="22"/>
          <w:szCs w:val="22"/>
        </w:rPr>
        <w:t xml:space="preserve"> wyrażone pod rygorem nieważności w formie pisemnej lub formie elektronicznej za pośrednictwem poczty e-mail,</w:t>
      </w:r>
      <w:r w:rsidRPr="00C03FF5">
        <w:rPr>
          <w:rFonts w:ascii="Calibri" w:hAnsi="Calibri" w:cs="Calibri"/>
          <w:color w:val="000000"/>
          <w:sz w:val="22"/>
          <w:szCs w:val="22"/>
        </w:rPr>
        <w:t xml:space="preserve">, przekaże wersje instalacyjną oprogramowania monitorującego do zainstalowania przez Zleceniodawcę. Instalacja powinna zostać dokonana po spełnieniu obowiązków, o których mowa w ust. 1 i ust. 2 niniejszego paragrafu. </w:t>
      </w:r>
    </w:p>
    <w:p w14:paraId="240730B2" w14:textId="77777777" w:rsidR="00721760" w:rsidRPr="00C03FF5" w:rsidRDefault="00721760" w:rsidP="00721760">
      <w:pPr>
        <w:numPr>
          <w:ilvl w:val="0"/>
          <w:numId w:val="50"/>
        </w:numPr>
        <w:spacing w:line="276" w:lineRule="auto"/>
        <w:ind w:left="284" w:hanging="284"/>
        <w:jc w:val="both"/>
        <w:rPr>
          <w:rFonts w:ascii="Calibri" w:hAnsi="Calibri" w:cs="Calibri"/>
          <w:bCs/>
          <w:sz w:val="22"/>
          <w:szCs w:val="22"/>
          <w:lang w:eastAsia="en-US"/>
        </w:rPr>
      </w:pPr>
      <w:r w:rsidRPr="00C03FF5">
        <w:rPr>
          <w:rFonts w:ascii="Calibri" w:hAnsi="Calibri" w:cs="Calibri"/>
          <w:sz w:val="22"/>
          <w:szCs w:val="22"/>
        </w:rPr>
        <w:t xml:space="preserve">Oprogramowanie </w:t>
      </w:r>
      <w:r w:rsidRPr="00C03FF5">
        <w:rPr>
          <w:rFonts w:ascii="Calibri" w:hAnsi="Calibri" w:cs="Calibri"/>
          <w:spacing w:val="-2"/>
          <w:sz w:val="22"/>
          <w:szCs w:val="22"/>
        </w:rPr>
        <w:t>audytujące posiadające funkcje monitorujące</w:t>
      </w:r>
      <w:r w:rsidRPr="00C03FF5">
        <w:rPr>
          <w:rFonts w:ascii="Calibri" w:hAnsi="Calibri" w:cs="Calibri"/>
          <w:sz w:val="22"/>
          <w:szCs w:val="22"/>
        </w:rPr>
        <w:t xml:space="preserve"> zostanie odinstalowane bez zbędnej zwłoki w sposób zdalny przez Zleceniobiorcę po wykonaniu czynności, do których przeprowadzania zostało zainstalowane lub w innym terminie zgodnie przez Strony ustalonym. W przypadku </w:t>
      </w:r>
      <w:r w:rsidRPr="00C03FF5">
        <w:rPr>
          <w:rFonts w:ascii="Calibri" w:hAnsi="Calibri" w:cs="Calibri"/>
          <w:sz w:val="22"/>
          <w:szCs w:val="22"/>
        </w:rPr>
        <w:lastRenderedPageBreak/>
        <w:t xml:space="preserve">problemów z odinstalowaniem oprogramowania Zleceniobiorca ustali ze Zleceniodawcą termin i sposób usunięcia oprogramowania. </w:t>
      </w:r>
      <w:r w:rsidRPr="00C03FF5">
        <w:rPr>
          <w:rFonts w:ascii="Calibri" w:hAnsi="Calibri" w:cs="Calibri"/>
          <w:bCs/>
          <w:sz w:val="22"/>
          <w:szCs w:val="22"/>
        </w:rPr>
        <w:t xml:space="preserve">Kompletność odinstalowania powinna być zweryfikowana przez Zleceniodawcę, po przekazaniu mu kluczy </w:t>
      </w:r>
      <w:proofErr w:type="spellStart"/>
      <w:r w:rsidRPr="00C03FF5">
        <w:rPr>
          <w:rFonts w:ascii="Calibri" w:hAnsi="Calibri" w:cs="Calibri"/>
          <w:bCs/>
          <w:sz w:val="22"/>
          <w:szCs w:val="22"/>
        </w:rPr>
        <w:t>dezinstalacyjnych</w:t>
      </w:r>
      <w:proofErr w:type="spellEnd"/>
      <w:r w:rsidRPr="00C03FF5">
        <w:rPr>
          <w:rFonts w:ascii="Calibri" w:hAnsi="Calibri" w:cs="Calibri"/>
          <w:bCs/>
          <w:sz w:val="22"/>
          <w:szCs w:val="22"/>
        </w:rPr>
        <w:t xml:space="preserve"> przez Zleceniobiorcę.</w:t>
      </w:r>
    </w:p>
    <w:p w14:paraId="42E3F3CE" w14:textId="77777777" w:rsidR="00721760" w:rsidRPr="00C03FF5" w:rsidRDefault="00721760" w:rsidP="00721760">
      <w:pPr>
        <w:numPr>
          <w:ilvl w:val="0"/>
          <w:numId w:val="50"/>
        </w:numPr>
        <w:spacing w:line="276" w:lineRule="auto"/>
        <w:ind w:left="284" w:hanging="284"/>
        <w:jc w:val="both"/>
        <w:rPr>
          <w:rFonts w:ascii="Calibri" w:hAnsi="Calibri" w:cs="Calibri"/>
          <w:bCs/>
          <w:sz w:val="22"/>
          <w:szCs w:val="22"/>
          <w:lang w:eastAsia="en-US"/>
        </w:rPr>
      </w:pPr>
      <w:r w:rsidRPr="00C03FF5">
        <w:rPr>
          <w:rFonts w:ascii="Calibri" w:hAnsi="Calibri" w:cs="Calibri"/>
          <w:sz w:val="22"/>
          <w:szCs w:val="22"/>
        </w:rPr>
        <w:t>W przypadku problemów z odinstalowaniem oprogramowania, o którym mowa w ust. 8, Zleceniobiorca będzie uprawniony do przetwarzania danych, w tym danych osobowych, gromadzonych przez oprogramowanie ze stacji roboczych Zleceniodawcy przez czas do dnia jego skutecznego odinstalowania.</w:t>
      </w:r>
    </w:p>
    <w:p w14:paraId="3E0D0931" w14:textId="77777777" w:rsidR="00721760" w:rsidRPr="00C03FF5" w:rsidRDefault="00721760" w:rsidP="00721760">
      <w:pPr>
        <w:spacing w:line="276" w:lineRule="auto"/>
        <w:jc w:val="center"/>
        <w:rPr>
          <w:rFonts w:ascii="Calibri" w:hAnsi="Calibri" w:cs="Calibri"/>
          <w:b/>
          <w:sz w:val="22"/>
          <w:szCs w:val="22"/>
        </w:rPr>
      </w:pPr>
    </w:p>
    <w:p w14:paraId="15267119" w14:textId="77777777" w:rsidR="00721760" w:rsidRPr="00C03FF5" w:rsidRDefault="00721760" w:rsidP="00721760">
      <w:pPr>
        <w:spacing w:line="276" w:lineRule="auto"/>
        <w:jc w:val="center"/>
        <w:rPr>
          <w:rFonts w:ascii="Calibri" w:hAnsi="Calibri" w:cs="Calibri"/>
          <w:b/>
          <w:sz w:val="22"/>
          <w:szCs w:val="22"/>
        </w:rPr>
      </w:pPr>
      <w:r w:rsidRPr="00C03FF5">
        <w:rPr>
          <w:rFonts w:ascii="Calibri" w:hAnsi="Calibri" w:cs="Calibri"/>
          <w:b/>
          <w:sz w:val="22"/>
          <w:szCs w:val="22"/>
        </w:rPr>
        <w:t>§ 9</w:t>
      </w:r>
    </w:p>
    <w:p w14:paraId="7ECD8CD1" w14:textId="77777777" w:rsidR="00721760" w:rsidRPr="00C03FF5" w:rsidRDefault="00721760" w:rsidP="00721760">
      <w:pPr>
        <w:spacing w:after="80" w:line="276" w:lineRule="auto"/>
        <w:jc w:val="center"/>
        <w:rPr>
          <w:rFonts w:ascii="Calibri" w:hAnsi="Calibri" w:cs="Calibri"/>
          <w:b/>
          <w:color w:val="000000"/>
          <w:sz w:val="22"/>
          <w:szCs w:val="22"/>
          <w:lang w:eastAsia="en-US"/>
        </w:rPr>
      </w:pPr>
      <w:r w:rsidRPr="00C03FF5">
        <w:rPr>
          <w:rFonts w:ascii="Calibri" w:hAnsi="Calibri" w:cs="Calibri"/>
          <w:b/>
          <w:color w:val="000000"/>
          <w:sz w:val="22"/>
          <w:szCs w:val="22"/>
        </w:rPr>
        <w:t>Upoważnienie</w:t>
      </w:r>
    </w:p>
    <w:p w14:paraId="2EA02BBB" w14:textId="77777777" w:rsidR="00721760" w:rsidRPr="00C03FF5" w:rsidRDefault="00721760" w:rsidP="00721760">
      <w:pPr>
        <w:pStyle w:val="Akapitzlist"/>
        <w:numPr>
          <w:ilvl w:val="0"/>
          <w:numId w:val="65"/>
        </w:numPr>
        <w:spacing w:line="276" w:lineRule="auto"/>
        <w:ind w:left="284" w:hanging="284"/>
        <w:contextualSpacing w:val="0"/>
        <w:jc w:val="both"/>
        <w:rPr>
          <w:rFonts w:ascii="Calibri" w:hAnsi="Calibri" w:cs="Calibri"/>
          <w:color w:val="000000"/>
          <w:sz w:val="22"/>
          <w:szCs w:val="22"/>
          <w:lang w:eastAsia="en-US"/>
        </w:rPr>
      </w:pPr>
      <w:r w:rsidRPr="00C03FF5">
        <w:rPr>
          <w:rFonts w:ascii="Calibri" w:hAnsi="Calibri" w:cs="Calibri"/>
          <w:color w:val="000000"/>
          <w:sz w:val="22"/>
          <w:szCs w:val="22"/>
        </w:rPr>
        <w:t xml:space="preserve">W celu prawidłowego wykonywania obowiązków, na podstawie niniejszej Umowy,  Zleceniodawca udziela Zleceniobiorcy upoważnienia do osobistego lub poprzez jego pracowników (w tym osoby zatrudnione na podstawie umów cywilnoprawnych) przeprowadzenia czynności realizujących świadczoną usługę, w tym udziela również upoważnienia swoim zakresem obejmującego: uprawnienie do przetwarzania danych osobowych i nieosobowych przetwarzanych przez Zleceniodawcę, oraz – w obecności lub za wiedzą Zleceniodawcy – uprawnienie do wstępu do pomieszczeń siedziby Zleceniodawcy, uprawnienie do dostępu do urządzeń, komputerów oraz systemów informatycznych znajdujących się w siedzibie Zleceniodawcy oraz wykonywania wszelkich innych niezbędnych czynności faktycznych w celu realizacji obowiązków umownych. </w:t>
      </w:r>
    </w:p>
    <w:p w14:paraId="51BA7DDF" w14:textId="77777777" w:rsidR="00721760" w:rsidRPr="00C03FF5" w:rsidRDefault="00721760" w:rsidP="00721760">
      <w:pPr>
        <w:pStyle w:val="Akapitzlist"/>
        <w:numPr>
          <w:ilvl w:val="0"/>
          <w:numId w:val="65"/>
        </w:numPr>
        <w:spacing w:line="276" w:lineRule="auto"/>
        <w:ind w:left="284" w:hanging="284"/>
        <w:contextualSpacing w:val="0"/>
        <w:jc w:val="both"/>
        <w:rPr>
          <w:rFonts w:ascii="Calibri" w:hAnsi="Calibri" w:cs="Calibri"/>
          <w:color w:val="000000"/>
          <w:sz w:val="22"/>
          <w:szCs w:val="22"/>
          <w:lang w:eastAsia="en-US"/>
        </w:rPr>
      </w:pPr>
      <w:r w:rsidRPr="00C03FF5">
        <w:rPr>
          <w:rFonts w:ascii="Calibri" w:hAnsi="Calibri" w:cs="Calibri"/>
          <w:sz w:val="22"/>
          <w:szCs w:val="22"/>
        </w:rPr>
        <w:t xml:space="preserve">Zleceniobiorca </w:t>
      </w:r>
      <w:bookmarkStart w:id="7" w:name="_Hlk482699529"/>
      <w:r w:rsidRPr="00C03FF5">
        <w:rPr>
          <w:rFonts w:ascii="Calibri" w:hAnsi="Calibri" w:cs="Calibri"/>
          <w:sz w:val="22"/>
          <w:szCs w:val="22"/>
        </w:rPr>
        <w:t>lub w jego imieniu – pełnomocnik</w:t>
      </w:r>
      <w:bookmarkEnd w:id="7"/>
      <w:r w:rsidRPr="00C03FF5">
        <w:rPr>
          <w:rFonts w:ascii="Calibri" w:hAnsi="Calibri" w:cs="Calibri"/>
          <w:sz w:val="22"/>
          <w:szCs w:val="22"/>
        </w:rPr>
        <w:t xml:space="preserve">, </w:t>
      </w:r>
      <w:r w:rsidRPr="00C03FF5">
        <w:rPr>
          <w:rFonts w:ascii="Calibri" w:hAnsi="Calibri" w:cs="Calibri"/>
          <w:color w:val="000000"/>
          <w:sz w:val="22"/>
          <w:szCs w:val="22"/>
        </w:rPr>
        <w:t xml:space="preserve">zobowiązuje się do udzielenia na piśmie audytującemu pracownikowi (lub pracownikom) upoważnienia do przeprowadzenia czynności z zakresu świadczonej Umowy. Upoważnienie jest ważne przez cały okres trwania Umowy, chyba że Zleceniobiorca cofnie upoważnienie, o czym niezwłocznie powiadomi Zleceniodawcę. </w:t>
      </w:r>
    </w:p>
    <w:p w14:paraId="7A7BC526" w14:textId="77777777" w:rsidR="00721760" w:rsidRPr="00C03FF5" w:rsidRDefault="00721760" w:rsidP="00721760">
      <w:pPr>
        <w:rPr>
          <w:rFonts w:ascii="Calibri" w:hAnsi="Calibri" w:cs="Calibri"/>
          <w:b/>
          <w:sz w:val="22"/>
          <w:szCs w:val="22"/>
        </w:rPr>
      </w:pPr>
    </w:p>
    <w:p w14:paraId="79474DA5" w14:textId="77777777" w:rsidR="00721760" w:rsidRPr="00C03FF5" w:rsidRDefault="00721760" w:rsidP="00721760">
      <w:pPr>
        <w:spacing w:line="276" w:lineRule="auto"/>
        <w:jc w:val="center"/>
        <w:rPr>
          <w:rFonts w:ascii="Calibri" w:hAnsi="Calibri" w:cs="Calibri"/>
          <w:b/>
          <w:sz w:val="22"/>
          <w:szCs w:val="22"/>
        </w:rPr>
      </w:pPr>
      <w:r w:rsidRPr="00C03FF5">
        <w:rPr>
          <w:rFonts w:ascii="Calibri" w:hAnsi="Calibri" w:cs="Calibri"/>
          <w:b/>
          <w:sz w:val="22"/>
          <w:szCs w:val="22"/>
        </w:rPr>
        <w:t>§ 10</w:t>
      </w:r>
    </w:p>
    <w:p w14:paraId="3F7AA31C" w14:textId="77777777" w:rsidR="00721760" w:rsidRPr="00C03FF5" w:rsidRDefault="00721760" w:rsidP="00721760">
      <w:pPr>
        <w:spacing w:after="80" w:line="276" w:lineRule="auto"/>
        <w:jc w:val="center"/>
        <w:rPr>
          <w:rFonts w:ascii="Calibri" w:hAnsi="Calibri" w:cs="Calibri"/>
          <w:b/>
          <w:sz w:val="22"/>
          <w:szCs w:val="22"/>
        </w:rPr>
      </w:pPr>
      <w:bookmarkStart w:id="8" w:name="_Hlk12649850"/>
      <w:r w:rsidRPr="00C03FF5">
        <w:rPr>
          <w:rFonts w:ascii="Calibri" w:hAnsi="Calibri" w:cs="Calibri"/>
          <w:b/>
          <w:sz w:val="22"/>
          <w:szCs w:val="22"/>
        </w:rPr>
        <w:t>Przetwarzanie danych osobowych</w:t>
      </w:r>
    </w:p>
    <w:p w14:paraId="5ED03FDD" w14:textId="77777777" w:rsidR="00721760" w:rsidRPr="00C03FF5" w:rsidRDefault="00721760" w:rsidP="00721760">
      <w:pPr>
        <w:pStyle w:val="Akapitzlist"/>
        <w:numPr>
          <w:ilvl w:val="0"/>
          <w:numId w:val="55"/>
        </w:numPr>
        <w:spacing w:line="276" w:lineRule="auto"/>
        <w:ind w:left="284" w:hanging="284"/>
        <w:contextualSpacing w:val="0"/>
        <w:jc w:val="both"/>
        <w:rPr>
          <w:rFonts w:ascii="Calibri" w:hAnsi="Calibri" w:cs="Calibri"/>
          <w:color w:val="000000"/>
          <w:sz w:val="22"/>
          <w:szCs w:val="22"/>
          <w:lang w:eastAsia="en-US"/>
        </w:rPr>
      </w:pPr>
      <w:r w:rsidRPr="00C03FF5">
        <w:rPr>
          <w:rFonts w:ascii="Calibri" w:hAnsi="Calibri" w:cs="Calibri"/>
          <w:sz w:val="22"/>
          <w:szCs w:val="22"/>
        </w:rPr>
        <w:t>Na podstawie art. 28 RODO Zleceniodawca, zwany dalej na potrzeby regulacji dotyczącej powierzenia przetwarzania danych osobowych również „</w:t>
      </w:r>
      <w:r w:rsidRPr="00C03FF5">
        <w:rPr>
          <w:rFonts w:ascii="Calibri" w:hAnsi="Calibri" w:cs="Calibri"/>
          <w:color w:val="000000"/>
          <w:sz w:val="22"/>
          <w:szCs w:val="22"/>
        </w:rPr>
        <w:t>Administratorem”, powierza Zleceniobiorcy, zwanemu w dalszej części niniejszego paragrafu „Procesorem” dane osobowe do przetwarzania, na zasadach określonych w niniejszej Umowie oraz w celu i zakresie niezbędnym do realizacji jej przedmiotu.</w:t>
      </w:r>
    </w:p>
    <w:p w14:paraId="762EE131" w14:textId="77777777" w:rsidR="00721760" w:rsidRPr="00C03FF5" w:rsidRDefault="00721760" w:rsidP="00721760">
      <w:pPr>
        <w:pStyle w:val="Akapitzlist"/>
        <w:numPr>
          <w:ilvl w:val="0"/>
          <w:numId w:val="55"/>
        </w:numPr>
        <w:spacing w:line="276" w:lineRule="auto"/>
        <w:ind w:left="284" w:hanging="284"/>
        <w:contextualSpacing w:val="0"/>
        <w:jc w:val="both"/>
        <w:rPr>
          <w:rFonts w:ascii="Calibri" w:hAnsi="Calibri" w:cs="Calibri"/>
          <w:color w:val="000000"/>
          <w:sz w:val="22"/>
          <w:szCs w:val="22"/>
          <w:lang w:eastAsia="en-US"/>
        </w:rPr>
      </w:pPr>
      <w:r w:rsidRPr="00C03FF5">
        <w:rPr>
          <w:rFonts w:ascii="Calibri" w:hAnsi="Calibri" w:cs="Calibri"/>
          <w:sz w:val="22"/>
          <w:szCs w:val="22"/>
        </w:rPr>
        <w:t xml:space="preserve">Przetwarzanie przez Procesora powierzonych danych osobowych będzie obejmowało czynności na danych osobowych takie jak: </w:t>
      </w:r>
      <w:r w:rsidRPr="00C03FF5">
        <w:rPr>
          <w:rFonts w:ascii="Calibri" w:hAnsi="Calibri" w:cs="Calibri"/>
          <w:sz w:val="22"/>
          <w:szCs w:val="22"/>
          <w:u w:val="single"/>
        </w:rPr>
        <w:t>pobieranie, utrwalanie, przeglądanie, wykorzystywanie, dopasowywanie lub łączenie</w:t>
      </w:r>
      <w:r w:rsidRPr="00C03FF5">
        <w:rPr>
          <w:rFonts w:ascii="Calibri" w:hAnsi="Calibri" w:cs="Calibri"/>
          <w:sz w:val="22"/>
          <w:szCs w:val="22"/>
        </w:rPr>
        <w:t xml:space="preserve"> w związku z charakterem poszczególnych czynności tworzących usługę, a także </w:t>
      </w:r>
      <w:r w:rsidRPr="00C03FF5">
        <w:rPr>
          <w:rFonts w:ascii="Calibri" w:hAnsi="Calibri" w:cs="Calibri"/>
          <w:sz w:val="22"/>
          <w:szCs w:val="22"/>
          <w:u w:val="single"/>
        </w:rPr>
        <w:t>przechowywanie</w:t>
      </w:r>
      <w:r w:rsidRPr="00C03FF5">
        <w:rPr>
          <w:rFonts w:ascii="Calibri" w:hAnsi="Calibri" w:cs="Calibri"/>
          <w:sz w:val="22"/>
          <w:szCs w:val="22"/>
        </w:rPr>
        <w:t xml:space="preserve"> niebędące tworzeniem kopii zapasowych danych przynależnych Zleceniodawcy. </w:t>
      </w:r>
      <w:r w:rsidRPr="00C03FF5">
        <w:rPr>
          <w:rFonts w:ascii="Calibri" w:hAnsi="Calibri" w:cs="Calibri"/>
          <w:sz w:val="22"/>
          <w:szCs w:val="22"/>
          <w:shd w:val="clear" w:color="auto" w:fill="FFFFFF"/>
        </w:rPr>
        <w:t xml:space="preserve">Przetwarzanie następować będzie </w:t>
      </w:r>
      <w:r w:rsidRPr="00C03FF5">
        <w:rPr>
          <w:rFonts w:ascii="Calibri" w:hAnsi="Calibri" w:cs="Calibri"/>
          <w:sz w:val="22"/>
          <w:szCs w:val="22"/>
        </w:rPr>
        <w:t xml:space="preserve">w sposób ciągły </w:t>
      </w:r>
      <w:r w:rsidRPr="00C03FF5">
        <w:rPr>
          <w:rFonts w:ascii="Calibri" w:hAnsi="Calibri" w:cs="Calibri"/>
          <w:sz w:val="22"/>
          <w:szCs w:val="22"/>
          <w:shd w:val="clear" w:color="auto" w:fill="FFFFFF"/>
        </w:rPr>
        <w:t>w formie elektronicznej lub papierowej</w:t>
      </w:r>
    </w:p>
    <w:p w14:paraId="7F8201D1" w14:textId="77777777" w:rsidR="00721760" w:rsidRPr="00C03FF5" w:rsidRDefault="00721760" w:rsidP="00721760">
      <w:pPr>
        <w:pStyle w:val="Akapitzlist"/>
        <w:numPr>
          <w:ilvl w:val="0"/>
          <w:numId w:val="55"/>
        </w:numPr>
        <w:spacing w:line="276" w:lineRule="auto"/>
        <w:ind w:left="284" w:hanging="284"/>
        <w:contextualSpacing w:val="0"/>
        <w:jc w:val="both"/>
        <w:rPr>
          <w:rFonts w:ascii="Calibri" w:hAnsi="Calibri" w:cs="Calibri"/>
          <w:color w:val="000000"/>
          <w:sz w:val="22"/>
          <w:szCs w:val="22"/>
          <w:lang w:eastAsia="en-US"/>
        </w:rPr>
      </w:pPr>
      <w:r w:rsidRPr="00C03FF5">
        <w:rPr>
          <w:rFonts w:ascii="Calibri" w:hAnsi="Calibri" w:cs="Calibri"/>
          <w:sz w:val="22"/>
          <w:szCs w:val="22"/>
        </w:rPr>
        <w:t xml:space="preserve">Przetwarzanie dotyczyć będzie: </w:t>
      </w:r>
    </w:p>
    <w:p w14:paraId="398CBA38" w14:textId="77777777" w:rsidR="00721760" w:rsidRPr="00C03FF5" w:rsidRDefault="00721760" w:rsidP="00721760">
      <w:pPr>
        <w:pStyle w:val="Tekstpodstawowy"/>
        <w:spacing w:line="276" w:lineRule="auto"/>
        <w:ind w:left="284"/>
        <w:rPr>
          <w:rFonts w:ascii="Calibri" w:hAnsi="Calibri" w:cs="Calibri"/>
          <w:sz w:val="22"/>
          <w:szCs w:val="22"/>
          <w:lang w:eastAsia="en-US"/>
        </w:rPr>
      </w:pPr>
      <w:r w:rsidRPr="00C03FF5">
        <w:rPr>
          <w:rFonts w:ascii="Calibri" w:hAnsi="Calibri" w:cs="Calibri"/>
          <w:b/>
          <w:sz w:val="22"/>
          <w:szCs w:val="22"/>
        </w:rPr>
        <w:t>Kategoria osób, których dane będą przetwarzane:</w:t>
      </w:r>
      <w:r w:rsidRPr="00C03FF5">
        <w:rPr>
          <w:rFonts w:ascii="Calibri" w:hAnsi="Calibri" w:cs="Calibri"/>
          <w:sz w:val="22"/>
          <w:szCs w:val="22"/>
        </w:rPr>
        <w:t xml:space="preserve"> </w:t>
      </w:r>
      <w:r w:rsidRPr="00C03FF5">
        <w:rPr>
          <w:rFonts w:ascii="Calibri" w:hAnsi="Calibri" w:cs="Calibri"/>
          <w:bCs/>
          <w:sz w:val="22"/>
          <w:szCs w:val="22"/>
        </w:rPr>
        <w:t>osoby zatrudnione w zakładzie pracy Zleceniodawcy niezależnie od podstawy takiego zatrudnienia, pacjenci i usługobiorcy Zleceniodawcy.</w:t>
      </w:r>
    </w:p>
    <w:p w14:paraId="66D0C398" w14:textId="77777777" w:rsidR="00721760" w:rsidRPr="00C03FF5" w:rsidRDefault="00721760" w:rsidP="00721760">
      <w:pPr>
        <w:pStyle w:val="Tekstpodstawowy"/>
        <w:spacing w:line="276" w:lineRule="auto"/>
        <w:ind w:left="284"/>
        <w:rPr>
          <w:rFonts w:ascii="Calibri" w:hAnsi="Calibri" w:cs="Calibri"/>
          <w:sz w:val="22"/>
          <w:szCs w:val="22"/>
        </w:rPr>
      </w:pPr>
      <w:r w:rsidRPr="00C03FF5">
        <w:rPr>
          <w:rFonts w:ascii="Calibri" w:hAnsi="Calibri" w:cs="Calibri"/>
          <w:b/>
          <w:sz w:val="22"/>
          <w:szCs w:val="22"/>
        </w:rPr>
        <w:t>Rodzaj danych, które będą przetwarzane</w:t>
      </w:r>
      <w:r w:rsidRPr="00C03FF5">
        <w:rPr>
          <w:rFonts w:ascii="Calibri" w:hAnsi="Calibri" w:cs="Calibri"/>
          <w:sz w:val="22"/>
          <w:szCs w:val="22"/>
        </w:rPr>
        <w:t xml:space="preserve">: imię, nazwisko, numery PESEL, adres zamieszkania lub adres do korespondencji, a także inne dane osobowe zwykłe znajdujące się w systemach </w:t>
      </w:r>
      <w:r w:rsidRPr="00C03FF5">
        <w:rPr>
          <w:rFonts w:ascii="Calibri" w:hAnsi="Calibri" w:cs="Calibri"/>
          <w:sz w:val="22"/>
          <w:szCs w:val="22"/>
        </w:rPr>
        <w:lastRenderedPageBreak/>
        <w:t>informatycznych Zleceniodawcy oraz dane osobowe szczególnych kategorii ujawniające dane medyczne dotyczące zdrowia.</w:t>
      </w:r>
    </w:p>
    <w:p w14:paraId="71EC8278" w14:textId="77777777" w:rsidR="00721760" w:rsidRPr="00C03FF5" w:rsidRDefault="00721760" w:rsidP="00721760">
      <w:pPr>
        <w:pStyle w:val="Tekstpodstawowy"/>
        <w:numPr>
          <w:ilvl w:val="0"/>
          <w:numId w:val="57"/>
        </w:numPr>
        <w:suppressAutoHyphens w:val="0"/>
        <w:spacing w:line="276" w:lineRule="auto"/>
        <w:ind w:left="284" w:hanging="284"/>
        <w:rPr>
          <w:rFonts w:ascii="Calibri" w:hAnsi="Calibri" w:cs="Calibri"/>
          <w:color w:val="FF0000"/>
          <w:sz w:val="22"/>
          <w:szCs w:val="22"/>
          <w:lang w:eastAsia="en-US"/>
        </w:rPr>
      </w:pPr>
      <w:r w:rsidRPr="00C03FF5">
        <w:rPr>
          <w:rFonts w:ascii="Calibri" w:hAnsi="Calibri" w:cs="Calibri"/>
          <w:sz w:val="22"/>
          <w:szCs w:val="22"/>
        </w:rPr>
        <w:t>Czas trwania przetwarzania powierzonych Procesorowi danych osobowych będzie zgodny z czasem obowiązywania Umowy.</w:t>
      </w:r>
    </w:p>
    <w:p w14:paraId="19563726" w14:textId="77777777" w:rsidR="00721760" w:rsidRPr="00C03FF5" w:rsidRDefault="00721760" w:rsidP="00721760">
      <w:pPr>
        <w:pStyle w:val="Tekstpodstawowy"/>
        <w:numPr>
          <w:ilvl w:val="0"/>
          <w:numId w:val="57"/>
        </w:numPr>
        <w:suppressAutoHyphens w:val="0"/>
        <w:spacing w:line="276" w:lineRule="auto"/>
        <w:ind w:left="284" w:hanging="284"/>
        <w:rPr>
          <w:rFonts w:ascii="Calibri" w:hAnsi="Calibri" w:cs="Calibri"/>
          <w:color w:val="FF0000"/>
          <w:sz w:val="22"/>
          <w:szCs w:val="22"/>
          <w:lang w:eastAsia="en-US"/>
        </w:rPr>
      </w:pPr>
      <w:r w:rsidRPr="00C03FF5">
        <w:rPr>
          <w:rFonts w:ascii="Calibri" w:hAnsi="Calibri" w:cs="Calibri"/>
          <w:sz w:val="22"/>
          <w:szCs w:val="22"/>
        </w:rPr>
        <w:t>Procesor zobowiązany jest do przetwarzania danych osobowych wyłącznie w celach związanych z wykonywaniem niniejszej Umowy oraz uprawniony jest do przetwarzania danych osobowych wyłącznie w takim zakresie, w jakim zostało mu to powierzone przez Zleceniodawcę.</w:t>
      </w:r>
    </w:p>
    <w:p w14:paraId="1B8E6288" w14:textId="77777777" w:rsidR="00721760" w:rsidRPr="00C03FF5" w:rsidRDefault="00721760" w:rsidP="00721760">
      <w:pPr>
        <w:pStyle w:val="Tekstpodstawowy"/>
        <w:numPr>
          <w:ilvl w:val="0"/>
          <w:numId w:val="57"/>
        </w:numPr>
        <w:suppressAutoHyphens w:val="0"/>
        <w:spacing w:line="276" w:lineRule="auto"/>
        <w:ind w:left="284" w:hanging="284"/>
        <w:rPr>
          <w:rFonts w:ascii="Calibri" w:hAnsi="Calibri" w:cs="Calibri"/>
          <w:color w:val="FF0000"/>
          <w:sz w:val="22"/>
          <w:szCs w:val="22"/>
          <w:lang w:eastAsia="en-US"/>
        </w:rPr>
      </w:pPr>
      <w:r w:rsidRPr="00C03FF5">
        <w:rPr>
          <w:rFonts w:ascii="Calibri" w:hAnsi="Calibri" w:cs="Calibri"/>
          <w:sz w:val="22"/>
          <w:szCs w:val="22"/>
        </w:rPr>
        <w:t xml:space="preserve">Procesor nie ma prawa do wykorzystania zgromadzonych na podstawie niniejszej Umowy danych osobowych w jakimkolwiek celu po jej rozwiązaniu, niezależnie </w:t>
      </w:r>
      <w:r w:rsidRPr="00C03FF5">
        <w:rPr>
          <w:rFonts w:ascii="Calibri" w:hAnsi="Calibri" w:cs="Calibri"/>
          <w:sz w:val="22"/>
          <w:szCs w:val="22"/>
        </w:rPr>
        <w:br/>
        <w:t>od podstawy takiego rozwiązania, chyba że prawo Unii Europejskiej lub prawo państwa członkowskiego nakazują przechowywanie danych osobowych.</w:t>
      </w:r>
    </w:p>
    <w:p w14:paraId="4066B7F3" w14:textId="77777777" w:rsidR="00721760" w:rsidRPr="00C03FF5" w:rsidRDefault="00721760" w:rsidP="00721760">
      <w:pPr>
        <w:pStyle w:val="Tekstpodstawowy"/>
        <w:numPr>
          <w:ilvl w:val="0"/>
          <w:numId w:val="57"/>
        </w:numPr>
        <w:suppressAutoHyphens w:val="0"/>
        <w:spacing w:line="276" w:lineRule="auto"/>
        <w:ind w:left="284" w:hanging="284"/>
        <w:rPr>
          <w:rFonts w:ascii="Calibri" w:hAnsi="Calibri" w:cs="Calibri"/>
          <w:color w:val="FF0000"/>
          <w:sz w:val="22"/>
          <w:szCs w:val="22"/>
          <w:lang w:eastAsia="en-US"/>
        </w:rPr>
      </w:pPr>
      <w:r w:rsidRPr="00C03FF5">
        <w:rPr>
          <w:rFonts w:ascii="Calibri" w:hAnsi="Calibri" w:cs="Calibri"/>
          <w:sz w:val="22"/>
          <w:szCs w:val="22"/>
        </w:rPr>
        <w:t>Procesor przetwarza dane osobowe wyłącznie na udokumentowane polecenie Administratora, przez które Strony rozumieją niniejsza Umowę lub indywidualne polecenia i instrukcje przekazywane przez Zleceniodawcę w sposób, o którym mowa w § 15 ust. 1 i ust. 2 Umowy lub ustnie oraz:</w:t>
      </w:r>
    </w:p>
    <w:p w14:paraId="3FABB620" w14:textId="77777777" w:rsidR="00721760" w:rsidRPr="00C03FF5" w:rsidRDefault="00721760" w:rsidP="00721760">
      <w:pPr>
        <w:pStyle w:val="Akapitzlist"/>
        <w:numPr>
          <w:ilvl w:val="0"/>
          <w:numId w:val="56"/>
        </w:numPr>
        <w:spacing w:line="276" w:lineRule="auto"/>
        <w:ind w:left="709" w:hanging="283"/>
        <w:contextualSpacing w:val="0"/>
        <w:jc w:val="both"/>
        <w:rPr>
          <w:rFonts w:ascii="Calibri" w:hAnsi="Calibri" w:cs="Calibri"/>
          <w:sz w:val="22"/>
          <w:szCs w:val="22"/>
          <w:lang w:eastAsia="en-US"/>
        </w:rPr>
      </w:pPr>
      <w:r w:rsidRPr="00C03FF5">
        <w:rPr>
          <w:rFonts w:ascii="Calibri" w:hAnsi="Calibri" w:cs="Calibri"/>
          <w:sz w:val="22"/>
          <w:szCs w:val="22"/>
        </w:rPr>
        <w:t>zapewnia, by osoby upoważnione do przetwarzania danych osobowych zobowiązały się do zachowania tajemnicy lub by podlegały odpowiedniemu ustawowemu obowiązkowi zachowania tajemnicy;</w:t>
      </w:r>
    </w:p>
    <w:p w14:paraId="3976C317" w14:textId="77777777" w:rsidR="00721760" w:rsidRPr="00C03FF5" w:rsidRDefault="00721760" w:rsidP="00721760">
      <w:pPr>
        <w:pStyle w:val="Akapitzlist"/>
        <w:numPr>
          <w:ilvl w:val="0"/>
          <w:numId w:val="56"/>
        </w:numPr>
        <w:spacing w:line="276" w:lineRule="auto"/>
        <w:ind w:left="709" w:hanging="283"/>
        <w:contextualSpacing w:val="0"/>
        <w:jc w:val="both"/>
        <w:rPr>
          <w:rFonts w:ascii="Calibri" w:hAnsi="Calibri" w:cs="Calibri"/>
          <w:sz w:val="22"/>
          <w:szCs w:val="22"/>
          <w:lang w:eastAsia="en-US"/>
        </w:rPr>
      </w:pPr>
      <w:r w:rsidRPr="00C03FF5">
        <w:rPr>
          <w:rFonts w:ascii="Calibri" w:hAnsi="Calibri" w:cs="Calibri"/>
          <w:sz w:val="22"/>
          <w:szCs w:val="22"/>
        </w:rPr>
        <w:t>podejmuje odpowiednie środki techniczne oraz organizacyjne, mające na celu zapewnienia bezpieczeństwa danych osobowych zgodnie z art. 32 RODO;</w:t>
      </w:r>
    </w:p>
    <w:p w14:paraId="1C271E8D" w14:textId="77777777" w:rsidR="00721760" w:rsidRPr="00C03FF5" w:rsidRDefault="00721760" w:rsidP="00721760">
      <w:pPr>
        <w:pStyle w:val="Akapitzlist"/>
        <w:numPr>
          <w:ilvl w:val="0"/>
          <w:numId w:val="56"/>
        </w:numPr>
        <w:spacing w:line="276" w:lineRule="auto"/>
        <w:ind w:left="709" w:hanging="283"/>
        <w:contextualSpacing w:val="0"/>
        <w:jc w:val="both"/>
        <w:rPr>
          <w:rFonts w:ascii="Calibri" w:hAnsi="Calibri" w:cs="Calibri"/>
          <w:sz w:val="22"/>
          <w:szCs w:val="22"/>
          <w:lang w:eastAsia="en-US"/>
        </w:rPr>
      </w:pPr>
      <w:r w:rsidRPr="00C03FF5">
        <w:rPr>
          <w:rFonts w:ascii="Calibri" w:hAnsi="Calibri" w:cs="Calibri"/>
          <w:sz w:val="22"/>
          <w:szCs w:val="22"/>
        </w:rPr>
        <w:t>nie korzysta z usług innego podmiotu przetwarzającego bez uprzedniej pisemnej zgody Administratora;</w:t>
      </w:r>
    </w:p>
    <w:p w14:paraId="23CBCEDB" w14:textId="77777777" w:rsidR="00721760" w:rsidRPr="00C03FF5" w:rsidRDefault="00721760" w:rsidP="00721760">
      <w:pPr>
        <w:pStyle w:val="Akapitzlist"/>
        <w:numPr>
          <w:ilvl w:val="0"/>
          <w:numId w:val="56"/>
        </w:numPr>
        <w:spacing w:line="276" w:lineRule="auto"/>
        <w:ind w:left="709" w:hanging="283"/>
        <w:contextualSpacing w:val="0"/>
        <w:jc w:val="both"/>
        <w:rPr>
          <w:rFonts w:ascii="Calibri" w:hAnsi="Calibri" w:cs="Calibri"/>
          <w:sz w:val="22"/>
          <w:szCs w:val="22"/>
          <w:lang w:eastAsia="en-US"/>
        </w:rPr>
      </w:pPr>
      <w:r w:rsidRPr="00C03FF5">
        <w:rPr>
          <w:rFonts w:ascii="Calibri" w:hAnsi="Calibri" w:cs="Calibri"/>
          <w:sz w:val="22"/>
          <w:szCs w:val="22"/>
        </w:rPr>
        <w:t>w miarę możliwości pomaga Administratorowi, poprzez odpowiednie środki techniczne i organizacyjne, wywiązać się z obowiązku odpowiadania na żądania osoby, której dane dotyczą, w zakresie wykonywania jej praw określonych w art. 12-23 RODO;</w:t>
      </w:r>
    </w:p>
    <w:p w14:paraId="5CCB73E9" w14:textId="77777777" w:rsidR="00721760" w:rsidRPr="00C03FF5" w:rsidRDefault="00721760" w:rsidP="00721760">
      <w:pPr>
        <w:pStyle w:val="Akapitzlist"/>
        <w:numPr>
          <w:ilvl w:val="0"/>
          <w:numId w:val="56"/>
        </w:numPr>
        <w:spacing w:line="276" w:lineRule="auto"/>
        <w:ind w:left="709" w:hanging="283"/>
        <w:contextualSpacing w:val="0"/>
        <w:jc w:val="both"/>
        <w:rPr>
          <w:rFonts w:ascii="Calibri" w:hAnsi="Calibri" w:cs="Calibri"/>
          <w:sz w:val="22"/>
          <w:szCs w:val="22"/>
          <w:lang w:eastAsia="en-US"/>
        </w:rPr>
      </w:pPr>
      <w:r w:rsidRPr="00C03FF5">
        <w:rPr>
          <w:rFonts w:ascii="Calibri" w:hAnsi="Calibri" w:cs="Calibri"/>
          <w:sz w:val="22"/>
          <w:szCs w:val="22"/>
        </w:rPr>
        <w:t>uwzględniając charakter przetwarzania oraz dostępne mu informacje, pomaga Administratorowi wywiązać się z obowiązków określonych w art. 32-36 RODO;</w:t>
      </w:r>
    </w:p>
    <w:p w14:paraId="042A8F02" w14:textId="77777777" w:rsidR="00721760" w:rsidRPr="00C03FF5" w:rsidRDefault="00721760" w:rsidP="00721760">
      <w:pPr>
        <w:pStyle w:val="Akapitzlist"/>
        <w:numPr>
          <w:ilvl w:val="0"/>
          <w:numId w:val="56"/>
        </w:numPr>
        <w:spacing w:line="276" w:lineRule="auto"/>
        <w:ind w:left="709" w:hanging="283"/>
        <w:contextualSpacing w:val="0"/>
        <w:jc w:val="both"/>
        <w:rPr>
          <w:rFonts w:ascii="Calibri" w:hAnsi="Calibri" w:cs="Calibri"/>
          <w:sz w:val="22"/>
          <w:szCs w:val="22"/>
          <w:lang w:eastAsia="en-US"/>
        </w:rPr>
      </w:pPr>
      <w:r w:rsidRPr="00C03FF5">
        <w:rPr>
          <w:rFonts w:ascii="Calibri" w:hAnsi="Calibri" w:cs="Calibri"/>
          <w:sz w:val="22"/>
          <w:szCs w:val="22"/>
        </w:rPr>
        <w:t>po zakończeniu świadczenia usług związanych z przetwarzaniem zależnie od decyzji Administratora usuwa lub zwraca mu wszelkie dane osobowe oraz usuwa wszelkie ich istniejące kopie, w tym również te, zawarte na nośnikach danych i potwierdza powyższe przekazaniem Administratorowi protokołu, którego wzór określa Załącznik nr 3, chyba że prawo Unii Europejskiej lub prawo państwa członkowskiego nakazują przechowywanie danych osobowych;</w:t>
      </w:r>
    </w:p>
    <w:p w14:paraId="6FBCFFA3" w14:textId="77777777" w:rsidR="00721760" w:rsidRPr="00C03FF5" w:rsidRDefault="00721760" w:rsidP="00721760">
      <w:pPr>
        <w:pStyle w:val="Akapitzlist"/>
        <w:numPr>
          <w:ilvl w:val="0"/>
          <w:numId w:val="56"/>
        </w:numPr>
        <w:spacing w:line="276" w:lineRule="auto"/>
        <w:ind w:left="709" w:hanging="283"/>
        <w:contextualSpacing w:val="0"/>
        <w:jc w:val="both"/>
        <w:rPr>
          <w:rFonts w:ascii="Calibri" w:hAnsi="Calibri" w:cs="Calibri"/>
          <w:sz w:val="22"/>
          <w:szCs w:val="22"/>
          <w:lang w:eastAsia="en-US"/>
        </w:rPr>
      </w:pPr>
      <w:r w:rsidRPr="00C03FF5">
        <w:rPr>
          <w:rFonts w:ascii="Calibri" w:hAnsi="Calibri" w:cs="Calibri"/>
          <w:sz w:val="22"/>
          <w:szCs w:val="22"/>
        </w:rPr>
        <w:t>udostępnia Administratorowi wszelkie informacje niezbędne do wykazania spełnienia obowiązków określonych w art. 28 RODO oraz umożliwia Administratorowi (lub upoważnionemu przez niego audytorowi) przeprowadzanie audytów, w tym inspekcji, i przyczynia się do nich,</w:t>
      </w:r>
    </w:p>
    <w:p w14:paraId="40A80E18" w14:textId="77777777" w:rsidR="00721760" w:rsidRPr="00C03FF5" w:rsidRDefault="00721760" w:rsidP="00721760">
      <w:pPr>
        <w:pStyle w:val="Akapitzlist"/>
        <w:numPr>
          <w:ilvl w:val="0"/>
          <w:numId w:val="56"/>
        </w:numPr>
        <w:spacing w:line="276" w:lineRule="auto"/>
        <w:ind w:left="709" w:hanging="283"/>
        <w:contextualSpacing w:val="0"/>
        <w:jc w:val="both"/>
        <w:rPr>
          <w:rFonts w:ascii="Calibri" w:hAnsi="Calibri" w:cs="Calibri"/>
          <w:sz w:val="22"/>
          <w:szCs w:val="22"/>
          <w:lang w:eastAsia="en-US"/>
        </w:rPr>
      </w:pPr>
      <w:r w:rsidRPr="00C03FF5">
        <w:rPr>
          <w:rFonts w:ascii="Calibri" w:hAnsi="Calibri" w:cs="Calibri"/>
          <w:sz w:val="22"/>
          <w:szCs w:val="22"/>
        </w:rPr>
        <w:t xml:space="preserve">zobowiązuje się do niezwłocznego poinformowania Administratora o jakimkolwiek postępowaniu, w szczególności administracyjnym lub sądowym, dotyczącym przetwarzania przez Procesora danych osobowych, o jakiejkolwiek decyzji administracyjnej lub orzeczeniu dotyczącym przetwarzania tych danych, skierowanych do Procesora, a także o wszelkich planowanych - o ile są mu wiadome - lub realizowanych kontrolach i inspekcjach dotyczących </w:t>
      </w:r>
      <w:r w:rsidRPr="00C03FF5">
        <w:rPr>
          <w:rFonts w:ascii="Calibri" w:hAnsi="Calibri" w:cs="Calibri"/>
          <w:sz w:val="22"/>
          <w:szCs w:val="22"/>
        </w:rPr>
        <w:lastRenderedPageBreak/>
        <w:t xml:space="preserve">przetwarzania przez tego Procesora danych osobowych, w szczególności prowadzonych przez inspektorów upoważnionych przez Prezesa Ochrony Danych Osobowych. </w:t>
      </w:r>
    </w:p>
    <w:p w14:paraId="0A318E8E" w14:textId="77777777" w:rsidR="00721760" w:rsidRPr="00C03FF5" w:rsidRDefault="00721760" w:rsidP="00721760">
      <w:pPr>
        <w:pStyle w:val="Akapitzlist"/>
        <w:numPr>
          <w:ilvl w:val="0"/>
          <w:numId w:val="58"/>
        </w:numPr>
        <w:spacing w:line="276" w:lineRule="auto"/>
        <w:ind w:left="284" w:hanging="284"/>
        <w:contextualSpacing w:val="0"/>
        <w:jc w:val="both"/>
        <w:rPr>
          <w:rFonts w:ascii="Calibri" w:hAnsi="Calibri" w:cs="Calibri"/>
          <w:strike/>
          <w:sz w:val="22"/>
          <w:szCs w:val="22"/>
          <w:lang w:eastAsia="en-US"/>
        </w:rPr>
      </w:pPr>
      <w:r w:rsidRPr="00C03FF5">
        <w:rPr>
          <w:rFonts w:ascii="Calibri" w:hAnsi="Calibri" w:cs="Calibri"/>
          <w:sz w:val="22"/>
          <w:szCs w:val="22"/>
          <w:lang w:eastAsia="en-US"/>
        </w:rPr>
        <w:t xml:space="preserve">Jeżeli powierzone dane osobowe są przetwarzane w formie elektronicznej </w:t>
      </w:r>
      <w:r w:rsidRPr="00C03FF5">
        <w:rPr>
          <w:rFonts w:ascii="Calibri" w:hAnsi="Calibri" w:cs="Calibri"/>
          <w:sz w:val="22"/>
          <w:szCs w:val="22"/>
          <w:lang w:eastAsia="en-US"/>
        </w:rPr>
        <w:br/>
        <w:t xml:space="preserve">na serwerach i nośnikach danych </w:t>
      </w:r>
      <w:r w:rsidRPr="00C03FF5">
        <w:rPr>
          <w:rFonts w:ascii="Calibri" w:hAnsi="Calibri" w:cs="Calibri"/>
          <w:sz w:val="22"/>
          <w:szCs w:val="22"/>
        </w:rPr>
        <w:t>Procesora</w:t>
      </w:r>
      <w:r w:rsidRPr="00C03FF5">
        <w:rPr>
          <w:rFonts w:ascii="Calibri" w:hAnsi="Calibri" w:cs="Calibri"/>
          <w:sz w:val="22"/>
          <w:szCs w:val="22"/>
          <w:lang w:eastAsia="en-US"/>
        </w:rPr>
        <w:t>, te serwery i nośniki nie mogą znajdować się poza obszarem Unii Europejskiej i Europejskiego Obszaru Gospodarczego.</w:t>
      </w:r>
    </w:p>
    <w:p w14:paraId="2A369D47" w14:textId="77777777" w:rsidR="00721760" w:rsidRPr="00C03FF5" w:rsidRDefault="00721760" w:rsidP="00721760">
      <w:pPr>
        <w:pStyle w:val="Akapitzlist"/>
        <w:numPr>
          <w:ilvl w:val="0"/>
          <w:numId w:val="58"/>
        </w:numPr>
        <w:spacing w:line="276" w:lineRule="auto"/>
        <w:ind w:left="284" w:hanging="284"/>
        <w:contextualSpacing w:val="0"/>
        <w:jc w:val="both"/>
        <w:rPr>
          <w:rFonts w:ascii="Calibri" w:hAnsi="Calibri" w:cs="Calibri"/>
          <w:strike/>
          <w:sz w:val="22"/>
          <w:szCs w:val="22"/>
          <w:lang w:eastAsia="en-US"/>
        </w:rPr>
      </w:pPr>
      <w:r w:rsidRPr="00C03FF5">
        <w:rPr>
          <w:rFonts w:ascii="Calibri" w:hAnsi="Calibri" w:cs="Calibri"/>
          <w:sz w:val="22"/>
          <w:szCs w:val="22"/>
        </w:rPr>
        <w:t>Procesor zobowiązuje się do każdorazowego i niezwłocznego informowania Administratora o przypadkach naruszenia przepisów prawa dotyczących ochrony powierzonych danych osobowych, w tym w szczególności przepisów RODO, zaistniałych w okresie obowiązywania niniejszej Umowy. Procesor współdziała z Administratorem przy ustalaniu szczegółów związanych ze zgłoszonym mu naruszeniem, w szczególności przyczyn i skutków jego wystąpienia oraz wdraża zalecane przez Administratora środki, mające na celu złagodzenie ewentualnych niekorzystnych skutków naruszenia danych osobowych oraz środki naprawcze.</w:t>
      </w:r>
    </w:p>
    <w:p w14:paraId="0C3C6F68" w14:textId="77777777" w:rsidR="00721760" w:rsidRPr="00C03FF5" w:rsidRDefault="00721760" w:rsidP="00721760">
      <w:pPr>
        <w:pStyle w:val="Akapitzlist"/>
        <w:numPr>
          <w:ilvl w:val="0"/>
          <w:numId w:val="58"/>
        </w:numPr>
        <w:spacing w:line="276" w:lineRule="auto"/>
        <w:ind w:left="284"/>
        <w:jc w:val="both"/>
        <w:rPr>
          <w:rFonts w:ascii="Calibri" w:hAnsi="Calibri" w:cs="Calibri"/>
          <w:strike/>
          <w:sz w:val="22"/>
          <w:szCs w:val="22"/>
          <w:lang w:eastAsia="en-US"/>
        </w:rPr>
      </w:pPr>
      <w:r w:rsidRPr="00C03FF5">
        <w:rPr>
          <w:rFonts w:ascii="Calibri" w:hAnsi="Calibri" w:cs="Calibri"/>
          <w:sz w:val="22"/>
          <w:szCs w:val="22"/>
        </w:rPr>
        <w:t>W przypadku stwierdzenia naruszenia ochrony danych osobowych, o którym mowa w art. 33 RODO, Procesor zgłasza je Administratorowi bez zbędnej zwłoki. Zgłoszenie naruszenia ochrony danych osobowych Administratorowi powinno obejmować co najmniej:</w:t>
      </w:r>
    </w:p>
    <w:p w14:paraId="058AAE9E" w14:textId="77777777" w:rsidR="00721760" w:rsidRPr="00C03FF5" w:rsidRDefault="00721760" w:rsidP="00721760">
      <w:pPr>
        <w:pStyle w:val="Akapitzlist"/>
        <w:numPr>
          <w:ilvl w:val="1"/>
          <w:numId w:val="59"/>
        </w:numPr>
        <w:spacing w:line="276" w:lineRule="auto"/>
        <w:ind w:left="709" w:hanging="283"/>
        <w:contextualSpacing w:val="0"/>
        <w:jc w:val="both"/>
        <w:rPr>
          <w:rFonts w:ascii="Calibri" w:hAnsi="Calibri" w:cs="Calibri"/>
          <w:sz w:val="22"/>
          <w:szCs w:val="22"/>
          <w:lang w:eastAsia="en-US"/>
        </w:rPr>
      </w:pPr>
      <w:r w:rsidRPr="00C03FF5">
        <w:rPr>
          <w:rFonts w:ascii="Calibri" w:hAnsi="Calibri" w:cs="Calibri"/>
          <w:sz w:val="22"/>
          <w:szCs w:val="22"/>
        </w:rPr>
        <w:t>charakter naruszenia ochrony danych osobowych, w tym w miarę możliwości kategorie i przybliżoną liczbę osób, których dane osobowe dotyczą, oraz kategorie i przybliżoną liczbę wpisów, których dotyczy naruszenie;</w:t>
      </w:r>
    </w:p>
    <w:p w14:paraId="3459A1F7" w14:textId="77777777" w:rsidR="00721760" w:rsidRPr="00C03FF5" w:rsidRDefault="00721760" w:rsidP="00721760">
      <w:pPr>
        <w:pStyle w:val="Akapitzlist"/>
        <w:numPr>
          <w:ilvl w:val="1"/>
          <w:numId w:val="59"/>
        </w:numPr>
        <w:spacing w:line="276" w:lineRule="auto"/>
        <w:ind w:left="709" w:hanging="283"/>
        <w:contextualSpacing w:val="0"/>
        <w:jc w:val="both"/>
        <w:rPr>
          <w:rFonts w:ascii="Calibri" w:hAnsi="Calibri" w:cs="Calibri"/>
          <w:sz w:val="22"/>
          <w:szCs w:val="22"/>
          <w:lang w:eastAsia="en-US"/>
        </w:rPr>
      </w:pPr>
      <w:r w:rsidRPr="00C03FF5">
        <w:rPr>
          <w:rFonts w:ascii="Calibri" w:hAnsi="Calibri" w:cs="Calibri"/>
          <w:sz w:val="22"/>
          <w:szCs w:val="22"/>
        </w:rPr>
        <w:t>możliwe konsekwencje naruszenia ochrony danych osobowych;</w:t>
      </w:r>
    </w:p>
    <w:p w14:paraId="6DA74DE7" w14:textId="77777777" w:rsidR="00721760" w:rsidRPr="00C03FF5" w:rsidRDefault="00721760" w:rsidP="00721760">
      <w:pPr>
        <w:pStyle w:val="Akapitzlist"/>
        <w:numPr>
          <w:ilvl w:val="1"/>
          <w:numId w:val="59"/>
        </w:numPr>
        <w:spacing w:line="276" w:lineRule="auto"/>
        <w:ind w:left="709" w:hanging="283"/>
        <w:contextualSpacing w:val="0"/>
        <w:jc w:val="both"/>
        <w:rPr>
          <w:rFonts w:ascii="Calibri" w:hAnsi="Calibri" w:cs="Calibri"/>
          <w:sz w:val="22"/>
          <w:szCs w:val="22"/>
          <w:lang w:eastAsia="en-US"/>
        </w:rPr>
      </w:pPr>
      <w:r w:rsidRPr="00C03FF5">
        <w:rPr>
          <w:rFonts w:ascii="Calibri" w:hAnsi="Calibri" w:cs="Calibri"/>
          <w:sz w:val="22"/>
          <w:szCs w:val="22"/>
        </w:rPr>
        <w:t>środki zastosowane lub proponowane przez Procesora w celu zaradzenia naruszeniu ochrony danych osobowych, w tym w stosownych przypadkach środki w celu zminimalizowania jego ewentualnych negatywnych skutków.</w:t>
      </w:r>
    </w:p>
    <w:p w14:paraId="46649A91"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rPr>
        <w:t>Na wypadek zawinionego naruszenia przez Procesora zasad przetwarzania danych osobowych (określonych w przepisach powszechnie obowiązującego prawa, RODO oraz niniejszej Umowy), skutkującego zobowiązaniem Administratora na mocy prawomocnego orzeczenia sądu, ugody sądowej bądź porozumienia mediacyjnego do wypłaty odszkodowania, zadośćuczynienia lub kary pieniężnej, Procesor zobowiązuje się zrekompensować Administratorowi udokumentowane straty z tego tytułu w pełnej wysokości. Zobowiązanie Procesora, o którym mowa powyżej, powstanie pod warunkiem pisemnego powiadomienia go o każdym przypadku wystąpienia przez osoby trzecie z roszczeniem wobec Administratora z podaniem podstaw prawnych i faktycznych, w terminie 7 dni od daty dowiedzenia się Administratora o takim roszczeniu.</w:t>
      </w:r>
    </w:p>
    <w:p w14:paraId="1C8A8C10"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lang w:eastAsia="en-US"/>
        </w:rPr>
        <w:t>Procesor ponosi odpowiedzialność za wszelkie działania i zaniechania osób przez niego upoważnionych do przetwarzania danych osobowych oraz za takie działania i zaniechania innego podmiotu przetwarzającego, któremu powierzył przetwarzanie danych Administratora.</w:t>
      </w:r>
    </w:p>
    <w:p w14:paraId="0A2BFE0F"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rPr>
        <w:t>Procesor jest zwolniony z odpowiedzialności za szkody spowodowane przetwarzaniem przez niego danych osobowych jak i nieosobowych naruszającym przepisy prawa, jeżeli wykaże, że nie można mu przypisać winy za zdarzenie, które doprowadziło do powstania szkody.</w:t>
      </w:r>
    </w:p>
    <w:p w14:paraId="54BE3A6C"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rPr>
        <w:t>Procesor zapewnia, że dane osobowe nie będą udostępniane jego pracownikom i zleceniobiorcom przed podpisaniem przez nich oświadczeń lub umów o zachowaniu poufności. Zachowanie poufności nie ustaje po rozwiązaniu lub wygaśnięciu stosunku pracy lub umowy cywilnoprawnej, niezależnie od przyczyny tego rozwiązania lub wygaśnięcia.</w:t>
      </w:r>
    </w:p>
    <w:p w14:paraId="20D42B2F"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rPr>
        <w:lastRenderedPageBreak/>
        <w:t>Procesor zobowiązuje się do monitorowania i stosowania przepisów prawa, powszechnie dostępnych wskazówek i zaleceń organu nadzorczego oraz unijnych organów doradczych, zajmujących się ochroną danych osobowych, w zakresie przetwarzania powierzonych mu danych osobowych, po uprzednim uzgodnieniu wpływu tych regulacji na przetwarzanie danych z Administratorem.</w:t>
      </w:r>
    </w:p>
    <w:p w14:paraId="06897DC6"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rPr>
        <w:t xml:space="preserve">Administrator przez cały okres obowiązywania Umowy jest uprawniony do kontroli poprawności zabezpieczenia i przetwarzania danych powierzonych Procesorowi. Kontrola może zostać przeprowadzona m.in. w formie bezpośredniej inspekcji polegającej na dopuszczeniu przedstawicieli Administratora do wszystkich obszarów przetwarzania danych osobowych objętych niniejszą Umową we wszystkich lokalizacjach Procesora, w sposób nieutrudniający nadmiernie jego bieżącej działalności. Procesor zobowiązany jest do niezwłocznego przedstawienia odpowiednich dokumentów do kontroli oraz wyjaśnień na piśmie na każde wezwanie Administratora. </w:t>
      </w:r>
    </w:p>
    <w:p w14:paraId="63AAC448"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z w:val="22"/>
          <w:szCs w:val="22"/>
        </w:rPr>
      </w:pPr>
      <w:r w:rsidRPr="00C03FF5">
        <w:rPr>
          <w:rFonts w:ascii="Calibri" w:hAnsi="Calibri" w:cs="Calibri"/>
          <w:sz w:val="22"/>
          <w:szCs w:val="22"/>
        </w:rPr>
        <w:t>Administrator realizować będzie prawo kontroli z minimum siedmiodniowym (7 dni kalendarzowych) jego uprzedzeniem dokonanym w sposób, o którym mowa w § 15 ust. 1 i ust. 2 Umowy, w godzinach pracy Procesora. W przypadku powzięcia przez Administratora uzasadnionego podejrzenia naruszenia ochrony danych osobowych przez Procesora, Administrator uprawniony jest do przeprowadzenia kontroli w jednostce Procesora w sposób natychmiastowy bez zachowania terminów, o których mowa w zdaniu poprzednim, lecz po uprzednim poinformowaniu o takowym zamiarze.</w:t>
      </w:r>
    </w:p>
    <w:p w14:paraId="2938F691"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rPr>
        <w:t>W przypadku, gdy kontrola, o której mowa w ust. 16 i ust. 17, wykaże jakiekolwiek nieprawidłowości Administrator ma prawo żądać od Procesora niezwłocznego wdrożenia zaleceń Administratora wynikających z ustaleń pokontrolnych. Zalecenia te przedstawiane będą w formie pisemnej lub elektronicznej.</w:t>
      </w:r>
    </w:p>
    <w:p w14:paraId="0957EE8C"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rPr>
        <w:t xml:space="preserve">Zgodnie z przepisem ust. 7 pkt c) niniejszego paragrafu Procesor może na podstawie niniejszej Umowy powierzać przetwarzanie powierzonych mu danych osobowych objętych Umową innym podmiotom (w szczególności osobom prowadzącym jednoosobowe działalności gospodarcze wykonującym pracę w oparciu o umowy cywilnoprawne) stałe współpracującym z Procesorem (tzw. </w:t>
      </w:r>
      <w:proofErr w:type="spellStart"/>
      <w:r w:rsidRPr="00C03FF5">
        <w:rPr>
          <w:rFonts w:ascii="Calibri" w:hAnsi="Calibri" w:cs="Calibri"/>
          <w:sz w:val="22"/>
          <w:szCs w:val="22"/>
        </w:rPr>
        <w:t>podpowierzenie</w:t>
      </w:r>
      <w:proofErr w:type="spellEnd"/>
      <w:r w:rsidRPr="00C03FF5">
        <w:rPr>
          <w:rFonts w:ascii="Calibri" w:hAnsi="Calibri" w:cs="Calibri"/>
          <w:sz w:val="22"/>
          <w:szCs w:val="22"/>
        </w:rPr>
        <w:t xml:space="preserve">). </w:t>
      </w:r>
      <w:proofErr w:type="spellStart"/>
      <w:r w:rsidRPr="00C03FF5">
        <w:rPr>
          <w:rFonts w:ascii="Calibri" w:hAnsi="Calibri" w:cs="Calibri"/>
          <w:sz w:val="22"/>
          <w:szCs w:val="22"/>
        </w:rPr>
        <w:t>Podpowierzenie</w:t>
      </w:r>
      <w:proofErr w:type="spellEnd"/>
      <w:r w:rsidRPr="00C03FF5">
        <w:rPr>
          <w:rFonts w:ascii="Calibri" w:hAnsi="Calibri" w:cs="Calibri"/>
          <w:sz w:val="22"/>
          <w:szCs w:val="22"/>
        </w:rPr>
        <w:t xml:space="preserve"> podmiotom innym niż te, o których mowa w zdaniu poprzednim może nastąpić wyłącznie po uprzedniej pisemnej zgodzie Administratora.</w:t>
      </w:r>
    </w:p>
    <w:p w14:paraId="0D672A7C"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proofErr w:type="spellStart"/>
      <w:r w:rsidRPr="00C03FF5">
        <w:rPr>
          <w:rFonts w:ascii="Calibri" w:hAnsi="Calibri" w:cs="Calibri"/>
          <w:sz w:val="22"/>
          <w:szCs w:val="22"/>
        </w:rPr>
        <w:t>Podpowierzając</w:t>
      </w:r>
      <w:proofErr w:type="spellEnd"/>
      <w:r w:rsidRPr="00C03FF5">
        <w:rPr>
          <w:rFonts w:ascii="Calibri" w:hAnsi="Calibri" w:cs="Calibri"/>
          <w:sz w:val="22"/>
          <w:szCs w:val="22"/>
        </w:rPr>
        <w:t xml:space="preserve"> przetwarzanie danych osobowych innym podmiotom, Procesor jest obowiązany zapewnić w dalszej umowie powierzenia spełnienie przez ten podmiot wszelkich wymogów w zakresie ochrony danych osobowych na poziomie, co najmniej takim samym jak przewidziany w niniejszej Umowie.</w:t>
      </w:r>
    </w:p>
    <w:p w14:paraId="49D57E4F"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rPr>
        <w:t>Procesor</w:t>
      </w:r>
      <w:r w:rsidRPr="00C03FF5">
        <w:rPr>
          <w:rFonts w:ascii="Calibri" w:hAnsi="Calibri" w:cs="Calibri"/>
          <w:bCs/>
          <w:sz w:val="22"/>
          <w:szCs w:val="22"/>
        </w:rPr>
        <w:t xml:space="preserve"> zobowiązuje się do zachowania w tajemnicy wszelkich danych osobowych, informacji i materiałów przekazanych lub udostępnionych mu lub o których wiedzę powziął w związku z realizacją Umowy, a także powstałych w wyniku jej wykonania informacji i materiałów w formie pisemnej, graficznej lub jakiejkolwiek innej formie. Informacje i materiały są objęte tajemnicą i nie mogą być bez uprzedniej pisemnej zgody </w:t>
      </w:r>
      <w:r w:rsidRPr="00C03FF5">
        <w:rPr>
          <w:rFonts w:ascii="Calibri" w:hAnsi="Calibri" w:cs="Calibri"/>
          <w:sz w:val="22"/>
          <w:szCs w:val="22"/>
        </w:rPr>
        <w:t>Administratora</w:t>
      </w:r>
      <w:r w:rsidRPr="00C03FF5">
        <w:rPr>
          <w:rFonts w:ascii="Calibri" w:hAnsi="Calibri" w:cs="Calibri"/>
          <w:bCs/>
          <w:sz w:val="22"/>
          <w:szCs w:val="22"/>
        </w:rPr>
        <w:t xml:space="preserve"> udostępniane jakiejkolwiek osobie trzeciej, ani też ujawnione w inny sposób, chyba że w dniu ich ujawnienia były powszechnie znane albo muszą być ujawnione zgodnie z powszechnie obowiązującymi przepisami prawa, orzeczeniem sądu lub organu państwowego</w:t>
      </w:r>
    </w:p>
    <w:p w14:paraId="1E5B7D6F"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rPr>
        <w:lastRenderedPageBreak/>
        <w:t>Strony ustalają, że podczas realizacji Umowy, będą ze sobą ściśle współpracować, informując się wzajemnie o wszystkich okolicznościach mających lub mogących mieć wpływ na wykonanie powierzenia danych osobowych.</w:t>
      </w:r>
    </w:p>
    <w:p w14:paraId="36E7D1E8"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rPr>
        <w:t>Strony zobowiązują się, że wszelkie decyzje dotyczące polubownego zakończenia sporu z osobą fizyczną na skutek naruszenia ochrony jej danych osobowych, w szczególności fakt i wysokość wypłaty ewentualnego odszkodowania, podejmą wspólnie.</w:t>
      </w:r>
      <w:bookmarkEnd w:id="8"/>
    </w:p>
    <w:p w14:paraId="766C8F2A" w14:textId="77777777" w:rsidR="00721760" w:rsidRPr="00C03FF5" w:rsidRDefault="00721760" w:rsidP="00721760">
      <w:pPr>
        <w:pStyle w:val="Akapitzlist"/>
        <w:numPr>
          <w:ilvl w:val="0"/>
          <w:numId w:val="58"/>
        </w:numPr>
        <w:spacing w:line="276" w:lineRule="auto"/>
        <w:ind w:left="284" w:hanging="426"/>
        <w:contextualSpacing w:val="0"/>
        <w:jc w:val="both"/>
        <w:rPr>
          <w:rFonts w:ascii="Calibri" w:hAnsi="Calibri" w:cs="Calibri"/>
          <w:strike/>
          <w:sz w:val="22"/>
          <w:szCs w:val="22"/>
          <w:lang w:eastAsia="en-US"/>
        </w:rPr>
      </w:pPr>
      <w:r w:rsidRPr="00C03FF5">
        <w:rPr>
          <w:rFonts w:ascii="Calibri" w:hAnsi="Calibri" w:cs="Calibri"/>
          <w:sz w:val="22"/>
          <w:szCs w:val="22"/>
        </w:rPr>
        <w:t xml:space="preserve">Administrator ma prawo wypowiedzieć Umowę w trybie natychmiastowym, w przypadku rażącego naruszenia postanowień Umowy w zakresie ochrony danych osobowych przez Procesora, który: </w:t>
      </w:r>
    </w:p>
    <w:p w14:paraId="3DBD2EF3" w14:textId="77777777" w:rsidR="00721760" w:rsidRPr="00C03FF5" w:rsidRDefault="00721760" w:rsidP="00721760">
      <w:pPr>
        <w:pStyle w:val="Akapitzlist"/>
        <w:numPr>
          <w:ilvl w:val="0"/>
          <w:numId w:val="67"/>
        </w:numPr>
        <w:autoSpaceDE w:val="0"/>
        <w:autoSpaceDN w:val="0"/>
        <w:spacing w:line="276" w:lineRule="auto"/>
        <w:ind w:left="709"/>
        <w:jc w:val="both"/>
        <w:rPr>
          <w:rFonts w:ascii="Calibri" w:hAnsi="Calibri" w:cs="Calibri"/>
          <w:sz w:val="22"/>
          <w:szCs w:val="22"/>
        </w:rPr>
      </w:pPr>
      <w:r w:rsidRPr="00C03FF5">
        <w:rPr>
          <w:rFonts w:ascii="Calibri" w:hAnsi="Calibri" w:cs="Calibri"/>
          <w:sz w:val="22"/>
          <w:szCs w:val="22"/>
        </w:rPr>
        <w:t>wykorzystał dane osobowe w sposób niezgodny z Umową, w szczególności przetwarzał je dla własnych celów lub celów innych podmiotów, a także celów niezgodnych z powszechnie obowiązującymi przepisami prawa lub postanowieniami niniejszej Umowy;</w:t>
      </w:r>
    </w:p>
    <w:p w14:paraId="1DBF0150" w14:textId="77777777" w:rsidR="00721760" w:rsidRPr="00C03FF5" w:rsidRDefault="00721760" w:rsidP="00721760">
      <w:pPr>
        <w:pStyle w:val="Akapitzlist"/>
        <w:numPr>
          <w:ilvl w:val="0"/>
          <w:numId w:val="67"/>
        </w:numPr>
        <w:autoSpaceDE w:val="0"/>
        <w:autoSpaceDN w:val="0"/>
        <w:spacing w:line="276" w:lineRule="auto"/>
        <w:ind w:left="709"/>
        <w:jc w:val="both"/>
        <w:rPr>
          <w:rFonts w:ascii="Calibri" w:hAnsi="Calibri" w:cs="Calibri"/>
          <w:sz w:val="22"/>
          <w:szCs w:val="22"/>
        </w:rPr>
      </w:pPr>
      <w:r w:rsidRPr="00C03FF5">
        <w:rPr>
          <w:rFonts w:ascii="Calibri" w:hAnsi="Calibri" w:cs="Calibri"/>
          <w:sz w:val="22"/>
          <w:szCs w:val="22"/>
        </w:rPr>
        <w:t>wykonuje Umowę niezgodnie z obowiązującymi w tym zakresie przepisami prawa lub instrukcjami Administratora w tym zakresie;</w:t>
      </w:r>
    </w:p>
    <w:p w14:paraId="43A21628" w14:textId="77777777" w:rsidR="00721760" w:rsidRPr="00C03FF5" w:rsidRDefault="00721760" w:rsidP="00721760">
      <w:pPr>
        <w:pStyle w:val="Akapitzlist"/>
        <w:numPr>
          <w:ilvl w:val="0"/>
          <w:numId w:val="67"/>
        </w:numPr>
        <w:autoSpaceDE w:val="0"/>
        <w:autoSpaceDN w:val="0"/>
        <w:spacing w:line="276" w:lineRule="auto"/>
        <w:ind w:left="709"/>
        <w:jc w:val="both"/>
        <w:rPr>
          <w:rFonts w:ascii="Calibri" w:hAnsi="Calibri" w:cs="Calibri"/>
          <w:sz w:val="22"/>
          <w:szCs w:val="22"/>
        </w:rPr>
      </w:pPr>
      <w:r w:rsidRPr="00C03FF5">
        <w:rPr>
          <w:rFonts w:ascii="Calibri" w:hAnsi="Calibri" w:cs="Calibri"/>
          <w:sz w:val="22"/>
          <w:szCs w:val="22"/>
        </w:rPr>
        <w:t>nie zaprzestał niewłaściwego przetwarzania danych osobowych mimo uprzedniego wezwania Administratora do usunięcia naruszeń i bezskutecznego upływu wyznaczonego terminu 14 dni na zaniechanie naruszeń.</w:t>
      </w:r>
    </w:p>
    <w:p w14:paraId="69A7A1A6" w14:textId="77777777" w:rsidR="00721760" w:rsidRPr="00C03FF5" w:rsidRDefault="00721760" w:rsidP="00721760">
      <w:pPr>
        <w:rPr>
          <w:rFonts w:ascii="Calibri" w:hAnsi="Calibri" w:cs="Calibri"/>
          <w:b/>
          <w:sz w:val="22"/>
          <w:szCs w:val="22"/>
        </w:rPr>
      </w:pPr>
    </w:p>
    <w:p w14:paraId="5EF1569D" w14:textId="77777777" w:rsidR="00721760" w:rsidRPr="00C03FF5" w:rsidRDefault="00721760" w:rsidP="00721760">
      <w:pPr>
        <w:spacing w:line="276" w:lineRule="auto"/>
        <w:jc w:val="center"/>
        <w:rPr>
          <w:rFonts w:ascii="Calibri" w:hAnsi="Calibri" w:cs="Calibri"/>
          <w:b/>
          <w:sz w:val="22"/>
          <w:szCs w:val="22"/>
        </w:rPr>
      </w:pPr>
      <w:r w:rsidRPr="00C03FF5">
        <w:rPr>
          <w:rFonts w:ascii="Calibri" w:hAnsi="Calibri" w:cs="Calibri"/>
          <w:b/>
          <w:sz w:val="22"/>
          <w:szCs w:val="22"/>
        </w:rPr>
        <w:t>§ 11</w:t>
      </w:r>
    </w:p>
    <w:p w14:paraId="6B94A1CB" w14:textId="77777777" w:rsidR="00721760" w:rsidRPr="00C03FF5" w:rsidRDefault="00721760" w:rsidP="00721760">
      <w:pPr>
        <w:spacing w:after="80" w:line="276" w:lineRule="auto"/>
        <w:jc w:val="center"/>
        <w:rPr>
          <w:rFonts w:ascii="Calibri" w:hAnsi="Calibri" w:cs="Calibri"/>
          <w:b/>
          <w:bCs/>
          <w:sz w:val="22"/>
          <w:szCs w:val="22"/>
          <w:lang w:eastAsia="en-US"/>
        </w:rPr>
      </w:pPr>
      <w:r w:rsidRPr="00C03FF5">
        <w:rPr>
          <w:rFonts w:ascii="Calibri" w:hAnsi="Calibri" w:cs="Calibri"/>
          <w:b/>
          <w:bCs/>
          <w:sz w:val="22"/>
          <w:szCs w:val="22"/>
        </w:rPr>
        <w:t>Licencja w zakresie wykorzystania raportu z audytu</w:t>
      </w:r>
    </w:p>
    <w:p w14:paraId="400FE401" w14:textId="77777777" w:rsidR="00721760" w:rsidRPr="00C03FF5" w:rsidRDefault="00721760" w:rsidP="00721760">
      <w:pPr>
        <w:numPr>
          <w:ilvl w:val="0"/>
          <w:numId w:val="52"/>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rPr>
        <w:t>Zleceniobiorca udziela Zleceniodawcy nieodpłatnej licencji na czas oznaczony 20 lat na korzystanie z egzemplarzy wszelkich raportów, które zostaną ewentualnie wykonane z przeprowadzonych czynności usługi, w tym audytów, na następujących polach eksploatacji, tj. w zakresie:</w:t>
      </w:r>
    </w:p>
    <w:p w14:paraId="3CAACC8F" w14:textId="77777777" w:rsidR="00721760" w:rsidRPr="00C03FF5" w:rsidRDefault="00721760" w:rsidP="00721760">
      <w:pPr>
        <w:numPr>
          <w:ilvl w:val="0"/>
          <w:numId w:val="51"/>
        </w:numPr>
        <w:spacing w:line="276" w:lineRule="auto"/>
        <w:ind w:left="567" w:hanging="283"/>
        <w:jc w:val="both"/>
        <w:rPr>
          <w:rFonts w:ascii="Calibri" w:hAnsi="Calibri" w:cs="Calibri"/>
          <w:color w:val="000000"/>
          <w:sz w:val="22"/>
          <w:szCs w:val="22"/>
          <w:lang w:eastAsia="en-US"/>
        </w:rPr>
      </w:pPr>
      <w:r w:rsidRPr="00C03FF5">
        <w:rPr>
          <w:rFonts w:ascii="Calibri" w:hAnsi="Calibri" w:cs="Calibri"/>
          <w:color w:val="000000"/>
          <w:sz w:val="22"/>
          <w:szCs w:val="22"/>
        </w:rPr>
        <w:t>utrwalania i zwielokrotniania na wszelkich nośnikach w celu wewnętrznego wykorzystania przez Zleceniodawcę;</w:t>
      </w:r>
    </w:p>
    <w:p w14:paraId="7F766DC0" w14:textId="77777777" w:rsidR="00721760" w:rsidRPr="00C03FF5" w:rsidRDefault="00721760" w:rsidP="00721760">
      <w:pPr>
        <w:numPr>
          <w:ilvl w:val="0"/>
          <w:numId w:val="51"/>
        </w:numPr>
        <w:spacing w:line="276" w:lineRule="auto"/>
        <w:ind w:left="567" w:hanging="283"/>
        <w:jc w:val="both"/>
        <w:rPr>
          <w:rFonts w:ascii="Calibri" w:hAnsi="Calibri" w:cs="Calibri"/>
          <w:color w:val="000000"/>
          <w:sz w:val="22"/>
          <w:szCs w:val="22"/>
          <w:lang w:eastAsia="en-US"/>
        </w:rPr>
      </w:pPr>
      <w:r w:rsidRPr="00C03FF5">
        <w:rPr>
          <w:rFonts w:ascii="Calibri" w:hAnsi="Calibri" w:cs="Calibri"/>
          <w:color w:val="000000"/>
          <w:sz w:val="22"/>
          <w:szCs w:val="22"/>
        </w:rPr>
        <w:t>wprowadzenia do pamięci komputera i sieci multimedialnych, w szczególności takich jak Internet, w celu realizacji zadań ustawowych Zleceniodawcy, jak również w celach dydaktycznych, edukacyjnych lub szkoleniowych i jedynie na wewnętrzny jego użytek.</w:t>
      </w:r>
    </w:p>
    <w:p w14:paraId="7D5D5CDA" w14:textId="77777777" w:rsidR="00721760" w:rsidRPr="00C03FF5" w:rsidRDefault="00721760" w:rsidP="00721760">
      <w:pPr>
        <w:rPr>
          <w:rFonts w:ascii="Calibri" w:eastAsia="Calibri" w:hAnsi="Calibri" w:cs="Calibri"/>
          <w:color w:val="000000"/>
          <w:sz w:val="22"/>
          <w:szCs w:val="22"/>
          <w:lang w:eastAsia="en-US"/>
        </w:rPr>
      </w:pPr>
    </w:p>
    <w:p w14:paraId="01C00C03" w14:textId="77777777" w:rsidR="00721760" w:rsidRPr="00C03FF5" w:rsidRDefault="00721760" w:rsidP="00721760">
      <w:pPr>
        <w:spacing w:line="276" w:lineRule="auto"/>
        <w:jc w:val="center"/>
        <w:rPr>
          <w:rFonts w:ascii="Calibri" w:hAnsi="Calibri" w:cs="Calibri"/>
          <w:b/>
          <w:sz w:val="22"/>
          <w:szCs w:val="22"/>
          <w:lang w:eastAsia="en-US"/>
        </w:rPr>
      </w:pPr>
      <w:bookmarkStart w:id="9" w:name="_Hlk57023815"/>
      <w:r w:rsidRPr="00C03FF5">
        <w:rPr>
          <w:rFonts w:ascii="Calibri" w:hAnsi="Calibri" w:cs="Calibri"/>
          <w:b/>
          <w:sz w:val="22"/>
          <w:szCs w:val="22"/>
        </w:rPr>
        <w:t>§ 12</w:t>
      </w:r>
    </w:p>
    <w:p w14:paraId="3F998976" w14:textId="77777777" w:rsidR="00721760" w:rsidRPr="00721760" w:rsidRDefault="00721760" w:rsidP="00721760">
      <w:pPr>
        <w:spacing w:after="80" w:line="276" w:lineRule="auto"/>
        <w:ind w:left="540" w:hanging="540"/>
        <w:jc w:val="center"/>
        <w:rPr>
          <w:rFonts w:ascii="Calibri" w:hAnsi="Calibri" w:cs="Calibri"/>
          <w:b/>
          <w:color w:val="000000"/>
          <w:sz w:val="22"/>
          <w:szCs w:val="22"/>
        </w:rPr>
      </w:pPr>
      <w:r w:rsidRPr="00721760">
        <w:rPr>
          <w:rFonts w:ascii="Calibri" w:hAnsi="Calibri" w:cs="Calibri"/>
          <w:b/>
          <w:color w:val="000000"/>
          <w:sz w:val="22"/>
          <w:szCs w:val="22"/>
        </w:rPr>
        <w:t>Wynagrodzenie</w:t>
      </w:r>
    </w:p>
    <w:p w14:paraId="003B3A75" w14:textId="77777777" w:rsidR="00721760" w:rsidRPr="00721760" w:rsidRDefault="00721760" w:rsidP="00721760">
      <w:pPr>
        <w:pStyle w:val="Akapitzlist"/>
        <w:numPr>
          <w:ilvl w:val="0"/>
          <w:numId w:val="53"/>
        </w:numPr>
        <w:spacing w:line="276" w:lineRule="auto"/>
        <w:ind w:left="284" w:hanging="284"/>
        <w:contextualSpacing w:val="0"/>
        <w:jc w:val="both"/>
        <w:rPr>
          <w:rFonts w:ascii="Calibri" w:hAnsi="Calibri" w:cs="Calibri"/>
          <w:b/>
          <w:i/>
          <w:iCs/>
          <w:sz w:val="22"/>
          <w:szCs w:val="22"/>
        </w:rPr>
      </w:pPr>
      <w:bookmarkStart w:id="10" w:name="_Hlk57019005"/>
      <w:r w:rsidRPr="00721760">
        <w:rPr>
          <w:rFonts w:ascii="Calibri" w:hAnsi="Calibri" w:cs="Calibri"/>
          <w:color w:val="000000"/>
          <w:spacing w:val="-4"/>
          <w:sz w:val="22"/>
          <w:szCs w:val="22"/>
        </w:rPr>
        <w:t>Z tytułu realizacji niniejszej Umowy Zleceniobiorcy przysługiwać będzie ryczałtowe</w:t>
      </w:r>
      <w:r w:rsidRPr="00721760">
        <w:rPr>
          <w:rFonts w:ascii="Calibri" w:hAnsi="Calibri" w:cs="Calibri"/>
          <w:sz w:val="22"/>
          <w:szCs w:val="22"/>
        </w:rPr>
        <w:t xml:space="preserve"> </w:t>
      </w:r>
      <w:r w:rsidRPr="00721760">
        <w:rPr>
          <w:rFonts w:ascii="Calibri" w:hAnsi="Calibri" w:cs="Calibri"/>
          <w:b/>
          <w:sz w:val="22"/>
          <w:szCs w:val="22"/>
        </w:rPr>
        <w:t xml:space="preserve">wynagrodzenie miesięczne, płatne z dołu, w wysokości </w:t>
      </w:r>
      <w:r w:rsidRPr="00721760">
        <w:rPr>
          <w:rFonts w:ascii="Calibri" w:hAnsi="Calibri" w:cs="Calibri"/>
          <w:b/>
          <w:color w:val="000000"/>
          <w:sz w:val="22"/>
          <w:szCs w:val="22"/>
        </w:rPr>
        <w:t>……………… zł netto</w:t>
      </w:r>
      <w:r w:rsidRPr="00721760">
        <w:rPr>
          <w:rFonts w:ascii="Calibri" w:hAnsi="Calibri" w:cs="Calibri"/>
          <w:color w:val="000000"/>
          <w:sz w:val="22"/>
          <w:szCs w:val="22"/>
        </w:rPr>
        <w:t xml:space="preserve"> </w:t>
      </w:r>
      <w:r w:rsidRPr="00721760">
        <w:rPr>
          <w:rFonts w:ascii="Calibri" w:hAnsi="Calibri" w:cs="Calibri"/>
          <w:color w:val="000000"/>
          <w:sz w:val="22"/>
          <w:szCs w:val="22"/>
        </w:rPr>
        <w:br/>
        <w:t>(słownie: …………………..) plus należny podatek VAT wedle stawki obowiązującej w danym miesiącu (</w:t>
      </w:r>
      <w:r w:rsidRPr="00721760">
        <w:rPr>
          <w:rFonts w:ascii="Calibri" w:hAnsi="Calibri" w:cs="Calibri"/>
          <w:sz w:val="22"/>
          <w:szCs w:val="22"/>
        </w:rPr>
        <w:t>w dalszej części niniejszej Umowy zwane również jako „Wynagrodzenie”).</w:t>
      </w:r>
    </w:p>
    <w:bookmarkEnd w:id="10"/>
    <w:p w14:paraId="7B3E42AA" w14:textId="77777777" w:rsidR="00721760" w:rsidRPr="00C03FF5" w:rsidRDefault="00721760" w:rsidP="00721760">
      <w:pPr>
        <w:pStyle w:val="Akapitzlist"/>
        <w:numPr>
          <w:ilvl w:val="0"/>
          <w:numId w:val="53"/>
        </w:numPr>
        <w:spacing w:line="276" w:lineRule="auto"/>
        <w:ind w:left="284" w:hanging="284"/>
        <w:contextualSpacing w:val="0"/>
        <w:jc w:val="both"/>
        <w:rPr>
          <w:rFonts w:ascii="Calibri" w:hAnsi="Calibri" w:cs="Calibri"/>
          <w:sz w:val="22"/>
          <w:szCs w:val="22"/>
        </w:rPr>
      </w:pPr>
      <w:r w:rsidRPr="00721760">
        <w:rPr>
          <w:rFonts w:ascii="Calibri" w:hAnsi="Calibri" w:cs="Calibri"/>
          <w:sz w:val="22"/>
          <w:szCs w:val="22"/>
        </w:rPr>
        <w:t>W przypadku, gdy usługa będzie wykonywana przez okres niepełnego miesiąca – w tym w przypadku ziszczenia się przesłanki, o której</w:t>
      </w:r>
      <w:r w:rsidRPr="00C03FF5">
        <w:rPr>
          <w:rFonts w:ascii="Calibri" w:hAnsi="Calibri" w:cs="Calibri"/>
          <w:sz w:val="22"/>
          <w:szCs w:val="22"/>
        </w:rPr>
        <w:t xml:space="preserve"> mowa w § 10 ust. 24 –</w:t>
      </w:r>
      <w:r w:rsidRPr="00C03FF5">
        <w:rPr>
          <w:rFonts w:ascii="Calibri" w:hAnsi="Calibri" w:cs="Calibri"/>
          <w:b/>
          <w:sz w:val="22"/>
          <w:szCs w:val="22"/>
        </w:rPr>
        <w:t xml:space="preserve"> </w:t>
      </w:r>
      <w:r w:rsidRPr="00C03FF5">
        <w:rPr>
          <w:rFonts w:ascii="Calibri" w:hAnsi="Calibri" w:cs="Calibri"/>
          <w:sz w:val="22"/>
          <w:szCs w:val="22"/>
        </w:rPr>
        <w:t>wynagrodzenie za ten miesiąc będzie należne w wysokości proporcjonalnej do ilości dni kalendarzowych, przez które obowiązywała Umowa w danym okresie rozliczeniowym.</w:t>
      </w:r>
      <w:bookmarkStart w:id="11" w:name="_Hlk57022558"/>
      <w:r w:rsidRPr="00C03FF5">
        <w:rPr>
          <w:rFonts w:ascii="Calibri" w:hAnsi="Calibri" w:cs="Calibri"/>
          <w:sz w:val="22"/>
          <w:szCs w:val="22"/>
        </w:rPr>
        <w:t xml:space="preserve"> </w:t>
      </w:r>
    </w:p>
    <w:bookmarkEnd w:id="11"/>
    <w:p w14:paraId="1E905B63" w14:textId="77777777" w:rsidR="00721760" w:rsidRPr="00C03FF5" w:rsidRDefault="00721760" w:rsidP="00721760">
      <w:pPr>
        <w:pStyle w:val="Akapitzlist"/>
        <w:numPr>
          <w:ilvl w:val="0"/>
          <w:numId w:val="53"/>
        </w:numPr>
        <w:spacing w:line="276" w:lineRule="auto"/>
        <w:ind w:left="284" w:hanging="284"/>
        <w:contextualSpacing w:val="0"/>
        <w:jc w:val="both"/>
        <w:rPr>
          <w:rFonts w:ascii="Calibri" w:hAnsi="Calibri" w:cs="Calibri"/>
          <w:sz w:val="22"/>
          <w:szCs w:val="22"/>
        </w:rPr>
      </w:pPr>
      <w:r w:rsidRPr="00C03FF5">
        <w:rPr>
          <w:rFonts w:ascii="Calibri" w:hAnsi="Calibri" w:cs="Calibri"/>
          <w:sz w:val="22"/>
          <w:szCs w:val="22"/>
        </w:rPr>
        <w:t xml:space="preserve">Wynagrodzenie będzie płatne w terminie 14 dni od daty dostarczenia Zleceniodawcy prawidłowo wystawionej faktury VAT, przelewem na rachunek Zleceniobiorcy podany na fakturze. W przypadku opóźnienia w zapłacie Wynagrodzenia Zleceniobiorcy przysługuje uprawnienie naliczania Zleceniodawcy odsetek ustawowych za opóźnienie. Faktura VAT wystawiona zostanie najpóźniej do 7-go dnia każdego miesiąca obowiązywania Umowy. Faktura VAT w przypadku pierwszego </w:t>
      </w:r>
      <w:r w:rsidRPr="00C03FF5">
        <w:rPr>
          <w:rFonts w:ascii="Calibri" w:hAnsi="Calibri" w:cs="Calibri"/>
          <w:sz w:val="22"/>
          <w:szCs w:val="22"/>
        </w:rPr>
        <w:lastRenderedPageBreak/>
        <w:t xml:space="preserve">niepełnego miesiąca winna zostać uregulowana przez Zleceniodawcę w terminie w jej treści wskazanym. </w:t>
      </w:r>
    </w:p>
    <w:p w14:paraId="230EAEEC" w14:textId="77777777" w:rsidR="00721760" w:rsidRPr="00C03FF5" w:rsidRDefault="00721760" w:rsidP="00721760">
      <w:pPr>
        <w:pStyle w:val="Akapitzlist"/>
        <w:numPr>
          <w:ilvl w:val="0"/>
          <w:numId w:val="53"/>
        </w:numPr>
        <w:spacing w:line="276" w:lineRule="auto"/>
        <w:ind w:left="284"/>
        <w:jc w:val="both"/>
        <w:rPr>
          <w:rFonts w:ascii="Calibri" w:hAnsi="Calibri" w:cs="Calibri"/>
          <w:sz w:val="22"/>
          <w:szCs w:val="22"/>
        </w:rPr>
      </w:pPr>
      <w:r w:rsidRPr="00C03FF5">
        <w:rPr>
          <w:rFonts w:ascii="Calibri" w:hAnsi="Calibri" w:cs="Calibri"/>
          <w:sz w:val="22"/>
          <w:szCs w:val="22"/>
        </w:rPr>
        <w:t>W przypadku wystawienia przez którąkolwiek ze Stron dokumentów korygujących do faktury VAT, termin o którym mowa w ust. 4 liczony będzie od daty wpływu ostatniego dokumentu korygującego.</w:t>
      </w:r>
    </w:p>
    <w:p w14:paraId="055951EE" w14:textId="77777777" w:rsidR="00721760" w:rsidRPr="00C03FF5" w:rsidRDefault="00721760" w:rsidP="00721760">
      <w:pPr>
        <w:pStyle w:val="Akapitzlist"/>
        <w:numPr>
          <w:ilvl w:val="0"/>
          <w:numId w:val="53"/>
        </w:numPr>
        <w:spacing w:line="276" w:lineRule="auto"/>
        <w:ind w:left="284"/>
        <w:contextualSpacing w:val="0"/>
        <w:jc w:val="both"/>
        <w:rPr>
          <w:rFonts w:ascii="Calibri" w:hAnsi="Calibri" w:cs="Calibri"/>
          <w:sz w:val="22"/>
          <w:szCs w:val="22"/>
        </w:rPr>
      </w:pPr>
      <w:r w:rsidRPr="00C03FF5">
        <w:rPr>
          <w:rFonts w:ascii="Calibri" w:hAnsi="Calibri" w:cs="Calibri"/>
          <w:color w:val="000000"/>
          <w:sz w:val="22"/>
          <w:szCs w:val="22"/>
          <w:shd w:val="clear" w:color="auto" w:fill="FFFFFF"/>
        </w:rPr>
        <w:t>Za datę spełnienia świadczenia pieniężnego uznaje się dzień wpływu Wynagrodzenia na rachunek bankowy Zleceniobiorcy.</w:t>
      </w:r>
    </w:p>
    <w:p w14:paraId="4EA8C1CB" w14:textId="77777777" w:rsidR="00721760" w:rsidRPr="00721760" w:rsidRDefault="00721760" w:rsidP="00721760">
      <w:pPr>
        <w:pStyle w:val="Akapitzlist"/>
        <w:numPr>
          <w:ilvl w:val="0"/>
          <w:numId w:val="53"/>
        </w:numPr>
        <w:spacing w:line="276" w:lineRule="auto"/>
        <w:ind w:left="284" w:hanging="284"/>
        <w:contextualSpacing w:val="0"/>
        <w:jc w:val="both"/>
        <w:rPr>
          <w:rFonts w:ascii="Calibri" w:hAnsi="Calibri" w:cs="Calibri"/>
          <w:color w:val="000000"/>
          <w:sz w:val="22"/>
          <w:szCs w:val="22"/>
          <w:lang w:eastAsia="en-US"/>
        </w:rPr>
      </w:pPr>
      <w:r w:rsidRPr="00C03FF5">
        <w:rPr>
          <w:rFonts w:ascii="Calibri" w:hAnsi="Calibri" w:cs="Calibri"/>
          <w:color w:val="000000"/>
          <w:sz w:val="22"/>
          <w:szCs w:val="22"/>
        </w:rPr>
        <w:t xml:space="preserve">Zleceniodawca oświadcza, że wyraża zgodę na przesłanie drogą elektroniczną faktur, faktur </w:t>
      </w:r>
      <w:r w:rsidRPr="00721760">
        <w:rPr>
          <w:rFonts w:ascii="Calibri" w:hAnsi="Calibri" w:cs="Calibri"/>
          <w:color w:val="000000"/>
          <w:sz w:val="22"/>
          <w:szCs w:val="22"/>
        </w:rPr>
        <w:t xml:space="preserve">korygujących, jak również duplikatów tych faktur wystawionych przez Zleceniobiorcę zgodnie z powszechnie obowiązującymi przepisami, w formacie PDF, na adres e-mail: </w:t>
      </w:r>
      <w:r w:rsidRPr="00721760">
        <w:rPr>
          <w:rFonts w:ascii="Calibri" w:hAnsi="Calibri" w:cs="Calibri"/>
          <w:sz w:val="22"/>
          <w:szCs w:val="22"/>
          <w:u w:val="single"/>
        </w:rPr>
        <w:t xml:space="preserve"> </w:t>
      </w:r>
      <w:r w:rsidRPr="00721760">
        <w:rPr>
          <w:rFonts w:ascii="Calibri" w:hAnsi="Calibri" w:cs="Calibri"/>
          <w:sz w:val="22"/>
          <w:szCs w:val="22"/>
        </w:rPr>
        <w:t>………………………………………………</w:t>
      </w:r>
      <w:r w:rsidRPr="00721760">
        <w:rPr>
          <w:rFonts w:ascii="Calibri" w:hAnsi="Calibri" w:cs="Calibri"/>
          <w:sz w:val="22"/>
          <w:szCs w:val="22"/>
          <w:u w:val="single"/>
        </w:rPr>
        <w:t>.</w:t>
      </w:r>
    </w:p>
    <w:p w14:paraId="3B1F7AA3" w14:textId="77777777" w:rsidR="00721760" w:rsidRPr="00721760" w:rsidRDefault="00721760" w:rsidP="00721760">
      <w:pPr>
        <w:pStyle w:val="Akapitzlist"/>
        <w:numPr>
          <w:ilvl w:val="0"/>
          <w:numId w:val="53"/>
        </w:numPr>
        <w:spacing w:line="276" w:lineRule="auto"/>
        <w:ind w:left="284" w:hanging="284"/>
        <w:jc w:val="both"/>
        <w:rPr>
          <w:rFonts w:ascii="Calibri" w:hAnsi="Calibri" w:cs="Calibri"/>
          <w:sz w:val="22"/>
          <w:szCs w:val="22"/>
        </w:rPr>
      </w:pPr>
      <w:r w:rsidRPr="00721760">
        <w:rPr>
          <w:rFonts w:ascii="Calibri" w:hAnsi="Calibri" w:cs="Calibri"/>
          <w:sz w:val="22"/>
          <w:szCs w:val="22"/>
        </w:rPr>
        <w:t>Zleceniobiorca oświadcza, że faktury, faktury korygujące, jak również duplikaty tych faktur będą przesyłane z adresu e-mail: ……………………………….</w:t>
      </w:r>
    </w:p>
    <w:p w14:paraId="41B09CA7" w14:textId="77777777" w:rsidR="00721760" w:rsidRPr="00C03FF5" w:rsidRDefault="00721760" w:rsidP="00721760">
      <w:pPr>
        <w:pStyle w:val="Akapitzlist"/>
        <w:numPr>
          <w:ilvl w:val="0"/>
          <w:numId w:val="53"/>
        </w:numPr>
        <w:spacing w:line="276" w:lineRule="auto"/>
        <w:ind w:left="284" w:hanging="284"/>
        <w:jc w:val="both"/>
        <w:rPr>
          <w:rFonts w:ascii="Calibri" w:hAnsi="Calibri" w:cs="Calibri"/>
          <w:sz w:val="22"/>
          <w:szCs w:val="22"/>
        </w:rPr>
      </w:pPr>
      <w:r w:rsidRPr="00721760">
        <w:rPr>
          <w:rFonts w:ascii="Calibri" w:hAnsi="Calibri" w:cs="Calibri"/>
          <w:sz w:val="22"/>
          <w:szCs w:val="22"/>
        </w:rPr>
        <w:t>Strony oświadczają, iż zmiana adresów e-mail określonych w ust. 6 i 7 nie stanowi zmiany Umowy i nie wymaga zgody drugiej Strony. O zmianie adresów e-mail określonych w w/w przepisach Strony będą sobie przekazywać</w:t>
      </w:r>
      <w:bookmarkStart w:id="12" w:name="_GoBack"/>
      <w:bookmarkEnd w:id="12"/>
      <w:r w:rsidRPr="00C03FF5">
        <w:rPr>
          <w:rFonts w:ascii="Calibri" w:hAnsi="Calibri" w:cs="Calibri"/>
          <w:sz w:val="22"/>
          <w:szCs w:val="22"/>
        </w:rPr>
        <w:t xml:space="preserve"> informacje niezwłocznie w formie pisemnej lub elektronicznej oraz potwierdzenia telefonicznego.</w:t>
      </w:r>
    </w:p>
    <w:p w14:paraId="2F76798D" w14:textId="77777777" w:rsidR="00721760" w:rsidRPr="00C03FF5" w:rsidRDefault="00721760" w:rsidP="00721760">
      <w:pPr>
        <w:pStyle w:val="Akapitzlist"/>
        <w:numPr>
          <w:ilvl w:val="0"/>
          <w:numId w:val="53"/>
        </w:numPr>
        <w:spacing w:line="276" w:lineRule="auto"/>
        <w:ind w:left="284" w:hanging="426"/>
        <w:jc w:val="both"/>
        <w:rPr>
          <w:rFonts w:ascii="Calibri" w:hAnsi="Calibri" w:cs="Calibri"/>
          <w:sz w:val="22"/>
          <w:szCs w:val="22"/>
        </w:rPr>
      </w:pPr>
      <w:r w:rsidRPr="00C03FF5">
        <w:rPr>
          <w:rFonts w:ascii="Calibri" w:hAnsi="Calibri" w:cs="Calibri"/>
          <w:sz w:val="22"/>
          <w:szCs w:val="22"/>
        </w:rPr>
        <w:t>Faktury VAT, faktury korygujące, jak również duplikaty tych faktur Strony uznają za skutecznie doręczone z dniem ich wysłania przez Zleceniobiorcę na adres e-mail określony w ust. 6 niniejszego paragrafu.</w:t>
      </w:r>
    </w:p>
    <w:p w14:paraId="6F21E99E" w14:textId="77777777" w:rsidR="00721760" w:rsidRPr="00C03FF5" w:rsidRDefault="00721760" w:rsidP="00721760">
      <w:pPr>
        <w:pStyle w:val="Akapitzlist"/>
        <w:numPr>
          <w:ilvl w:val="0"/>
          <w:numId w:val="53"/>
        </w:numPr>
        <w:spacing w:line="276" w:lineRule="auto"/>
        <w:ind w:left="284" w:hanging="426"/>
        <w:jc w:val="both"/>
        <w:rPr>
          <w:rFonts w:ascii="Calibri" w:hAnsi="Calibri" w:cs="Calibri"/>
          <w:sz w:val="22"/>
          <w:szCs w:val="22"/>
        </w:rPr>
      </w:pPr>
      <w:r w:rsidRPr="00C03FF5">
        <w:rPr>
          <w:rFonts w:ascii="Calibri" w:hAnsi="Calibri" w:cs="Calibri"/>
          <w:sz w:val="22"/>
          <w:szCs w:val="22"/>
        </w:rPr>
        <w:t>Zleceniobiorca oświadcza, że jest czynnym podatnikiem VAT oraz potwierdza, że nazwa firmy, adres prowadzenia działalności, NIP oraz nr rachunku bankowego podany na fakturze są zgodne z wykazem podatników VAT prowadzonym przez Szefa Krajowej Administracji Skarbowej.</w:t>
      </w:r>
    </w:p>
    <w:p w14:paraId="030C329C" w14:textId="77777777" w:rsidR="00721760" w:rsidRPr="00C03FF5" w:rsidRDefault="00721760" w:rsidP="00721760">
      <w:pPr>
        <w:pStyle w:val="Akapitzlist"/>
        <w:numPr>
          <w:ilvl w:val="0"/>
          <w:numId w:val="53"/>
        </w:numPr>
        <w:spacing w:line="276" w:lineRule="auto"/>
        <w:ind w:left="284"/>
        <w:jc w:val="both"/>
        <w:rPr>
          <w:rFonts w:ascii="Calibri" w:hAnsi="Calibri" w:cs="Calibri"/>
          <w:sz w:val="22"/>
          <w:szCs w:val="22"/>
        </w:rPr>
      </w:pPr>
      <w:r w:rsidRPr="00C03FF5">
        <w:rPr>
          <w:rFonts w:ascii="Calibri" w:hAnsi="Calibri" w:cs="Calibri"/>
          <w:color w:val="000000"/>
          <w:sz w:val="22"/>
          <w:szCs w:val="22"/>
        </w:rPr>
        <w:t>Faktury VAT, na których będzie figurował rachunek bankowy spoza „Białej listy”, będą traktowane, jako faktury nieprawidłowe, niepodlegające zapłacie do czasu dokonania stosownych korekt. W przypadku, gdy pomiędzy wystawieniem faktury VAT, a terminem płatności Zleceniobiorca dokona zmiany rachunku bankowego w „Białej liście” i na dzień zapłaty nie dokona on stosownej korekty, taka faktura VAT również będzie uznana za nieprawidłową, co skutkować będzie wstrzymaniem płatności. Żaden z powyższych przypadków nie stanowi opóźnienia uprawniającego Zleceniobiorcę do odsetek ustawowych za opóźnienie lub jakichkolwiek innych.</w:t>
      </w:r>
    </w:p>
    <w:p w14:paraId="05FE46D8" w14:textId="77777777" w:rsidR="00721760" w:rsidRPr="00C03FF5" w:rsidRDefault="00721760" w:rsidP="00721760">
      <w:pPr>
        <w:pStyle w:val="Akapitzlist"/>
        <w:numPr>
          <w:ilvl w:val="0"/>
          <w:numId w:val="53"/>
        </w:numPr>
        <w:spacing w:line="276" w:lineRule="auto"/>
        <w:ind w:left="284"/>
        <w:jc w:val="both"/>
        <w:rPr>
          <w:rFonts w:ascii="Calibri" w:hAnsi="Calibri" w:cs="Calibri"/>
          <w:sz w:val="22"/>
          <w:szCs w:val="22"/>
        </w:rPr>
      </w:pPr>
      <w:r w:rsidRPr="00C03FF5">
        <w:rPr>
          <w:rFonts w:ascii="Calibri" w:hAnsi="Calibri" w:cs="Calibri"/>
          <w:color w:val="000000"/>
          <w:sz w:val="22"/>
          <w:szCs w:val="22"/>
        </w:rPr>
        <w:t>Jeżeli w momencie zapłaty przez Zleceniodawcę numer rachunku bankowego wskazany przez Zleceniobiorcę, podwykonawcę lub dalszego podwykonawcę w fakturze VAT nie jest numerem rachunku bankowego Zleceniodawcy wskazanym w "Białej liście" podatników VAT, Zleceniodawca wstrzyma się z płatnością na rzecz Zleceniobiorcy, bez konsekwencji wynikających z niewykonania zobowiązania lub opóźnienia w zapłacie, do momentu, w którym numer rachunku bankowego wskazany w fakturze VAT i tzw. „Białej liście” podatników VAT będą zgodne.</w:t>
      </w:r>
    </w:p>
    <w:p w14:paraId="06F07A7B" w14:textId="77777777" w:rsidR="00721760" w:rsidRPr="00C03FF5" w:rsidRDefault="00721760" w:rsidP="00721760">
      <w:pPr>
        <w:pStyle w:val="Akapitzlist"/>
        <w:numPr>
          <w:ilvl w:val="0"/>
          <w:numId w:val="53"/>
        </w:numPr>
        <w:spacing w:line="276" w:lineRule="auto"/>
        <w:ind w:left="284"/>
        <w:jc w:val="both"/>
        <w:rPr>
          <w:rFonts w:ascii="Calibri" w:hAnsi="Calibri" w:cs="Calibri"/>
          <w:sz w:val="22"/>
          <w:szCs w:val="22"/>
        </w:rPr>
      </w:pPr>
      <w:r w:rsidRPr="00C03FF5">
        <w:rPr>
          <w:rFonts w:ascii="Calibri" w:hAnsi="Calibri" w:cs="Calibri"/>
          <w:color w:val="000000"/>
          <w:sz w:val="22"/>
          <w:szCs w:val="22"/>
        </w:rPr>
        <w:t>W tym miejscu Strony określają dane potrzebne do wystawienia faktury VAT:</w:t>
      </w:r>
    </w:p>
    <w:p w14:paraId="52977905" w14:textId="77777777" w:rsidR="00721760" w:rsidRPr="00C03FF5" w:rsidRDefault="00721760" w:rsidP="00721760">
      <w:pPr>
        <w:pStyle w:val="Akapitzlist"/>
        <w:spacing w:line="276" w:lineRule="auto"/>
        <w:ind w:left="284"/>
        <w:jc w:val="both"/>
        <w:rPr>
          <w:rFonts w:ascii="Calibri" w:hAnsi="Calibri" w:cs="Calibri"/>
          <w:color w:val="000000"/>
          <w:sz w:val="22"/>
          <w:szCs w:val="22"/>
        </w:rPr>
      </w:pPr>
      <w:r w:rsidRPr="00C03FF5">
        <w:rPr>
          <w:rFonts w:ascii="Calibri" w:hAnsi="Calibri" w:cs="Calibri"/>
          <w:b/>
          <w:bCs/>
          <w:color w:val="000000"/>
          <w:sz w:val="22"/>
          <w:szCs w:val="22"/>
          <w:u w:val="single"/>
        </w:rPr>
        <w:t>NABYWCA:</w:t>
      </w:r>
      <w:r w:rsidRPr="00C03FF5">
        <w:rPr>
          <w:rFonts w:ascii="Calibri" w:hAnsi="Calibri" w:cs="Calibri"/>
          <w:color w:val="000000"/>
          <w:sz w:val="22"/>
          <w:szCs w:val="22"/>
        </w:rPr>
        <w:t xml:space="preserve"> </w:t>
      </w:r>
      <w:r w:rsidRPr="00C03FF5">
        <w:rPr>
          <w:rFonts w:ascii="Calibri" w:hAnsi="Calibri" w:cs="Calibri"/>
          <w:bCs/>
          <w:color w:val="000000"/>
          <w:sz w:val="22"/>
          <w:szCs w:val="22"/>
        </w:rPr>
        <w:t>…………………………………………….</w:t>
      </w:r>
      <w:r w:rsidRPr="00C03FF5">
        <w:rPr>
          <w:rFonts w:ascii="Calibri" w:hAnsi="Calibri" w:cs="Calibri"/>
          <w:sz w:val="22"/>
          <w:szCs w:val="22"/>
        </w:rPr>
        <w:t xml:space="preserve"> </w:t>
      </w:r>
      <w:r w:rsidRPr="00C03FF5">
        <w:rPr>
          <w:rFonts w:ascii="Calibri" w:hAnsi="Calibri" w:cs="Calibri"/>
          <w:bCs/>
          <w:color w:val="000000"/>
          <w:sz w:val="22"/>
          <w:szCs w:val="22"/>
        </w:rPr>
        <w:t xml:space="preserve"> </w:t>
      </w:r>
    </w:p>
    <w:p w14:paraId="180A962E" w14:textId="77777777" w:rsidR="00721760" w:rsidRPr="00C03FF5" w:rsidRDefault="00721760" w:rsidP="00721760">
      <w:pPr>
        <w:pStyle w:val="Akapitzlist"/>
        <w:spacing w:line="276" w:lineRule="auto"/>
        <w:ind w:left="284"/>
        <w:jc w:val="both"/>
        <w:rPr>
          <w:rFonts w:ascii="Calibri" w:hAnsi="Calibri" w:cs="Calibri"/>
          <w:color w:val="000000"/>
          <w:sz w:val="22"/>
          <w:szCs w:val="22"/>
          <w:lang w:eastAsia="en-US"/>
        </w:rPr>
      </w:pPr>
      <w:r w:rsidRPr="00C03FF5">
        <w:rPr>
          <w:rFonts w:ascii="Calibri" w:hAnsi="Calibri" w:cs="Calibri"/>
          <w:b/>
          <w:bCs/>
          <w:color w:val="000000"/>
          <w:sz w:val="22"/>
          <w:szCs w:val="22"/>
          <w:u w:val="single"/>
        </w:rPr>
        <w:t>ODBIORCA:</w:t>
      </w:r>
      <w:r w:rsidRPr="00C03FF5">
        <w:rPr>
          <w:rFonts w:ascii="Calibri" w:hAnsi="Calibri" w:cs="Calibri"/>
          <w:color w:val="000000"/>
          <w:sz w:val="22"/>
          <w:szCs w:val="22"/>
        </w:rPr>
        <w:t xml:space="preserve"> </w:t>
      </w:r>
      <w:bookmarkEnd w:id="9"/>
      <w:r w:rsidRPr="00C03FF5">
        <w:rPr>
          <w:rFonts w:ascii="Calibri" w:hAnsi="Calibri" w:cs="Calibri"/>
          <w:bCs/>
          <w:color w:val="000000"/>
          <w:sz w:val="22"/>
          <w:szCs w:val="22"/>
        </w:rPr>
        <w:t>…………………………………………….</w:t>
      </w:r>
      <w:r w:rsidRPr="00C03FF5">
        <w:rPr>
          <w:rFonts w:ascii="Calibri" w:hAnsi="Calibri" w:cs="Calibri"/>
          <w:sz w:val="22"/>
          <w:szCs w:val="22"/>
        </w:rPr>
        <w:t xml:space="preserve"> </w:t>
      </w:r>
      <w:r w:rsidRPr="00C03FF5">
        <w:rPr>
          <w:rFonts w:ascii="Calibri" w:hAnsi="Calibri" w:cs="Calibri"/>
          <w:bCs/>
          <w:color w:val="000000"/>
          <w:sz w:val="22"/>
          <w:szCs w:val="22"/>
        </w:rPr>
        <w:t xml:space="preserve"> </w:t>
      </w:r>
    </w:p>
    <w:p w14:paraId="69301BBB" w14:textId="77777777" w:rsidR="00721760" w:rsidRPr="00C03FF5" w:rsidRDefault="00721760" w:rsidP="00721760">
      <w:pPr>
        <w:pStyle w:val="Akapitzlist"/>
        <w:spacing w:line="276" w:lineRule="auto"/>
        <w:ind w:left="284"/>
        <w:jc w:val="both"/>
        <w:rPr>
          <w:rFonts w:ascii="Calibri" w:hAnsi="Calibri" w:cs="Calibri"/>
          <w:b/>
          <w:sz w:val="22"/>
          <w:szCs w:val="22"/>
        </w:rPr>
      </w:pPr>
    </w:p>
    <w:p w14:paraId="75A4B789" w14:textId="77777777" w:rsidR="00721760" w:rsidRPr="00C03FF5" w:rsidRDefault="00721760" w:rsidP="00721760">
      <w:pPr>
        <w:spacing w:line="276" w:lineRule="auto"/>
        <w:jc w:val="center"/>
        <w:rPr>
          <w:rFonts w:ascii="Calibri" w:hAnsi="Calibri" w:cs="Calibri"/>
          <w:b/>
          <w:sz w:val="22"/>
          <w:szCs w:val="22"/>
          <w:lang w:eastAsia="en-US"/>
        </w:rPr>
      </w:pPr>
      <w:r w:rsidRPr="00C03FF5">
        <w:rPr>
          <w:rFonts w:ascii="Calibri" w:hAnsi="Calibri" w:cs="Calibri"/>
          <w:b/>
          <w:sz w:val="22"/>
          <w:szCs w:val="22"/>
        </w:rPr>
        <w:t>§ 13</w:t>
      </w:r>
    </w:p>
    <w:p w14:paraId="4B220478" w14:textId="77777777" w:rsidR="00721760" w:rsidRPr="00C03FF5" w:rsidRDefault="00721760" w:rsidP="00721760">
      <w:pPr>
        <w:spacing w:after="80" w:line="288" w:lineRule="auto"/>
        <w:jc w:val="center"/>
        <w:rPr>
          <w:rFonts w:ascii="Calibri" w:hAnsi="Calibri" w:cs="Calibri"/>
          <w:b/>
          <w:sz w:val="22"/>
          <w:szCs w:val="22"/>
        </w:rPr>
      </w:pPr>
      <w:r w:rsidRPr="00C03FF5">
        <w:rPr>
          <w:rFonts w:ascii="Calibri" w:hAnsi="Calibri" w:cs="Calibri"/>
          <w:b/>
          <w:sz w:val="22"/>
          <w:szCs w:val="22"/>
        </w:rPr>
        <w:t>Okres obowiązywania Umowy oraz możliwość jej wypowiedzenia</w:t>
      </w:r>
    </w:p>
    <w:p w14:paraId="7312599D" w14:textId="77777777" w:rsidR="00721760" w:rsidRPr="00C03FF5" w:rsidRDefault="00721760" w:rsidP="00721760">
      <w:pPr>
        <w:pStyle w:val="Akapitzlist"/>
        <w:numPr>
          <w:ilvl w:val="2"/>
          <w:numId w:val="66"/>
        </w:numPr>
        <w:spacing w:line="288" w:lineRule="auto"/>
        <w:ind w:left="284" w:hanging="284"/>
        <w:contextualSpacing w:val="0"/>
        <w:jc w:val="both"/>
        <w:rPr>
          <w:rFonts w:ascii="Calibri" w:hAnsi="Calibri" w:cs="Calibri"/>
          <w:sz w:val="22"/>
          <w:szCs w:val="22"/>
        </w:rPr>
      </w:pPr>
      <w:r w:rsidRPr="00C03FF5">
        <w:rPr>
          <w:rFonts w:ascii="Calibri" w:hAnsi="Calibri" w:cs="Calibri"/>
          <w:sz w:val="22"/>
          <w:szCs w:val="22"/>
        </w:rPr>
        <w:t>Umowa obowiązuje od dnia ……………………… do ……………………….</w:t>
      </w:r>
    </w:p>
    <w:p w14:paraId="2204DD10" w14:textId="77777777" w:rsidR="00721760" w:rsidRPr="00C03FF5" w:rsidRDefault="00721760" w:rsidP="00721760">
      <w:pPr>
        <w:pStyle w:val="Akapitzlist"/>
        <w:numPr>
          <w:ilvl w:val="2"/>
          <w:numId w:val="66"/>
        </w:numPr>
        <w:spacing w:line="288" w:lineRule="auto"/>
        <w:ind w:left="284" w:hanging="284"/>
        <w:contextualSpacing w:val="0"/>
        <w:jc w:val="both"/>
        <w:rPr>
          <w:rFonts w:ascii="Calibri" w:hAnsi="Calibri" w:cs="Calibri"/>
          <w:spacing w:val="-4"/>
          <w:sz w:val="22"/>
          <w:szCs w:val="22"/>
        </w:rPr>
      </w:pPr>
      <w:r w:rsidRPr="00C03FF5">
        <w:rPr>
          <w:rFonts w:ascii="Calibri" w:hAnsi="Calibri" w:cs="Calibri"/>
          <w:color w:val="000000"/>
          <w:sz w:val="22"/>
          <w:szCs w:val="22"/>
        </w:rPr>
        <w:lastRenderedPageBreak/>
        <w:t>Każdej ze Stron przysługuje uprawnienie do wypowiedzenia niniejszej Umowy z zachowaniem trzymiesięcznego okresu wypowiedzenia ze skutkiem na koniec trzeciego miesiąca, następującego po miesiącu, w którym oświadczenie o wypowiedzeniu zostało złożone drugiej Stronie.</w:t>
      </w:r>
      <w:bookmarkStart w:id="13" w:name="m_5401103045323047275__Hlk8395589"/>
      <w:r w:rsidRPr="00C03FF5">
        <w:rPr>
          <w:rFonts w:ascii="Calibri" w:hAnsi="Calibri" w:cs="Calibri"/>
          <w:color w:val="000000"/>
          <w:sz w:val="22"/>
          <w:szCs w:val="22"/>
        </w:rPr>
        <w:t xml:space="preserve"> Strony zastrzegają, iż wypowiedzenie Umowy winno przyjąć  formę pisemną </w:t>
      </w:r>
      <w:r w:rsidRPr="00C03FF5">
        <w:rPr>
          <w:rFonts w:ascii="Calibri" w:hAnsi="Calibri" w:cs="Calibri"/>
          <w:spacing w:val="-4"/>
          <w:sz w:val="22"/>
          <w:szCs w:val="22"/>
        </w:rPr>
        <w:t xml:space="preserve">przesłaną pod adres siedziby drugiej ze Stron wskazany w komparycji Umowy </w:t>
      </w:r>
      <w:r w:rsidRPr="00C03FF5">
        <w:rPr>
          <w:rFonts w:ascii="Calibri" w:hAnsi="Calibri" w:cs="Calibri"/>
          <w:color w:val="000000"/>
          <w:sz w:val="22"/>
          <w:szCs w:val="22"/>
        </w:rPr>
        <w:t>lub formę elektroniczną (o której mowa w art. 78</w:t>
      </w:r>
      <w:r w:rsidRPr="00C03FF5">
        <w:rPr>
          <w:rFonts w:ascii="Calibri" w:hAnsi="Calibri" w:cs="Calibri"/>
          <w:color w:val="000000"/>
          <w:sz w:val="22"/>
          <w:szCs w:val="22"/>
          <w:vertAlign w:val="superscript"/>
        </w:rPr>
        <w:t>1</w:t>
      </w:r>
      <w:r w:rsidRPr="00C03FF5">
        <w:rPr>
          <w:rFonts w:ascii="Calibri" w:hAnsi="Calibri" w:cs="Calibri"/>
          <w:color w:val="000000"/>
          <w:sz w:val="22"/>
          <w:szCs w:val="22"/>
        </w:rPr>
        <w:t>  § 1 Kodeksu cywilnego) zgodnie z § 15 ust. 2 Umowy, zastrzegając przy tym obydwie formy pod rygorem nieważności</w:t>
      </w:r>
      <w:bookmarkEnd w:id="13"/>
      <w:r w:rsidRPr="00C03FF5">
        <w:rPr>
          <w:rFonts w:ascii="Calibri" w:hAnsi="Calibri" w:cs="Calibri"/>
          <w:color w:val="000000"/>
          <w:sz w:val="22"/>
          <w:szCs w:val="22"/>
        </w:rPr>
        <w:t>.</w:t>
      </w:r>
    </w:p>
    <w:p w14:paraId="2FA18090" w14:textId="77777777" w:rsidR="00721760" w:rsidRPr="00C03FF5" w:rsidRDefault="00721760" w:rsidP="00721760">
      <w:pPr>
        <w:rPr>
          <w:rFonts w:ascii="Calibri" w:hAnsi="Calibri" w:cs="Calibri"/>
          <w:b/>
          <w:sz w:val="22"/>
          <w:szCs w:val="22"/>
        </w:rPr>
      </w:pPr>
    </w:p>
    <w:p w14:paraId="61CDCE4E" w14:textId="77777777" w:rsidR="00721760" w:rsidRPr="00C03FF5" w:rsidRDefault="00721760" w:rsidP="00721760">
      <w:pPr>
        <w:spacing w:line="276" w:lineRule="auto"/>
        <w:jc w:val="center"/>
        <w:rPr>
          <w:rFonts w:ascii="Calibri" w:hAnsi="Calibri" w:cs="Calibri"/>
          <w:b/>
          <w:sz w:val="22"/>
          <w:szCs w:val="22"/>
          <w:lang w:eastAsia="en-US"/>
        </w:rPr>
      </w:pPr>
      <w:r w:rsidRPr="00C03FF5">
        <w:rPr>
          <w:rFonts w:ascii="Calibri" w:hAnsi="Calibri" w:cs="Calibri"/>
          <w:b/>
          <w:sz w:val="22"/>
          <w:szCs w:val="22"/>
        </w:rPr>
        <w:t>§ 14</w:t>
      </w:r>
    </w:p>
    <w:p w14:paraId="2F7076CE" w14:textId="77777777" w:rsidR="00721760" w:rsidRPr="00C03FF5" w:rsidRDefault="00721760" w:rsidP="00721760">
      <w:pPr>
        <w:spacing w:after="80" w:line="276" w:lineRule="auto"/>
        <w:ind w:left="539" w:hanging="539"/>
        <w:jc w:val="center"/>
        <w:rPr>
          <w:rFonts w:ascii="Calibri" w:hAnsi="Calibri" w:cs="Calibri"/>
          <w:b/>
          <w:color w:val="000000"/>
          <w:sz w:val="22"/>
          <w:szCs w:val="22"/>
          <w:lang w:eastAsia="en-US"/>
        </w:rPr>
      </w:pPr>
      <w:r w:rsidRPr="00C03FF5">
        <w:rPr>
          <w:rFonts w:ascii="Calibri" w:hAnsi="Calibri" w:cs="Calibri"/>
          <w:b/>
          <w:color w:val="000000"/>
          <w:sz w:val="22"/>
          <w:szCs w:val="22"/>
        </w:rPr>
        <w:t>Siła wyższa</w:t>
      </w:r>
    </w:p>
    <w:p w14:paraId="088A88F7" w14:textId="77777777" w:rsidR="00721760" w:rsidRPr="00C03FF5" w:rsidRDefault="00721760" w:rsidP="00721760">
      <w:pPr>
        <w:numPr>
          <w:ilvl w:val="0"/>
          <w:numId w:val="54"/>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lang w:eastAsia="en-US"/>
        </w:rPr>
        <w:t>W czasie trwania siły wyższej, Strony Umowy zwolnione będą od wszelkiej odpowiedzialności za jej niewykonanie lub nienależyte wykonanie, jeżeli tylko okoliczności zaistnienia siły wyższej będą stanowiły przeszkodę w wykonaniu Umowy. Postanowienie ze zdania poprzedzającego będzie miało zastosowanie również w okresie bezpośrednio poprzedzającym lub bezpośrednio następującym po wystąpieniu siły wyższej, jeżeli tylko we wskazanym okresie dalsze oddziaływanie siły wyższej będzie stanowiło przeszkodę w  wykonaniu Umowy.</w:t>
      </w:r>
    </w:p>
    <w:p w14:paraId="45B53430" w14:textId="77777777" w:rsidR="00721760" w:rsidRPr="00C03FF5" w:rsidRDefault="00721760" w:rsidP="00721760">
      <w:pPr>
        <w:numPr>
          <w:ilvl w:val="0"/>
          <w:numId w:val="54"/>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lang w:eastAsia="en-US"/>
        </w:rPr>
        <w:t xml:space="preserve">Przez „siłę wyższą”, o której mowa w ust. 1, należy rozumieć zdarzenie o charakterze przypadkowym lub naturalnym, całkowicie niezależne od woli i działania Zleceniobiorcy lub Zleceniodawcy, którego nie można było przewidzieć i niemożliwe było jego zapobieżenie, w szczególności takie zdarzenia jak: powódź, włamanie, długotrwały zanik energii elektrycznej wywołany awarią dostawcy energii, zaprzestanie funkcjonowania sieci Internet, wojna, akt terroru, wprowadzenie stanu wyjątkowego, </w:t>
      </w:r>
      <w:r w:rsidRPr="00C03FF5">
        <w:rPr>
          <w:rFonts w:ascii="Calibri" w:eastAsia="Calibri" w:hAnsi="Calibri" w:cs="Calibri"/>
          <w:sz w:val="22"/>
          <w:szCs w:val="22"/>
        </w:rPr>
        <w:t xml:space="preserve">stany pandemii lub </w:t>
      </w:r>
      <w:r w:rsidRPr="00C03FF5">
        <w:rPr>
          <w:rFonts w:ascii="Calibri" w:hAnsi="Calibri" w:cs="Calibri"/>
          <w:color w:val="000000"/>
          <w:sz w:val="22"/>
          <w:szCs w:val="22"/>
          <w:lang w:eastAsia="en-US"/>
        </w:rPr>
        <w:t>epidemii w zakresie uniemożliwiającym przemieszczanie się, o ile taka konieczność do wykonania Umowy byłaby niezbędna, a także inne zdarzenia które obiektywnie mogą zakłócić (uniemożliwić lub znacznie utrudnić) realizację czynności wynikających z Umowy.</w:t>
      </w:r>
    </w:p>
    <w:p w14:paraId="539FE1B7" w14:textId="72291DAB" w:rsidR="00721760" w:rsidRDefault="00721760" w:rsidP="00721760">
      <w:pPr>
        <w:numPr>
          <w:ilvl w:val="0"/>
          <w:numId w:val="54"/>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lang w:eastAsia="en-US"/>
        </w:rPr>
        <w:t>Strona Umowy uprawniona będzie do powoływania się na siłę wyższą jednie w sytuacji, w której niezwłocznie poinformuje o powyższym drugą Stronę, w sytuacji w której posiądzie przekonanie, że zdarzenie to uniemożliwia lub znacznie utrudnia wykonanie Umowy.</w:t>
      </w:r>
    </w:p>
    <w:p w14:paraId="2E64291A" w14:textId="77777777" w:rsidR="00721760" w:rsidRPr="00C03FF5" w:rsidRDefault="00721760" w:rsidP="00721760">
      <w:pPr>
        <w:spacing w:line="276" w:lineRule="auto"/>
        <w:jc w:val="both"/>
        <w:rPr>
          <w:rFonts w:ascii="Calibri" w:hAnsi="Calibri" w:cs="Calibri"/>
          <w:color w:val="000000"/>
          <w:sz w:val="22"/>
          <w:szCs w:val="22"/>
          <w:lang w:eastAsia="en-US"/>
        </w:rPr>
      </w:pPr>
    </w:p>
    <w:p w14:paraId="37A2FFE0" w14:textId="77777777" w:rsidR="00721760" w:rsidRPr="00C03FF5" w:rsidRDefault="00721760" w:rsidP="00721760">
      <w:pPr>
        <w:spacing w:line="276" w:lineRule="auto"/>
        <w:jc w:val="center"/>
        <w:rPr>
          <w:rFonts w:ascii="Calibri" w:hAnsi="Calibri" w:cs="Calibri"/>
          <w:b/>
          <w:sz w:val="22"/>
          <w:szCs w:val="22"/>
          <w:lang w:eastAsia="en-US"/>
        </w:rPr>
      </w:pPr>
      <w:r w:rsidRPr="00C03FF5">
        <w:rPr>
          <w:rFonts w:ascii="Calibri" w:hAnsi="Calibri" w:cs="Calibri"/>
          <w:b/>
          <w:sz w:val="22"/>
          <w:szCs w:val="22"/>
        </w:rPr>
        <w:t>§ 15</w:t>
      </w:r>
    </w:p>
    <w:p w14:paraId="033EF86A" w14:textId="77777777" w:rsidR="00721760" w:rsidRPr="00C03FF5" w:rsidRDefault="00721760" w:rsidP="00721760">
      <w:pPr>
        <w:spacing w:after="80" w:line="276" w:lineRule="auto"/>
        <w:jc w:val="center"/>
        <w:rPr>
          <w:rFonts w:ascii="Calibri" w:hAnsi="Calibri" w:cs="Calibri"/>
          <w:b/>
          <w:color w:val="000000"/>
          <w:sz w:val="22"/>
          <w:szCs w:val="22"/>
          <w:lang w:eastAsia="en-US"/>
        </w:rPr>
      </w:pPr>
      <w:r w:rsidRPr="00C03FF5">
        <w:rPr>
          <w:rFonts w:ascii="Calibri" w:hAnsi="Calibri" w:cs="Calibri"/>
          <w:b/>
          <w:color w:val="000000"/>
          <w:sz w:val="22"/>
          <w:szCs w:val="22"/>
        </w:rPr>
        <w:t>Postanowienia końcowe</w:t>
      </w:r>
    </w:p>
    <w:p w14:paraId="21CCAB4A" w14:textId="77777777" w:rsidR="00721760" w:rsidRPr="00C03FF5" w:rsidRDefault="00721760" w:rsidP="00721760">
      <w:pPr>
        <w:pStyle w:val="Akapitzlist"/>
        <w:numPr>
          <w:ilvl w:val="0"/>
          <w:numId w:val="60"/>
        </w:numPr>
        <w:spacing w:line="276" w:lineRule="auto"/>
        <w:ind w:left="284" w:hanging="284"/>
        <w:jc w:val="both"/>
        <w:rPr>
          <w:rFonts w:ascii="Calibri" w:hAnsi="Calibri" w:cs="Calibri"/>
          <w:sz w:val="22"/>
          <w:szCs w:val="22"/>
        </w:rPr>
      </w:pPr>
      <w:r w:rsidRPr="00C03FF5">
        <w:rPr>
          <w:rFonts w:ascii="Calibri" w:hAnsi="Calibri" w:cs="Calibri"/>
          <w:sz w:val="22"/>
          <w:szCs w:val="22"/>
        </w:rPr>
        <w:t>Strony zgodnie ustalają, że formą kontaktu wiążącą przy realizacji Umowy, jest kontakt w formie pisemnej tj. kontakt listowny (na adresy korespondencyjne podane w komparycji Umowy), bądź kontakt za pośrednictwem poczty elektronicznej e-mail, wskazane w ustępach poniżej – chyba że inaczej zastrzeżono w poszczególnych postanowieniach Umowy.</w:t>
      </w:r>
    </w:p>
    <w:p w14:paraId="43D3F2E0" w14:textId="77777777" w:rsidR="00721760" w:rsidRPr="00721760" w:rsidRDefault="00721760" w:rsidP="00721760">
      <w:pPr>
        <w:pStyle w:val="Akapitzlist"/>
        <w:numPr>
          <w:ilvl w:val="0"/>
          <w:numId w:val="60"/>
        </w:numPr>
        <w:autoSpaceDE w:val="0"/>
        <w:autoSpaceDN w:val="0"/>
        <w:adjustRightInd w:val="0"/>
        <w:spacing w:line="276" w:lineRule="auto"/>
        <w:ind w:left="284"/>
        <w:jc w:val="both"/>
        <w:rPr>
          <w:rFonts w:ascii="Calibri" w:hAnsi="Calibri" w:cs="Calibri"/>
          <w:sz w:val="22"/>
          <w:szCs w:val="22"/>
        </w:rPr>
      </w:pPr>
      <w:r w:rsidRPr="00C03FF5">
        <w:rPr>
          <w:rFonts w:ascii="Calibri" w:hAnsi="Calibri" w:cs="Calibri"/>
          <w:sz w:val="22"/>
          <w:szCs w:val="22"/>
        </w:rPr>
        <w:t xml:space="preserve">Wymiana informacji, wzajemne powiadomienia, przesyłanie dokumentacji, zgłoszenia naruszeń, a także wszelkie inne ustalenia lub zgłoszenia, które winny odbywać się w trakcie obowiązywania Umowy, dokonywać się </w:t>
      </w:r>
      <w:r w:rsidRPr="00721760">
        <w:rPr>
          <w:rFonts w:ascii="Calibri" w:hAnsi="Calibri" w:cs="Calibri"/>
          <w:sz w:val="22"/>
          <w:szCs w:val="22"/>
        </w:rPr>
        <w:t xml:space="preserve">będą pomiędzy Stronami poprzez osoby upoważnione do kontaktu w celu jej realizacji, o których mowa w ust. 3 i ust. 4 poniżej. Postanowienie uregulowane w zdaniu poprzednim nie dotyczy przypadków, w których w Umowie wprost wskazano inne dane kontaktowe lub inne osoby do kontaktu w konkretnych przypadkach w niej określonych. </w:t>
      </w:r>
    </w:p>
    <w:p w14:paraId="351966AC" w14:textId="77777777" w:rsidR="00721760" w:rsidRPr="00721760" w:rsidRDefault="00721760" w:rsidP="00721760">
      <w:pPr>
        <w:pStyle w:val="Default"/>
        <w:numPr>
          <w:ilvl w:val="0"/>
          <w:numId w:val="60"/>
        </w:numPr>
        <w:spacing w:line="276" w:lineRule="auto"/>
        <w:ind w:left="284" w:hanging="426"/>
        <w:jc w:val="both"/>
        <w:rPr>
          <w:rFonts w:ascii="Calibri" w:hAnsi="Calibri" w:cs="Calibri"/>
          <w:sz w:val="22"/>
          <w:szCs w:val="22"/>
          <w:lang w:eastAsia="en-US"/>
        </w:rPr>
      </w:pPr>
      <w:r w:rsidRPr="00721760">
        <w:rPr>
          <w:rFonts w:ascii="Calibri" w:hAnsi="Calibri" w:cs="Calibri"/>
          <w:sz w:val="22"/>
          <w:szCs w:val="22"/>
        </w:rPr>
        <w:t xml:space="preserve">Osoby upoważnione do kontaktu ze strony </w:t>
      </w:r>
      <w:r w:rsidRPr="00721760">
        <w:rPr>
          <w:rFonts w:ascii="Calibri" w:hAnsi="Calibri" w:cs="Calibri"/>
          <w:b/>
          <w:sz w:val="22"/>
          <w:szCs w:val="22"/>
          <w:u w:val="single"/>
        </w:rPr>
        <w:t>Zleceniodawcy</w:t>
      </w:r>
      <w:r w:rsidRPr="00721760">
        <w:rPr>
          <w:rFonts w:ascii="Calibri" w:hAnsi="Calibri" w:cs="Calibri"/>
          <w:sz w:val="22"/>
          <w:szCs w:val="22"/>
        </w:rPr>
        <w:t xml:space="preserve">: </w:t>
      </w:r>
    </w:p>
    <w:p w14:paraId="2A84B285" w14:textId="77777777" w:rsidR="00721760" w:rsidRPr="00721760" w:rsidRDefault="00721760" w:rsidP="00721760">
      <w:pPr>
        <w:pStyle w:val="Default"/>
        <w:numPr>
          <w:ilvl w:val="1"/>
          <w:numId w:val="61"/>
        </w:numPr>
        <w:spacing w:line="276" w:lineRule="auto"/>
        <w:ind w:left="567" w:hanging="283"/>
        <w:jc w:val="both"/>
        <w:rPr>
          <w:rFonts w:ascii="Calibri" w:hAnsi="Calibri" w:cs="Calibri"/>
          <w:sz w:val="22"/>
          <w:szCs w:val="22"/>
          <w:u w:val="single"/>
          <w:lang w:val="en-US"/>
        </w:rPr>
      </w:pPr>
      <w:r w:rsidRPr="00721760">
        <w:rPr>
          <w:rFonts w:ascii="Calibri" w:hAnsi="Calibri" w:cs="Calibri"/>
          <w:bCs/>
          <w:sz w:val="22"/>
          <w:szCs w:val="22"/>
          <w:u w:val="single"/>
          <w:lang w:val="en-US"/>
        </w:rPr>
        <w:lastRenderedPageBreak/>
        <w:t>__________________________ , tel.: __________________________; e- mail:  _________________________ .</w:t>
      </w:r>
    </w:p>
    <w:p w14:paraId="3FC17095" w14:textId="77777777" w:rsidR="00721760" w:rsidRPr="00721760" w:rsidRDefault="00721760" w:rsidP="00721760">
      <w:pPr>
        <w:pStyle w:val="Default"/>
        <w:numPr>
          <w:ilvl w:val="1"/>
          <w:numId w:val="61"/>
        </w:numPr>
        <w:tabs>
          <w:tab w:val="left" w:pos="567"/>
        </w:tabs>
        <w:spacing w:line="276" w:lineRule="auto"/>
        <w:ind w:left="567" w:hanging="283"/>
        <w:jc w:val="both"/>
        <w:rPr>
          <w:rFonts w:ascii="Calibri" w:hAnsi="Calibri" w:cs="Calibri"/>
          <w:sz w:val="22"/>
          <w:szCs w:val="22"/>
          <w:u w:val="single"/>
          <w:lang w:val="en-US"/>
        </w:rPr>
      </w:pPr>
      <w:r w:rsidRPr="00721760">
        <w:rPr>
          <w:rFonts w:ascii="Calibri" w:hAnsi="Calibri" w:cs="Calibri"/>
          <w:bCs/>
          <w:sz w:val="22"/>
          <w:szCs w:val="22"/>
          <w:u w:val="single"/>
          <w:lang w:val="en-US"/>
        </w:rPr>
        <w:t>__________________________ , tel.: __________________________ , e- mail:  _________________________ .</w:t>
      </w:r>
    </w:p>
    <w:p w14:paraId="7B08DCEA" w14:textId="77777777" w:rsidR="00721760" w:rsidRPr="00721760" w:rsidRDefault="00721760" w:rsidP="00721760">
      <w:pPr>
        <w:pStyle w:val="Default"/>
        <w:numPr>
          <w:ilvl w:val="0"/>
          <w:numId w:val="60"/>
        </w:numPr>
        <w:spacing w:line="276" w:lineRule="auto"/>
        <w:ind w:left="284" w:hanging="426"/>
        <w:jc w:val="both"/>
        <w:rPr>
          <w:rFonts w:ascii="Calibri" w:hAnsi="Calibri" w:cs="Calibri"/>
          <w:sz w:val="22"/>
          <w:szCs w:val="22"/>
          <w:lang w:eastAsia="en-US"/>
        </w:rPr>
      </w:pPr>
      <w:r w:rsidRPr="00721760">
        <w:rPr>
          <w:rFonts w:ascii="Calibri" w:hAnsi="Calibri" w:cs="Calibri"/>
          <w:sz w:val="22"/>
          <w:szCs w:val="22"/>
        </w:rPr>
        <w:t xml:space="preserve">Osoby upoważnione do kontaktu ze strony </w:t>
      </w:r>
      <w:r w:rsidRPr="00721760">
        <w:rPr>
          <w:rFonts w:ascii="Calibri" w:hAnsi="Calibri" w:cs="Calibri"/>
          <w:b/>
          <w:sz w:val="22"/>
          <w:szCs w:val="22"/>
          <w:u w:val="single"/>
        </w:rPr>
        <w:t>Zleceniobiorcy</w:t>
      </w:r>
      <w:r w:rsidRPr="00721760">
        <w:rPr>
          <w:rFonts w:ascii="Calibri" w:hAnsi="Calibri" w:cs="Calibri"/>
          <w:sz w:val="22"/>
          <w:szCs w:val="22"/>
        </w:rPr>
        <w:t xml:space="preserve">: </w:t>
      </w:r>
    </w:p>
    <w:p w14:paraId="1E100694" w14:textId="77777777" w:rsidR="00721760" w:rsidRPr="00721760" w:rsidRDefault="00721760" w:rsidP="00721760">
      <w:pPr>
        <w:pStyle w:val="Default"/>
        <w:numPr>
          <w:ilvl w:val="1"/>
          <w:numId w:val="60"/>
        </w:numPr>
        <w:spacing w:line="276" w:lineRule="auto"/>
        <w:jc w:val="both"/>
        <w:rPr>
          <w:rFonts w:ascii="Calibri" w:hAnsi="Calibri" w:cs="Calibri"/>
          <w:sz w:val="22"/>
          <w:szCs w:val="22"/>
          <w:u w:val="single"/>
          <w:lang w:val="en-US"/>
        </w:rPr>
      </w:pPr>
      <w:r w:rsidRPr="00721760">
        <w:rPr>
          <w:rFonts w:ascii="Calibri" w:hAnsi="Calibri" w:cs="Calibri"/>
          <w:bCs/>
          <w:sz w:val="22"/>
          <w:szCs w:val="22"/>
          <w:u w:val="single"/>
          <w:lang w:val="en-US"/>
        </w:rPr>
        <w:t>__________________________ , tel.: __________________________; e- mail:  _________________________ .</w:t>
      </w:r>
    </w:p>
    <w:p w14:paraId="67D9221F" w14:textId="77777777" w:rsidR="00721760" w:rsidRPr="00721760" w:rsidRDefault="00721760" w:rsidP="00721760">
      <w:pPr>
        <w:pStyle w:val="Default"/>
        <w:numPr>
          <w:ilvl w:val="1"/>
          <w:numId w:val="60"/>
        </w:numPr>
        <w:tabs>
          <w:tab w:val="left" w:pos="567"/>
        </w:tabs>
        <w:spacing w:line="276" w:lineRule="auto"/>
        <w:jc w:val="both"/>
        <w:rPr>
          <w:rFonts w:ascii="Calibri" w:hAnsi="Calibri" w:cs="Calibri"/>
          <w:sz w:val="22"/>
          <w:szCs w:val="22"/>
          <w:u w:val="single"/>
          <w:lang w:val="en-US"/>
        </w:rPr>
      </w:pPr>
      <w:r w:rsidRPr="00721760">
        <w:rPr>
          <w:rFonts w:ascii="Calibri" w:hAnsi="Calibri" w:cs="Calibri"/>
          <w:bCs/>
          <w:sz w:val="22"/>
          <w:szCs w:val="22"/>
          <w:u w:val="single"/>
          <w:lang w:val="en-US"/>
        </w:rPr>
        <w:t>__________________________ , tel.: __________________________ , e- mail:  _________________________ .</w:t>
      </w:r>
    </w:p>
    <w:p w14:paraId="0FFEEE9C" w14:textId="77777777" w:rsidR="00721760" w:rsidRPr="00C03FF5" w:rsidRDefault="00721760" w:rsidP="00721760">
      <w:pPr>
        <w:pStyle w:val="Akapitzlist"/>
        <w:numPr>
          <w:ilvl w:val="0"/>
          <w:numId w:val="60"/>
        </w:numPr>
        <w:spacing w:line="276" w:lineRule="auto"/>
        <w:ind w:left="284"/>
        <w:jc w:val="both"/>
        <w:rPr>
          <w:rFonts w:ascii="Calibri" w:hAnsi="Calibri" w:cs="Calibri"/>
          <w:color w:val="000000"/>
          <w:sz w:val="22"/>
          <w:szCs w:val="22"/>
        </w:rPr>
      </w:pPr>
      <w:r w:rsidRPr="00721760">
        <w:rPr>
          <w:rFonts w:ascii="Calibri" w:hAnsi="Calibri" w:cs="Calibri"/>
          <w:bCs/>
          <w:sz w:val="22"/>
          <w:szCs w:val="22"/>
        </w:rPr>
        <w:t>W przypadku stwierdzonych przez Zleceniodawcę wad i usterek w przedmiocie Umowy, wyznaczy on Zleceniobiorcy termin na ich usunięcie, jednakże termin ten nie może być krótszy niż 14 dni kalendarzowych, liczonych od potwierdzenia przez Zleceniobiorcę uzyskania informacji od Zleceniodawcy o wadzie lub usterce przekazanych w formie, o której mowa w ust. 1 lub ust. 2 pod rygorem nieważności</w:t>
      </w:r>
      <w:r w:rsidRPr="00C03FF5">
        <w:rPr>
          <w:rFonts w:ascii="Calibri" w:hAnsi="Calibri" w:cs="Calibri"/>
          <w:bCs/>
          <w:sz w:val="22"/>
          <w:szCs w:val="22"/>
        </w:rPr>
        <w:t xml:space="preserve">. Potwierdzenia przez Zleceniobiorcę uzyskania informacji od Zleceniodawcy winno nastąpić niezwłocznie. </w:t>
      </w:r>
    </w:p>
    <w:p w14:paraId="42148700" w14:textId="77777777" w:rsidR="00721760" w:rsidRPr="00C03FF5" w:rsidRDefault="00721760" w:rsidP="00721760">
      <w:pPr>
        <w:pStyle w:val="Akapitzlist"/>
        <w:numPr>
          <w:ilvl w:val="0"/>
          <w:numId w:val="60"/>
        </w:numPr>
        <w:shd w:val="clear" w:color="auto" w:fill="FFFFFF"/>
        <w:spacing w:line="276" w:lineRule="auto"/>
        <w:ind w:left="284"/>
        <w:jc w:val="both"/>
        <w:rPr>
          <w:rFonts w:ascii="Calibri" w:hAnsi="Calibri" w:cs="Calibri"/>
          <w:color w:val="000000"/>
          <w:sz w:val="22"/>
          <w:szCs w:val="22"/>
        </w:rPr>
      </w:pPr>
      <w:r w:rsidRPr="00C03FF5">
        <w:rPr>
          <w:rFonts w:ascii="Calibri" w:hAnsi="Calibri" w:cs="Calibri"/>
          <w:color w:val="000000"/>
          <w:sz w:val="22"/>
          <w:szCs w:val="22"/>
        </w:rPr>
        <w:t xml:space="preserve">Niniejsza Umowa nie stanowi umowy zawartej z podmiotem świadczącym usługi z zakresu </w:t>
      </w:r>
      <w:proofErr w:type="spellStart"/>
      <w:r w:rsidRPr="00C03FF5">
        <w:rPr>
          <w:rFonts w:ascii="Calibri" w:hAnsi="Calibri" w:cs="Calibri"/>
          <w:color w:val="000000"/>
          <w:sz w:val="22"/>
          <w:szCs w:val="22"/>
        </w:rPr>
        <w:t>cyberbezpieczeństwa</w:t>
      </w:r>
      <w:proofErr w:type="spellEnd"/>
      <w:r w:rsidRPr="00C03FF5">
        <w:rPr>
          <w:rFonts w:ascii="Calibri" w:hAnsi="Calibri" w:cs="Calibri"/>
          <w:color w:val="000000"/>
          <w:sz w:val="22"/>
          <w:szCs w:val="22"/>
        </w:rPr>
        <w:t xml:space="preserve">, o której mowa przepisach Ustawy z dnia 5 lipca 2018 r. o krajowym systemie </w:t>
      </w:r>
      <w:proofErr w:type="spellStart"/>
      <w:r w:rsidRPr="00C03FF5">
        <w:rPr>
          <w:rFonts w:ascii="Calibri" w:hAnsi="Calibri" w:cs="Calibri"/>
          <w:color w:val="000000"/>
          <w:sz w:val="22"/>
          <w:szCs w:val="22"/>
        </w:rPr>
        <w:t>cyberbezpieczeństwa</w:t>
      </w:r>
      <w:proofErr w:type="spellEnd"/>
      <w:r w:rsidRPr="00C03FF5">
        <w:rPr>
          <w:rFonts w:ascii="Calibri" w:hAnsi="Calibri" w:cs="Calibri"/>
          <w:color w:val="000000"/>
          <w:sz w:val="22"/>
          <w:szCs w:val="22"/>
        </w:rPr>
        <w:t xml:space="preserve"> (t. j. Dz. U. </w:t>
      </w:r>
      <w:r w:rsidRPr="00C03FF5">
        <w:rPr>
          <w:rFonts w:ascii="Calibri" w:hAnsi="Calibri" w:cs="Calibri"/>
          <w:sz w:val="22"/>
          <w:szCs w:val="22"/>
        </w:rPr>
        <w:t>2020 r., poz.1369).</w:t>
      </w:r>
    </w:p>
    <w:p w14:paraId="288BEAE9" w14:textId="77777777" w:rsidR="00721760" w:rsidRPr="00C03FF5" w:rsidRDefault="00721760" w:rsidP="00721760">
      <w:pPr>
        <w:pStyle w:val="Akapitzlist"/>
        <w:numPr>
          <w:ilvl w:val="0"/>
          <w:numId w:val="60"/>
        </w:numPr>
        <w:shd w:val="clear" w:color="auto" w:fill="FFFFFF"/>
        <w:spacing w:line="276" w:lineRule="auto"/>
        <w:ind w:left="284"/>
        <w:jc w:val="both"/>
        <w:rPr>
          <w:rFonts w:ascii="Calibri" w:hAnsi="Calibri" w:cs="Calibri"/>
          <w:color w:val="000000"/>
          <w:sz w:val="22"/>
          <w:szCs w:val="22"/>
        </w:rPr>
      </w:pPr>
      <w:r w:rsidRPr="00C03FF5">
        <w:rPr>
          <w:rFonts w:ascii="Calibri" w:hAnsi="Calibri" w:cs="Calibri"/>
          <w:color w:val="000000"/>
          <w:sz w:val="22"/>
          <w:szCs w:val="22"/>
        </w:rPr>
        <w:t xml:space="preserve">Każdorazowo, gdy Umowa stanowi o Zleceniodawcy, Strony zgodnie postanawiają, iż w zależności od kontekstu rozumieją przez to również pracowników lub inne osoby pozostające w strukturze Zleceniodawcy odpowiedzialne za poszczególne elementy świadczenia usług Zleceniodawcy oraz innych zadań i obowiązków zleconych im w ramach obowiązków pracowniczych lub umów cywilnoprawnych, pozostających w zakresie przedmiotowym i ścisłym związku z usługą ujętą w treści Umowy, oddelegowane przez Zleceniodawcę do celu, którego dotyczy stosowny przepis lub czynność stanowiąca przedmiot Umowy. </w:t>
      </w:r>
    </w:p>
    <w:p w14:paraId="1ABFB34E" w14:textId="77777777" w:rsidR="00721760" w:rsidRPr="00C03FF5" w:rsidRDefault="00721760" w:rsidP="00721760">
      <w:pPr>
        <w:pStyle w:val="Akapitzlist"/>
        <w:numPr>
          <w:ilvl w:val="0"/>
          <w:numId w:val="60"/>
        </w:numPr>
        <w:spacing w:line="276" w:lineRule="auto"/>
        <w:ind w:left="284" w:hanging="284"/>
        <w:jc w:val="both"/>
        <w:rPr>
          <w:rFonts w:ascii="Calibri" w:hAnsi="Calibri" w:cs="Calibri"/>
          <w:color w:val="000000"/>
          <w:sz w:val="22"/>
          <w:szCs w:val="22"/>
          <w:lang w:eastAsia="en-US"/>
        </w:rPr>
      </w:pPr>
      <w:r w:rsidRPr="00C03FF5">
        <w:rPr>
          <w:rFonts w:ascii="Calibri" w:hAnsi="Calibri" w:cs="Calibri"/>
          <w:sz w:val="22"/>
          <w:szCs w:val="22"/>
        </w:rPr>
        <w:t>Zmiana postanowień Umowy wymaga formy pisemnej pod rygorem nieważności.</w:t>
      </w:r>
    </w:p>
    <w:p w14:paraId="474E75D3" w14:textId="77777777" w:rsidR="00721760" w:rsidRPr="00C03FF5" w:rsidRDefault="00721760" w:rsidP="00721760">
      <w:pPr>
        <w:pStyle w:val="Akapitzlist"/>
        <w:numPr>
          <w:ilvl w:val="0"/>
          <w:numId w:val="60"/>
        </w:numPr>
        <w:spacing w:line="276" w:lineRule="auto"/>
        <w:ind w:left="284" w:hanging="284"/>
        <w:jc w:val="both"/>
        <w:rPr>
          <w:rFonts w:ascii="Calibri" w:hAnsi="Calibri" w:cs="Calibri"/>
          <w:color w:val="000000"/>
          <w:sz w:val="22"/>
          <w:szCs w:val="22"/>
          <w:lang w:eastAsia="en-US"/>
        </w:rPr>
      </w:pPr>
      <w:r w:rsidRPr="00C03FF5">
        <w:rPr>
          <w:rFonts w:ascii="Calibri" w:hAnsi="Calibri" w:cs="Calibri"/>
          <w:color w:val="000000"/>
          <w:sz w:val="22"/>
          <w:szCs w:val="22"/>
        </w:rPr>
        <w:t>Wszelkie załączniki do Umowy stanowią jej integralną część.</w:t>
      </w:r>
    </w:p>
    <w:p w14:paraId="280B0C3A" w14:textId="77777777" w:rsidR="00721760" w:rsidRPr="00C03FF5" w:rsidRDefault="00721760" w:rsidP="00721760">
      <w:pPr>
        <w:pStyle w:val="Akapitzlist"/>
        <w:numPr>
          <w:ilvl w:val="0"/>
          <w:numId w:val="60"/>
        </w:numPr>
        <w:spacing w:line="276" w:lineRule="auto"/>
        <w:ind w:left="284"/>
        <w:jc w:val="both"/>
        <w:rPr>
          <w:rFonts w:ascii="Calibri" w:hAnsi="Calibri" w:cs="Calibri"/>
          <w:color w:val="000000"/>
          <w:sz w:val="22"/>
          <w:szCs w:val="22"/>
        </w:rPr>
      </w:pPr>
      <w:r w:rsidRPr="00C03FF5">
        <w:rPr>
          <w:rFonts w:ascii="Calibri" w:hAnsi="Calibri" w:cs="Calibri"/>
          <w:color w:val="000000"/>
          <w:sz w:val="22"/>
          <w:szCs w:val="22"/>
        </w:rPr>
        <w:t xml:space="preserve">W kwestiach nieuregulowanych mają zastosowanie przepisy z Kodeksu cywilnego. </w:t>
      </w:r>
    </w:p>
    <w:p w14:paraId="4AE0C81D" w14:textId="77777777" w:rsidR="00721760" w:rsidRPr="00C03FF5" w:rsidRDefault="00721760" w:rsidP="00721760">
      <w:pPr>
        <w:pStyle w:val="Akapitzlist"/>
        <w:numPr>
          <w:ilvl w:val="0"/>
          <w:numId w:val="60"/>
        </w:numPr>
        <w:spacing w:line="276" w:lineRule="auto"/>
        <w:ind w:left="284"/>
        <w:jc w:val="both"/>
        <w:rPr>
          <w:rFonts w:ascii="Calibri" w:hAnsi="Calibri" w:cs="Calibri"/>
          <w:color w:val="000000" w:themeColor="text1"/>
          <w:sz w:val="22"/>
          <w:szCs w:val="22"/>
          <w:lang w:eastAsia="en-US"/>
        </w:rPr>
      </w:pPr>
      <w:r w:rsidRPr="00C03FF5">
        <w:rPr>
          <w:rFonts w:ascii="Calibri" w:hAnsi="Calibri" w:cs="Calibri"/>
          <w:color w:val="000000"/>
          <w:sz w:val="22"/>
          <w:szCs w:val="22"/>
        </w:rPr>
        <w:t>Strony ustalają, że sądem właściwym do rozstrzygania sporów mogących w przyszłości powstać na tle</w:t>
      </w:r>
      <w:r w:rsidRPr="00C03FF5">
        <w:rPr>
          <w:rFonts w:ascii="Calibri" w:hAnsi="Calibri" w:cs="Calibri"/>
          <w:sz w:val="22"/>
          <w:szCs w:val="22"/>
        </w:rPr>
        <w:t xml:space="preserve"> Umowy będzie sąd miejscowo właściwy dla </w:t>
      </w:r>
      <w:r w:rsidRPr="00C03FF5">
        <w:rPr>
          <w:rFonts w:ascii="Calibri" w:hAnsi="Calibri" w:cs="Calibri"/>
          <w:color w:val="000000" w:themeColor="text1"/>
          <w:sz w:val="22"/>
          <w:szCs w:val="22"/>
        </w:rPr>
        <w:t>siedziby Zleceniodawcy.</w:t>
      </w:r>
    </w:p>
    <w:p w14:paraId="2C69DF79" w14:textId="77777777" w:rsidR="00721760" w:rsidRPr="00C03FF5" w:rsidRDefault="00721760" w:rsidP="00721760">
      <w:pPr>
        <w:pStyle w:val="Default"/>
        <w:numPr>
          <w:ilvl w:val="0"/>
          <w:numId w:val="60"/>
        </w:numPr>
        <w:suppressAutoHyphens/>
        <w:autoSpaceDE/>
        <w:adjustRightInd/>
        <w:spacing w:line="276" w:lineRule="auto"/>
        <w:ind w:left="284"/>
        <w:jc w:val="both"/>
        <w:textAlignment w:val="baseline"/>
        <w:rPr>
          <w:rFonts w:ascii="Calibri" w:hAnsi="Calibri" w:cs="Calibri"/>
          <w:color w:val="000000" w:themeColor="text1"/>
          <w:sz w:val="22"/>
          <w:szCs w:val="22"/>
        </w:rPr>
      </w:pPr>
      <w:r w:rsidRPr="00C03FF5">
        <w:rPr>
          <w:rFonts w:ascii="Calibri" w:hAnsi="Calibri" w:cs="Calibri"/>
          <w:color w:val="000000" w:themeColor="text1"/>
          <w:sz w:val="22"/>
          <w:szCs w:val="22"/>
        </w:rPr>
        <w:t>Umowę sporządzono w dwóch jednobrzmiących egzemplarzach, po jednym dla każdej ze Stron.</w:t>
      </w:r>
    </w:p>
    <w:p w14:paraId="443ECD57" w14:textId="77777777" w:rsidR="00721760" w:rsidRPr="00C03FF5" w:rsidRDefault="00721760" w:rsidP="00721760">
      <w:pPr>
        <w:spacing w:line="360" w:lineRule="auto"/>
        <w:jc w:val="both"/>
        <w:rPr>
          <w:rFonts w:ascii="Calibri" w:hAnsi="Calibri" w:cs="Calibri"/>
          <w:sz w:val="22"/>
          <w:szCs w:val="22"/>
          <w:lang w:eastAsia="en-US"/>
        </w:rPr>
      </w:pPr>
    </w:p>
    <w:tbl>
      <w:tblPr>
        <w:tblW w:w="0" w:type="auto"/>
        <w:tblLook w:val="04A0" w:firstRow="1" w:lastRow="0" w:firstColumn="1" w:lastColumn="0" w:noHBand="0" w:noVBand="1"/>
      </w:tblPr>
      <w:tblGrid>
        <w:gridCol w:w="4536"/>
        <w:gridCol w:w="4536"/>
      </w:tblGrid>
      <w:tr w:rsidR="00721760" w:rsidRPr="00C03FF5" w14:paraId="1A8D2038" w14:textId="77777777" w:rsidTr="00293940">
        <w:tc>
          <w:tcPr>
            <w:tcW w:w="4605" w:type="dxa"/>
            <w:shd w:val="clear" w:color="000000" w:fill="FFFFFF"/>
          </w:tcPr>
          <w:p w14:paraId="38584C1C" w14:textId="77777777" w:rsidR="00721760" w:rsidRPr="00C03FF5" w:rsidRDefault="00721760" w:rsidP="00293940">
            <w:pPr>
              <w:spacing w:line="360" w:lineRule="auto"/>
              <w:jc w:val="center"/>
              <w:rPr>
                <w:rFonts w:ascii="Calibri" w:hAnsi="Calibri" w:cs="Calibri"/>
                <w:b/>
                <w:sz w:val="22"/>
                <w:szCs w:val="22"/>
                <w:lang w:eastAsia="en-US"/>
              </w:rPr>
            </w:pPr>
            <w:r w:rsidRPr="00C03FF5">
              <w:rPr>
                <w:rFonts w:ascii="Calibri" w:hAnsi="Calibri" w:cs="Calibri"/>
                <w:b/>
                <w:sz w:val="22"/>
                <w:szCs w:val="22"/>
              </w:rPr>
              <w:t>___________________________________</w:t>
            </w:r>
          </w:p>
        </w:tc>
        <w:tc>
          <w:tcPr>
            <w:tcW w:w="4605" w:type="dxa"/>
            <w:shd w:val="clear" w:color="000000" w:fill="FFFFFF"/>
          </w:tcPr>
          <w:p w14:paraId="2E6CAF48" w14:textId="77777777" w:rsidR="00721760" w:rsidRPr="00C03FF5" w:rsidRDefault="00721760" w:rsidP="00293940">
            <w:pPr>
              <w:spacing w:line="360" w:lineRule="auto"/>
              <w:jc w:val="center"/>
              <w:rPr>
                <w:rFonts w:ascii="Calibri" w:hAnsi="Calibri" w:cs="Calibri"/>
                <w:b/>
                <w:sz w:val="22"/>
                <w:szCs w:val="22"/>
                <w:lang w:eastAsia="en-US"/>
              </w:rPr>
            </w:pPr>
            <w:r w:rsidRPr="00C03FF5">
              <w:rPr>
                <w:rFonts w:ascii="Calibri" w:hAnsi="Calibri" w:cs="Calibri"/>
                <w:b/>
                <w:sz w:val="22"/>
                <w:szCs w:val="22"/>
              </w:rPr>
              <w:t>___________________________________</w:t>
            </w:r>
          </w:p>
        </w:tc>
      </w:tr>
      <w:tr w:rsidR="00721760" w:rsidRPr="00C03FF5" w14:paraId="0B7448F1" w14:textId="77777777" w:rsidTr="00293940">
        <w:tc>
          <w:tcPr>
            <w:tcW w:w="4605" w:type="dxa"/>
            <w:shd w:val="clear" w:color="000000" w:fill="FFFFFF"/>
          </w:tcPr>
          <w:p w14:paraId="3319CDA0" w14:textId="77777777" w:rsidR="00721760" w:rsidRPr="00C03FF5" w:rsidRDefault="00721760" w:rsidP="00293940">
            <w:pPr>
              <w:spacing w:line="360" w:lineRule="auto"/>
              <w:jc w:val="center"/>
              <w:rPr>
                <w:rFonts w:ascii="Calibri" w:hAnsi="Calibri" w:cs="Calibri"/>
                <w:b/>
                <w:sz w:val="22"/>
                <w:szCs w:val="22"/>
                <w:vertAlign w:val="superscript"/>
                <w:lang w:eastAsia="en-US"/>
              </w:rPr>
            </w:pPr>
            <w:r w:rsidRPr="00C03FF5">
              <w:rPr>
                <w:rFonts w:ascii="Calibri" w:hAnsi="Calibri" w:cs="Calibri"/>
                <w:b/>
                <w:sz w:val="22"/>
                <w:szCs w:val="22"/>
                <w:vertAlign w:val="superscript"/>
              </w:rPr>
              <w:t>(Zleceniodawca)</w:t>
            </w:r>
          </w:p>
        </w:tc>
        <w:tc>
          <w:tcPr>
            <w:tcW w:w="4605" w:type="dxa"/>
            <w:shd w:val="clear" w:color="000000" w:fill="FFFFFF"/>
          </w:tcPr>
          <w:p w14:paraId="7FF23F53" w14:textId="77777777" w:rsidR="00721760" w:rsidRPr="00C03FF5" w:rsidRDefault="00721760" w:rsidP="00293940">
            <w:pPr>
              <w:spacing w:line="360" w:lineRule="auto"/>
              <w:jc w:val="center"/>
              <w:rPr>
                <w:rFonts w:ascii="Calibri" w:hAnsi="Calibri" w:cs="Calibri"/>
                <w:b/>
                <w:sz w:val="22"/>
                <w:szCs w:val="22"/>
                <w:vertAlign w:val="superscript"/>
                <w:lang w:eastAsia="en-US"/>
              </w:rPr>
            </w:pPr>
            <w:r w:rsidRPr="00C03FF5">
              <w:rPr>
                <w:rFonts w:ascii="Calibri" w:hAnsi="Calibri" w:cs="Calibri"/>
                <w:b/>
                <w:sz w:val="22"/>
                <w:szCs w:val="22"/>
                <w:vertAlign w:val="superscript"/>
              </w:rPr>
              <w:t>(Zleceniobiorca)</w:t>
            </w:r>
          </w:p>
        </w:tc>
      </w:tr>
    </w:tbl>
    <w:p w14:paraId="1E236832" w14:textId="77777777" w:rsidR="00721760" w:rsidRPr="00C03FF5" w:rsidRDefault="00721760" w:rsidP="00721760">
      <w:pPr>
        <w:rPr>
          <w:rFonts w:ascii="Calibri" w:eastAsia="Calibri" w:hAnsi="Calibri" w:cs="Calibri"/>
          <w:color w:val="000000"/>
          <w:sz w:val="22"/>
          <w:szCs w:val="22"/>
          <w:lang w:eastAsia="en-US"/>
        </w:rPr>
      </w:pPr>
      <w:r w:rsidRPr="00C03FF5">
        <w:rPr>
          <w:rFonts w:ascii="Calibri" w:eastAsia="Calibri" w:hAnsi="Calibri" w:cs="Calibri"/>
          <w:color w:val="000000"/>
          <w:sz w:val="22"/>
          <w:szCs w:val="22"/>
          <w:lang w:eastAsia="en-US"/>
        </w:rPr>
        <w:t xml:space="preserve">Załączniki: </w:t>
      </w:r>
    </w:p>
    <w:p w14:paraId="4F6108B3" w14:textId="77777777" w:rsidR="00721760" w:rsidRPr="00C03FF5" w:rsidRDefault="00721760" w:rsidP="00721760">
      <w:pPr>
        <w:pStyle w:val="Akapitzlist"/>
        <w:numPr>
          <w:ilvl w:val="0"/>
          <w:numId w:val="46"/>
        </w:numPr>
        <w:spacing w:before="120"/>
        <w:ind w:left="714" w:hanging="357"/>
        <w:contextualSpacing w:val="0"/>
        <w:jc w:val="both"/>
        <w:rPr>
          <w:rFonts w:ascii="Calibri" w:hAnsi="Calibri" w:cs="Calibri"/>
          <w:bCs/>
          <w:color w:val="000000"/>
          <w:sz w:val="22"/>
          <w:szCs w:val="22"/>
        </w:rPr>
      </w:pPr>
      <w:r w:rsidRPr="00C03FF5">
        <w:rPr>
          <w:rFonts w:ascii="Calibri" w:hAnsi="Calibri" w:cs="Calibri"/>
          <w:bCs/>
          <w:color w:val="000000"/>
          <w:sz w:val="22"/>
          <w:szCs w:val="22"/>
        </w:rPr>
        <w:t>Wydruk z Centralnej Informacja Krajowego Rejestru Sądowego Zleceniodawcy z dnia …………………</w:t>
      </w:r>
    </w:p>
    <w:p w14:paraId="5897A041" w14:textId="77777777" w:rsidR="00721760" w:rsidRPr="00C03FF5" w:rsidRDefault="00721760" w:rsidP="00721760">
      <w:pPr>
        <w:pStyle w:val="Akapitzlist"/>
        <w:numPr>
          <w:ilvl w:val="0"/>
          <w:numId w:val="46"/>
        </w:numPr>
        <w:jc w:val="both"/>
        <w:rPr>
          <w:rFonts w:ascii="Calibri" w:hAnsi="Calibri" w:cs="Calibri"/>
          <w:bCs/>
          <w:color w:val="000000"/>
          <w:sz w:val="22"/>
          <w:szCs w:val="22"/>
        </w:rPr>
      </w:pPr>
      <w:bookmarkStart w:id="14" w:name="_Hlk3799721"/>
      <w:r w:rsidRPr="00C03FF5">
        <w:rPr>
          <w:rFonts w:ascii="Calibri" w:hAnsi="Calibri" w:cs="Calibri"/>
          <w:bCs/>
          <w:color w:val="000000"/>
          <w:sz w:val="22"/>
          <w:szCs w:val="22"/>
        </w:rPr>
        <w:t>Oświadczenie Zleceniodawcy o poinformowaniu wszystkich użytkowników stacji roboczych znajdujących się w sieci komputerowej o zainstalowaniu oprogramowania monitorującego;</w:t>
      </w:r>
    </w:p>
    <w:bookmarkEnd w:id="14"/>
    <w:p w14:paraId="4BEBC6AA" w14:textId="77777777" w:rsidR="00721760" w:rsidRPr="00C03FF5" w:rsidRDefault="00721760" w:rsidP="00721760">
      <w:pPr>
        <w:pStyle w:val="Akapitzlist"/>
        <w:numPr>
          <w:ilvl w:val="0"/>
          <w:numId w:val="46"/>
        </w:numPr>
        <w:jc w:val="both"/>
        <w:rPr>
          <w:rFonts w:ascii="Calibri" w:hAnsi="Calibri" w:cs="Calibri"/>
          <w:bCs/>
          <w:color w:val="000000"/>
          <w:sz w:val="22"/>
          <w:szCs w:val="22"/>
        </w:rPr>
      </w:pPr>
      <w:r w:rsidRPr="00C03FF5">
        <w:rPr>
          <w:rFonts w:ascii="Calibri" w:hAnsi="Calibri" w:cs="Calibri"/>
          <w:bCs/>
          <w:color w:val="000000"/>
          <w:sz w:val="22"/>
          <w:szCs w:val="22"/>
        </w:rPr>
        <w:t>Protokół usunięcia/zwrotu danych osobowych powierzonych do przetwarzania na podstawie Umowy.</w:t>
      </w:r>
    </w:p>
    <w:p w14:paraId="2F313490" w14:textId="77777777" w:rsidR="00721760" w:rsidRPr="00C03FF5" w:rsidRDefault="00721760" w:rsidP="00721760">
      <w:pPr>
        <w:spacing w:after="160" w:line="259" w:lineRule="auto"/>
        <w:rPr>
          <w:rFonts w:ascii="Calibri" w:hAnsi="Calibri" w:cs="Calibri"/>
          <w:bCs/>
          <w:sz w:val="22"/>
          <w:szCs w:val="22"/>
        </w:rPr>
      </w:pPr>
      <w:r w:rsidRPr="00C03FF5">
        <w:rPr>
          <w:rFonts w:ascii="Calibri" w:hAnsi="Calibri" w:cs="Calibri"/>
          <w:bCs/>
          <w:sz w:val="22"/>
          <w:szCs w:val="22"/>
        </w:rPr>
        <w:br w:type="page"/>
      </w:r>
    </w:p>
    <w:p w14:paraId="0DBA32C3" w14:textId="49AFA1A4" w:rsidR="00721760" w:rsidRPr="00C03FF5" w:rsidRDefault="00721760" w:rsidP="00721760">
      <w:pPr>
        <w:spacing w:after="160" w:line="259" w:lineRule="auto"/>
        <w:rPr>
          <w:rFonts w:ascii="Calibri" w:hAnsi="Calibri" w:cs="Calibri"/>
          <w:b/>
          <w:sz w:val="22"/>
          <w:szCs w:val="22"/>
        </w:rPr>
      </w:pPr>
      <w:r w:rsidRPr="00C03FF5">
        <w:rPr>
          <w:rFonts w:ascii="Calibri" w:hAnsi="Calibri" w:cs="Calibri"/>
          <w:bCs/>
          <w:sz w:val="22"/>
          <w:szCs w:val="22"/>
        </w:rPr>
        <w:lastRenderedPageBreak/>
        <w:t>Załącznik nr 2</w:t>
      </w:r>
      <w:r>
        <w:rPr>
          <w:rFonts w:ascii="Calibri" w:hAnsi="Calibri" w:cs="Calibri"/>
          <w:bCs/>
          <w:sz w:val="22"/>
          <w:szCs w:val="22"/>
        </w:rPr>
        <w:t xml:space="preserve"> do umowy</w:t>
      </w:r>
    </w:p>
    <w:p w14:paraId="3B3A0A07" w14:textId="77777777" w:rsidR="00721760" w:rsidRPr="00C03FF5" w:rsidRDefault="00721760" w:rsidP="00721760">
      <w:pPr>
        <w:spacing w:line="276" w:lineRule="auto"/>
        <w:jc w:val="center"/>
        <w:rPr>
          <w:rFonts w:ascii="Calibri" w:hAnsi="Calibri" w:cs="Calibri"/>
          <w:b/>
          <w:sz w:val="22"/>
          <w:szCs w:val="22"/>
        </w:rPr>
      </w:pPr>
    </w:p>
    <w:p w14:paraId="3C9F884F" w14:textId="77777777" w:rsidR="00721760" w:rsidRPr="00C03FF5" w:rsidRDefault="00721760" w:rsidP="00721760">
      <w:pPr>
        <w:spacing w:line="276" w:lineRule="auto"/>
        <w:jc w:val="center"/>
        <w:rPr>
          <w:rFonts w:ascii="Calibri" w:hAnsi="Calibri" w:cs="Calibri"/>
          <w:b/>
          <w:sz w:val="22"/>
          <w:szCs w:val="22"/>
        </w:rPr>
      </w:pPr>
    </w:p>
    <w:p w14:paraId="4F3D0967" w14:textId="77777777" w:rsidR="00721760" w:rsidRPr="00C03FF5" w:rsidRDefault="00721760" w:rsidP="00721760">
      <w:pPr>
        <w:spacing w:line="276" w:lineRule="auto"/>
        <w:jc w:val="center"/>
        <w:rPr>
          <w:rFonts w:ascii="Calibri" w:hAnsi="Calibri" w:cs="Calibri"/>
          <w:b/>
          <w:sz w:val="22"/>
          <w:szCs w:val="22"/>
        </w:rPr>
      </w:pPr>
      <w:r w:rsidRPr="00C03FF5">
        <w:rPr>
          <w:rFonts w:ascii="Calibri" w:hAnsi="Calibri" w:cs="Calibri"/>
          <w:b/>
          <w:sz w:val="22"/>
          <w:szCs w:val="22"/>
        </w:rPr>
        <w:t>Oświadczenie Zleceniodawcy</w:t>
      </w:r>
    </w:p>
    <w:p w14:paraId="739E91ED" w14:textId="77777777" w:rsidR="00721760" w:rsidRPr="00C03FF5" w:rsidRDefault="00721760" w:rsidP="00721760">
      <w:pPr>
        <w:spacing w:line="276" w:lineRule="auto"/>
        <w:jc w:val="center"/>
        <w:rPr>
          <w:rFonts w:ascii="Calibri" w:hAnsi="Calibri" w:cs="Calibri"/>
          <w:b/>
          <w:sz w:val="22"/>
          <w:szCs w:val="22"/>
        </w:rPr>
      </w:pPr>
      <w:r w:rsidRPr="00C03FF5">
        <w:rPr>
          <w:rFonts w:ascii="Calibri" w:hAnsi="Calibri" w:cs="Calibri"/>
          <w:b/>
          <w:sz w:val="22"/>
          <w:szCs w:val="22"/>
        </w:rPr>
        <w:t>o poinformowaniu wszystkich użytkowników stacji roboczych znajdujących się w sieci komputerowej o zainstalowaniu oprogramowania monitorującego</w:t>
      </w:r>
    </w:p>
    <w:p w14:paraId="25512550" w14:textId="77777777" w:rsidR="00721760" w:rsidRPr="00C03FF5" w:rsidRDefault="00721760" w:rsidP="00721760">
      <w:pPr>
        <w:spacing w:line="276" w:lineRule="auto"/>
        <w:jc w:val="center"/>
        <w:rPr>
          <w:rFonts w:ascii="Calibri" w:hAnsi="Calibri" w:cs="Calibri"/>
          <w:b/>
          <w:sz w:val="22"/>
          <w:szCs w:val="22"/>
        </w:rPr>
      </w:pPr>
    </w:p>
    <w:p w14:paraId="35113D6A" w14:textId="77777777" w:rsidR="00721760" w:rsidRPr="00C03FF5" w:rsidRDefault="00721760" w:rsidP="00721760">
      <w:pPr>
        <w:spacing w:line="276" w:lineRule="auto"/>
        <w:jc w:val="both"/>
        <w:rPr>
          <w:rFonts w:ascii="Calibri" w:hAnsi="Calibri" w:cs="Calibri"/>
          <w:b/>
          <w:sz w:val="22"/>
          <w:szCs w:val="22"/>
        </w:rPr>
      </w:pPr>
    </w:p>
    <w:p w14:paraId="716DCCB1" w14:textId="77777777" w:rsidR="00721760" w:rsidRPr="00C03FF5" w:rsidRDefault="00721760" w:rsidP="00721760">
      <w:pPr>
        <w:spacing w:line="276" w:lineRule="auto"/>
        <w:jc w:val="both"/>
        <w:rPr>
          <w:rFonts w:ascii="Calibri" w:hAnsi="Calibri" w:cs="Calibri"/>
          <w:b/>
          <w:color w:val="000000"/>
          <w:sz w:val="22"/>
          <w:szCs w:val="22"/>
        </w:rPr>
      </w:pPr>
      <w:r w:rsidRPr="00C03FF5">
        <w:rPr>
          <w:rFonts w:ascii="Calibri" w:hAnsi="Calibri" w:cs="Calibri"/>
          <w:sz w:val="22"/>
          <w:szCs w:val="22"/>
        </w:rPr>
        <w:t xml:space="preserve">Oświadczam, iż poinformowano wszystkich użytkowników stacji roboczych znajdujących się w sieci komputerowej Zleceniodawcy o zamiarze zainstalowania oprogramowania monitorującego w zakresie ilościowego i jakościowego wykorzystania sprzętu pracowniczego i legalności oprogramowania, </w:t>
      </w:r>
      <w:r w:rsidRPr="00C03FF5">
        <w:rPr>
          <w:rFonts w:ascii="Calibri" w:hAnsi="Calibri" w:cs="Calibri"/>
          <w:bCs/>
          <w:color w:val="000000"/>
          <w:sz w:val="22"/>
          <w:szCs w:val="22"/>
        </w:rPr>
        <w:t xml:space="preserve">w związku z czym Zleceniodawca uprawnia Zleceniobiorcę do realizacji czynności monitorowania koniecznego do wykonania części </w:t>
      </w:r>
      <w:r w:rsidRPr="00C03FF5">
        <w:rPr>
          <w:rFonts w:ascii="Calibri" w:hAnsi="Calibri" w:cs="Calibri"/>
          <w:sz w:val="22"/>
          <w:szCs w:val="22"/>
        </w:rPr>
        <w:t xml:space="preserve">Umowy </w:t>
      </w:r>
      <w:r w:rsidRPr="00C03FF5">
        <w:rPr>
          <w:rFonts w:ascii="Calibri" w:hAnsi="Calibri" w:cs="Calibri"/>
          <w:bCs/>
          <w:color w:val="000000"/>
          <w:sz w:val="22"/>
          <w:szCs w:val="22"/>
        </w:rPr>
        <w:t xml:space="preserve">z dnia …………………. </w:t>
      </w:r>
      <w:r w:rsidRPr="00C03FF5">
        <w:rPr>
          <w:rFonts w:ascii="Calibri" w:hAnsi="Calibri" w:cs="Calibri"/>
          <w:b/>
          <w:color w:val="000000"/>
          <w:sz w:val="22"/>
          <w:szCs w:val="22"/>
        </w:rPr>
        <w:t xml:space="preserve">usługi doradztwa w zakresie obowiązków dotyczących </w:t>
      </w:r>
      <w:proofErr w:type="spellStart"/>
      <w:r w:rsidRPr="00C03FF5">
        <w:rPr>
          <w:rFonts w:ascii="Calibri" w:hAnsi="Calibri" w:cs="Calibri"/>
          <w:b/>
          <w:color w:val="000000"/>
          <w:sz w:val="22"/>
          <w:szCs w:val="22"/>
        </w:rPr>
        <w:t>cyberbezpieczeństwa</w:t>
      </w:r>
      <w:proofErr w:type="spellEnd"/>
      <w:r w:rsidRPr="00C03FF5">
        <w:rPr>
          <w:rFonts w:ascii="Calibri" w:hAnsi="Calibri" w:cs="Calibri"/>
          <w:b/>
          <w:color w:val="000000"/>
          <w:sz w:val="22"/>
          <w:szCs w:val="22"/>
        </w:rPr>
        <w:t xml:space="preserve"> przypisanych operatorowi usługi kluczowej, doradztwa w zakresie ochrony danych osobowych, doradztwa informatycznego oraz doradztwa w zakresie zarządzania wewnętrzną procedurą przyjmowania zgłoszeń od sygnalistów</w:t>
      </w:r>
    </w:p>
    <w:p w14:paraId="1C52A38E" w14:textId="77777777" w:rsidR="00721760" w:rsidRPr="00C03FF5" w:rsidRDefault="00721760" w:rsidP="00721760">
      <w:pPr>
        <w:spacing w:line="276" w:lineRule="auto"/>
        <w:jc w:val="both"/>
        <w:rPr>
          <w:rFonts w:ascii="Calibri" w:hAnsi="Calibri" w:cs="Calibri"/>
          <w:sz w:val="22"/>
          <w:szCs w:val="22"/>
        </w:rPr>
      </w:pPr>
    </w:p>
    <w:p w14:paraId="29593ECD" w14:textId="77777777" w:rsidR="00721760" w:rsidRPr="00C03FF5" w:rsidRDefault="00721760" w:rsidP="00721760">
      <w:pPr>
        <w:tabs>
          <w:tab w:val="left" w:pos="4536"/>
        </w:tabs>
        <w:spacing w:line="276" w:lineRule="auto"/>
        <w:jc w:val="both"/>
        <w:rPr>
          <w:rFonts w:ascii="Calibri" w:hAnsi="Calibri" w:cs="Calibri"/>
          <w:sz w:val="22"/>
          <w:szCs w:val="22"/>
        </w:rPr>
      </w:pPr>
    </w:p>
    <w:p w14:paraId="5FCB0B7F" w14:textId="77777777" w:rsidR="00721760" w:rsidRPr="00C03FF5" w:rsidRDefault="00721760" w:rsidP="00721760">
      <w:pPr>
        <w:tabs>
          <w:tab w:val="left" w:pos="4536"/>
        </w:tabs>
        <w:spacing w:line="276" w:lineRule="auto"/>
        <w:jc w:val="both"/>
        <w:rPr>
          <w:rFonts w:ascii="Calibri" w:hAnsi="Calibri" w:cs="Calibri"/>
          <w:sz w:val="22"/>
          <w:szCs w:val="22"/>
        </w:rPr>
      </w:pPr>
    </w:p>
    <w:p w14:paraId="0B84FCDA" w14:textId="77777777" w:rsidR="00721760" w:rsidRPr="00C03FF5" w:rsidRDefault="00721760" w:rsidP="00721760">
      <w:pPr>
        <w:tabs>
          <w:tab w:val="left" w:pos="4536"/>
        </w:tabs>
        <w:spacing w:line="276" w:lineRule="auto"/>
        <w:jc w:val="both"/>
        <w:rPr>
          <w:rFonts w:ascii="Calibri" w:hAnsi="Calibri" w:cs="Calibri"/>
          <w:sz w:val="22"/>
          <w:szCs w:val="22"/>
        </w:rPr>
      </w:pPr>
    </w:p>
    <w:p w14:paraId="07E4F863" w14:textId="77777777" w:rsidR="00721760" w:rsidRPr="00C03FF5" w:rsidRDefault="00721760" w:rsidP="00721760">
      <w:pPr>
        <w:spacing w:line="276" w:lineRule="auto"/>
        <w:ind w:left="5812"/>
        <w:jc w:val="both"/>
        <w:rPr>
          <w:rFonts w:ascii="Calibri" w:hAnsi="Calibri" w:cs="Calibri"/>
          <w:sz w:val="22"/>
          <w:szCs w:val="22"/>
        </w:rPr>
      </w:pPr>
      <w:r w:rsidRPr="00C03FF5">
        <w:rPr>
          <w:rFonts w:ascii="Calibri" w:hAnsi="Calibri" w:cs="Calibri"/>
          <w:sz w:val="22"/>
          <w:szCs w:val="22"/>
        </w:rPr>
        <w:t>…………………………….</w:t>
      </w:r>
    </w:p>
    <w:p w14:paraId="7619A27D" w14:textId="77777777" w:rsidR="00721760" w:rsidRPr="00C03FF5" w:rsidRDefault="00721760" w:rsidP="00721760">
      <w:pPr>
        <w:spacing w:line="276" w:lineRule="auto"/>
        <w:ind w:left="5812"/>
        <w:jc w:val="both"/>
        <w:rPr>
          <w:rFonts w:ascii="Calibri" w:hAnsi="Calibri" w:cs="Calibri"/>
          <w:sz w:val="22"/>
          <w:szCs w:val="22"/>
        </w:rPr>
      </w:pPr>
      <w:r w:rsidRPr="00C03FF5">
        <w:rPr>
          <w:rFonts w:ascii="Calibri" w:hAnsi="Calibri" w:cs="Calibri"/>
          <w:sz w:val="22"/>
          <w:szCs w:val="22"/>
        </w:rPr>
        <w:t>(data i podpis Zleceniodawcy)</w:t>
      </w:r>
    </w:p>
    <w:p w14:paraId="507B7BE9" w14:textId="77777777" w:rsidR="00721760" w:rsidRPr="00C03FF5" w:rsidRDefault="00721760" w:rsidP="00721760">
      <w:pPr>
        <w:spacing w:after="160" w:line="259" w:lineRule="auto"/>
        <w:rPr>
          <w:rFonts w:ascii="Calibri" w:hAnsi="Calibri" w:cs="Calibri"/>
          <w:bCs/>
          <w:color w:val="000000"/>
          <w:sz w:val="22"/>
          <w:szCs w:val="22"/>
        </w:rPr>
      </w:pPr>
      <w:r w:rsidRPr="00C03FF5">
        <w:rPr>
          <w:rFonts w:ascii="Calibri" w:hAnsi="Calibri" w:cs="Calibri"/>
          <w:bCs/>
          <w:color w:val="000000"/>
          <w:sz w:val="22"/>
          <w:szCs w:val="22"/>
        </w:rPr>
        <w:br w:type="page"/>
      </w:r>
    </w:p>
    <w:p w14:paraId="2C4D8611" w14:textId="32300DBC" w:rsidR="00721760" w:rsidRPr="00C03FF5" w:rsidRDefault="00721760" w:rsidP="00721760">
      <w:pPr>
        <w:rPr>
          <w:rFonts w:ascii="Calibri" w:hAnsi="Calibri" w:cs="Calibri"/>
          <w:sz w:val="22"/>
          <w:szCs w:val="22"/>
          <w:lang w:eastAsia="en-US"/>
        </w:rPr>
      </w:pPr>
      <w:r w:rsidRPr="00C03FF5">
        <w:rPr>
          <w:rFonts w:ascii="Calibri" w:hAnsi="Calibri" w:cs="Calibri"/>
          <w:sz w:val="22"/>
          <w:szCs w:val="22"/>
        </w:rPr>
        <w:lastRenderedPageBreak/>
        <w:t>Załącznik nr 3</w:t>
      </w:r>
      <w:r>
        <w:rPr>
          <w:rFonts w:ascii="Calibri" w:hAnsi="Calibri" w:cs="Calibri"/>
          <w:sz w:val="22"/>
          <w:szCs w:val="22"/>
        </w:rPr>
        <w:t xml:space="preserve"> do umowy</w:t>
      </w:r>
    </w:p>
    <w:p w14:paraId="351D0DA6" w14:textId="77777777" w:rsidR="00721760" w:rsidRPr="00C03FF5" w:rsidRDefault="00721760" w:rsidP="00721760">
      <w:pPr>
        <w:rPr>
          <w:rFonts w:ascii="Calibri" w:hAnsi="Calibri" w:cs="Calibri"/>
          <w:sz w:val="22"/>
          <w:szCs w:val="22"/>
          <w:lang w:eastAsia="en-US"/>
        </w:rPr>
      </w:pPr>
    </w:p>
    <w:p w14:paraId="36A15A1E" w14:textId="77777777" w:rsidR="00721760" w:rsidRPr="00C03FF5" w:rsidRDefault="00721760" w:rsidP="00721760">
      <w:pPr>
        <w:rPr>
          <w:rFonts w:ascii="Calibri" w:hAnsi="Calibri" w:cs="Calibri"/>
          <w:sz w:val="22"/>
          <w:szCs w:val="22"/>
          <w:lang w:eastAsia="en-US"/>
        </w:rPr>
      </w:pPr>
    </w:p>
    <w:p w14:paraId="670B0F4E" w14:textId="77777777" w:rsidR="00721760" w:rsidRPr="00C03FF5" w:rsidRDefault="00721760" w:rsidP="00721760">
      <w:pPr>
        <w:jc w:val="center"/>
        <w:rPr>
          <w:rFonts w:ascii="Calibri" w:hAnsi="Calibri" w:cs="Calibri"/>
          <w:b/>
          <w:bCs/>
          <w:sz w:val="22"/>
          <w:szCs w:val="22"/>
        </w:rPr>
      </w:pPr>
      <w:r w:rsidRPr="00C03FF5">
        <w:rPr>
          <w:rFonts w:ascii="Calibri" w:hAnsi="Calibri" w:cs="Calibri"/>
          <w:b/>
          <w:bCs/>
          <w:sz w:val="22"/>
          <w:szCs w:val="22"/>
        </w:rPr>
        <w:t>PROTOKÓŁ USUNIĘCIA/ZWROTU DANYCH OSOBOWYCH</w:t>
      </w:r>
    </w:p>
    <w:p w14:paraId="2E571E72" w14:textId="77777777" w:rsidR="00721760" w:rsidRPr="00C03FF5" w:rsidRDefault="00721760" w:rsidP="00721760">
      <w:pPr>
        <w:spacing w:line="276" w:lineRule="auto"/>
        <w:jc w:val="center"/>
        <w:rPr>
          <w:rFonts w:ascii="Calibri" w:hAnsi="Calibri" w:cs="Calibri"/>
          <w:b/>
          <w:color w:val="000000"/>
          <w:sz w:val="22"/>
          <w:szCs w:val="22"/>
        </w:rPr>
      </w:pPr>
      <w:r w:rsidRPr="00C03FF5">
        <w:rPr>
          <w:rFonts w:ascii="Calibri" w:hAnsi="Calibri" w:cs="Calibri"/>
          <w:b/>
          <w:bCs/>
          <w:sz w:val="22"/>
          <w:szCs w:val="22"/>
        </w:rPr>
        <w:t xml:space="preserve">powierzonych do przetwarzania na podstawie </w:t>
      </w:r>
      <w:r w:rsidRPr="00C03FF5">
        <w:rPr>
          <w:rFonts w:ascii="Calibri" w:hAnsi="Calibri" w:cs="Calibri"/>
          <w:b/>
          <w:bCs/>
          <w:sz w:val="22"/>
          <w:szCs w:val="22"/>
        </w:rPr>
        <w:br/>
      </w:r>
      <w:r w:rsidRPr="00C03FF5">
        <w:rPr>
          <w:rFonts w:ascii="Calibri" w:hAnsi="Calibri" w:cs="Calibri"/>
          <w:b/>
          <w:bCs/>
          <w:color w:val="000000"/>
          <w:sz w:val="22"/>
          <w:szCs w:val="22"/>
        </w:rPr>
        <w:t xml:space="preserve">Umowy z dnia ………………… </w:t>
      </w:r>
      <w:r w:rsidRPr="00C03FF5">
        <w:rPr>
          <w:rFonts w:ascii="Calibri" w:hAnsi="Calibri" w:cs="Calibri"/>
          <w:b/>
          <w:color w:val="000000"/>
          <w:sz w:val="22"/>
          <w:szCs w:val="22"/>
        </w:rPr>
        <w:t xml:space="preserve">usługi doradztwa w zakresie obowiązków dotyczących </w:t>
      </w:r>
      <w:proofErr w:type="spellStart"/>
      <w:r w:rsidRPr="00C03FF5">
        <w:rPr>
          <w:rFonts w:ascii="Calibri" w:hAnsi="Calibri" w:cs="Calibri"/>
          <w:b/>
          <w:color w:val="000000"/>
          <w:sz w:val="22"/>
          <w:szCs w:val="22"/>
        </w:rPr>
        <w:t>cyberbezpieczeństwa</w:t>
      </w:r>
      <w:proofErr w:type="spellEnd"/>
      <w:r w:rsidRPr="00C03FF5">
        <w:rPr>
          <w:rFonts w:ascii="Calibri" w:hAnsi="Calibri" w:cs="Calibri"/>
          <w:b/>
          <w:color w:val="000000"/>
          <w:sz w:val="22"/>
          <w:szCs w:val="22"/>
        </w:rPr>
        <w:t xml:space="preserve"> przypisanych operatorowi usługi kluczowej, doradztwa w zakresie ochrony danych osobowych, doradztwa informatycznego oraz doradztwa w zakresie zarządzania wewnętrzną procedurą przyjmowania zgłoszeń od sygnalistów</w:t>
      </w:r>
    </w:p>
    <w:p w14:paraId="5F37BF99" w14:textId="77777777" w:rsidR="00721760" w:rsidRPr="00C03FF5" w:rsidRDefault="00721760" w:rsidP="00721760">
      <w:pPr>
        <w:spacing w:line="276" w:lineRule="auto"/>
        <w:jc w:val="center"/>
        <w:rPr>
          <w:rFonts w:ascii="Calibri" w:hAnsi="Calibri" w:cs="Calibri"/>
          <w:sz w:val="22"/>
          <w:szCs w:val="22"/>
        </w:rPr>
      </w:pPr>
    </w:p>
    <w:p w14:paraId="78BE35A8" w14:textId="77777777" w:rsidR="00721760" w:rsidRPr="00C03FF5" w:rsidRDefault="00721760" w:rsidP="00721760">
      <w:pPr>
        <w:rPr>
          <w:rFonts w:ascii="Calibri" w:hAnsi="Calibri" w:cs="Calibri"/>
          <w:sz w:val="22"/>
          <w:szCs w:val="22"/>
          <w:lang w:eastAsia="en-US"/>
        </w:rPr>
      </w:pPr>
    </w:p>
    <w:p w14:paraId="341D6F82" w14:textId="77777777" w:rsidR="00721760" w:rsidRPr="00C03FF5" w:rsidRDefault="00721760" w:rsidP="00721760">
      <w:pPr>
        <w:rPr>
          <w:rFonts w:ascii="Calibri" w:hAnsi="Calibri" w:cs="Calibri"/>
          <w:sz w:val="22"/>
          <w:szCs w:val="22"/>
          <w:lang w:eastAsia="en-US"/>
        </w:rPr>
      </w:pPr>
      <w:r w:rsidRPr="00C03FF5">
        <w:rPr>
          <w:rFonts w:ascii="Calibri" w:hAnsi="Calibri" w:cs="Calibri"/>
          <w:sz w:val="22"/>
          <w:szCs w:val="22"/>
        </w:rPr>
        <w:t>ADMINISTRATOR:</w:t>
      </w:r>
    </w:p>
    <w:p w14:paraId="684BA345" w14:textId="77777777" w:rsidR="00721760" w:rsidRPr="00C03FF5" w:rsidRDefault="00721760" w:rsidP="00721760">
      <w:pPr>
        <w:rPr>
          <w:rFonts w:ascii="Calibri" w:hAnsi="Calibri" w:cs="Calibri"/>
          <w:sz w:val="22"/>
          <w:szCs w:val="22"/>
        </w:rPr>
      </w:pPr>
    </w:p>
    <w:p w14:paraId="38C36E20" w14:textId="77777777" w:rsidR="00721760" w:rsidRPr="00C03FF5" w:rsidRDefault="00721760" w:rsidP="00721760">
      <w:pPr>
        <w:rPr>
          <w:rFonts w:ascii="Calibri" w:hAnsi="Calibri" w:cs="Calibri"/>
          <w:sz w:val="22"/>
          <w:szCs w:val="22"/>
          <w:lang w:eastAsia="en-US"/>
        </w:rPr>
      </w:pPr>
      <w:r w:rsidRPr="00C03FF5">
        <w:rPr>
          <w:rFonts w:ascii="Calibri" w:hAnsi="Calibri" w:cs="Calibri"/>
          <w:sz w:val="22"/>
          <w:szCs w:val="22"/>
        </w:rPr>
        <w:t>……………………………………………..</w:t>
      </w:r>
    </w:p>
    <w:p w14:paraId="3C649638" w14:textId="77777777" w:rsidR="00721760" w:rsidRPr="00C03FF5" w:rsidRDefault="00721760" w:rsidP="00721760">
      <w:pPr>
        <w:rPr>
          <w:rFonts w:ascii="Calibri" w:hAnsi="Calibri" w:cs="Calibri"/>
          <w:sz w:val="22"/>
          <w:szCs w:val="22"/>
          <w:lang w:eastAsia="en-US"/>
        </w:rPr>
      </w:pPr>
    </w:p>
    <w:p w14:paraId="79E3BEF4" w14:textId="77777777" w:rsidR="00721760" w:rsidRPr="00C03FF5" w:rsidRDefault="00721760" w:rsidP="00721760">
      <w:pPr>
        <w:jc w:val="both"/>
        <w:rPr>
          <w:rFonts w:ascii="Calibri" w:hAnsi="Calibri" w:cs="Calibri"/>
          <w:sz w:val="22"/>
          <w:szCs w:val="22"/>
        </w:rPr>
      </w:pPr>
      <w:r w:rsidRPr="00C03FF5">
        <w:rPr>
          <w:rFonts w:ascii="Calibri" w:hAnsi="Calibri" w:cs="Calibri"/>
          <w:sz w:val="22"/>
          <w:szCs w:val="22"/>
        </w:rPr>
        <w:t>ul. ………………………………………….</w:t>
      </w:r>
    </w:p>
    <w:p w14:paraId="312183F6" w14:textId="77777777" w:rsidR="00721760" w:rsidRPr="00C03FF5" w:rsidRDefault="00721760" w:rsidP="00721760">
      <w:pPr>
        <w:jc w:val="both"/>
        <w:rPr>
          <w:rFonts w:ascii="Calibri" w:hAnsi="Calibri" w:cs="Calibri"/>
          <w:sz w:val="22"/>
          <w:szCs w:val="22"/>
          <w:lang w:eastAsia="en-US"/>
        </w:rPr>
      </w:pPr>
    </w:p>
    <w:p w14:paraId="6DD04ECE" w14:textId="77777777" w:rsidR="00721760" w:rsidRPr="00C03FF5" w:rsidRDefault="00721760" w:rsidP="00721760">
      <w:pPr>
        <w:jc w:val="both"/>
        <w:rPr>
          <w:rFonts w:ascii="Calibri" w:hAnsi="Calibri" w:cs="Calibri"/>
          <w:sz w:val="22"/>
          <w:szCs w:val="22"/>
        </w:rPr>
      </w:pPr>
      <w:r w:rsidRPr="00C03FF5">
        <w:rPr>
          <w:rFonts w:ascii="Calibri" w:hAnsi="Calibri" w:cs="Calibri"/>
          <w:sz w:val="22"/>
          <w:szCs w:val="22"/>
        </w:rPr>
        <w:t>NIP ………………………………., reprezentowany przez: …………………………………..</w:t>
      </w:r>
    </w:p>
    <w:p w14:paraId="2CDD64C4" w14:textId="77777777" w:rsidR="00721760" w:rsidRPr="00C03FF5" w:rsidRDefault="00721760" w:rsidP="00721760">
      <w:pPr>
        <w:rPr>
          <w:rFonts w:ascii="Calibri" w:hAnsi="Calibri" w:cs="Calibri"/>
          <w:sz w:val="22"/>
          <w:szCs w:val="22"/>
          <w:lang w:eastAsia="en-US"/>
        </w:rPr>
      </w:pPr>
    </w:p>
    <w:p w14:paraId="446F6C13" w14:textId="77777777" w:rsidR="00721760" w:rsidRPr="00C03FF5" w:rsidRDefault="00721760" w:rsidP="00721760">
      <w:pPr>
        <w:spacing w:line="276" w:lineRule="auto"/>
        <w:ind w:firstLine="708"/>
        <w:jc w:val="both"/>
        <w:rPr>
          <w:rFonts w:ascii="Calibri" w:hAnsi="Calibri" w:cs="Calibri"/>
          <w:sz w:val="22"/>
          <w:szCs w:val="22"/>
          <w:lang w:eastAsia="en-US"/>
        </w:rPr>
      </w:pPr>
      <w:r w:rsidRPr="00C03FF5">
        <w:rPr>
          <w:rFonts w:ascii="Calibri" w:hAnsi="Calibri" w:cs="Calibri"/>
          <w:sz w:val="22"/>
          <w:szCs w:val="22"/>
        </w:rPr>
        <w:t xml:space="preserve">W imieniu PROCESORA oświadczamy, iż dane osobowe przetwarzane na podstawie Umowy oraz wszelkie ich istniejące kopie wytworzone zarówno w wersji papierowej jak </w:t>
      </w:r>
      <w:r w:rsidRPr="00C03FF5">
        <w:rPr>
          <w:rFonts w:ascii="Calibri" w:hAnsi="Calibri" w:cs="Calibri"/>
          <w:sz w:val="22"/>
          <w:szCs w:val="22"/>
        </w:rPr>
        <w:br/>
        <w:t>i elektronicznej, zostały w dniu ……………………………………. roku trwale usunięte zarówno z nośników elektronicznych oraz dokumentów tradycyjnych / zwrócone powierzającemu.</w:t>
      </w:r>
    </w:p>
    <w:p w14:paraId="0191E993" w14:textId="77777777" w:rsidR="00721760" w:rsidRPr="00C03FF5" w:rsidRDefault="00721760" w:rsidP="00721760">
      <w:pPr>
        <w:spacing w:line="276" w:lineRule="auto"/>
        <w:ind w:firstLine="708"/>
        <w:jc w:val="both"/>
        <w:rPr>
          <w:rFonts w:ascii="Calibri" w:hAnsi="Calibri" w:cs="Calibri"/>
          <w:sz w:val="22"/>
          <w:szCs w:val="22"/>
          <w:lang w:eastAsia="en-US"/>
        </w:rPr>
      </w:pPr>
    </w:p>
    <w:p w14:paraId="55BA699E" w14:textId="77777777" w:rsidR="00721760" w:rsidRPr="00C03FF5" w:rsidRDefault="00721760" w:rsidP="00721760">
      <w:pPr>
        <w:spacing w:line="276" w:lineRule="auto"/>
        <w:ind w:firstLine="708"/>
        <w:jc w:val="both"/>
        <w:rPr>
          <w:rFonts w:ascii="Calibri" w:hAnsi="Calibri" w:cs="Calibri"/>
          <w:sz w:val="22"/>
          <w:szCs w:val="22"/>
          <w:lang w:eastAsia="en-US"/>
        </w:rPr>
      </w:pPr>
      <w:r w:rsidRPr="00C03FF5">
        <w:rPr>
          <w:rFonts w:ascii="Calibri" w:hAnsi="Calibri" w:cs="Calibri"/>
          <w:sz w:val="22"/>
          <w:szCs w:val="22"/>
        </w:rPr>
        <w:t>Usunięcie danych osobowych nastąpiło w formie: ………………………………</w:t>
      </w:r>
    </w:p>
    <w:p w14:paraId="6B72BB99" w14:textId="77777777" w:rsidR="00721760" w:rsidRPr="00C03FF5" w:rsidRDefault="00721760" w:rsidP="00721760">
      <w:pPr>
        <w:spacing w:line="276" w:lineRule="auto"/>
        <w:jc w:val="both"/>
        <w:rPr>
          <w:rFonts w:ascii="Calibri" w:hAnsi="Calibri" w:cs="Calibri"/>
          <w:sz w:val="22"/>
          <w:szCs w:val="22"/>
          <w:lang w:eastAsia="en-US"/>
        </w:rPr>
      </w:pPr>
    </w:p>
    <w:p w14:paraId="2B93C2C9" w14:textId="77777777" w:rsidR="00721760" w:rsidRPr="00C03FF5" w:rsidRDefault="00721760" w:rsidP="00721760">
      <w:pPr>
        <w:spacing w:line="276" w:lineRule="auto"/>
        <w:ind w:firstLine="708"/>
        <w:jc w:val="both"/>
        <w:rPr>
          <w:rFonts w:ascii="Calibri" w:hAnsi="Calibri" w:cs="Calibri"/>
          <w:sz w:val="22"/>
          <w:szCs w:val="22"/>
          <w:lang w:eastAsia="en-US"/>
        </w:rPr>
      </w:pPr>
      <w:r w:rsidRPr="00C03FF5">
        <w:rPr>
          <w:rFonts w:ascii="Calibri" w:hAnsi="Calibri" w:cs="Calibri"/>
          <w:sz w:val="22"/>
          <w:szCs w:val="22"/>
        </w:rPr>
        <w:t xml:space="preserve">Poprzez trwałe usunięcie danych osobowych należy rozumieć takie zniszczenie tych danych lub taką ich modyfikację, która nie pozwoli na ustalenie tożsamości osoby, której dane dotyczą (art. 4 pkt. 1Rozporządzenia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2016, poz. 119.1),). </w:t>
      </w:r>
    </w:p>
    <w:p w14:paraId="5EA46991" w14:textId="77777777" w:rsidR="00721760" w:rsidRPr="00C03FF5" w:rsidRDefault="00721760" w:rsidP="00721760">
      <w:pPr>
        <w:rPr>
          <w:rFonts w:ascii="Calibri" w:hAnsi="Calibri" w:cs="Calibri"/>
          <w:sz w:val="22"/>
          <w:szCs w:val="22"/>
          <w:lang w:eastAsia="en-US"/>
        </w:rPr>
      </w:pPr>
      <w:r w:rsidRPr="00C03FF5">
        <w:rPr>
          <w:rFonts w:ascii="Calibri" w:hAnsi="Calibri" w:cs="Calibri"/>
          <w:sz w:val="22"/>
          <w:szCs w:val="22"/>
        </w:rPr>
        <w:br/>
        <w:t>Członkowie komisji nadzorującej usuwanie danych osobowych:</w:t>
      </w:r>
    </w:p>
    <w:p w14:paraId="6472C3A1" w14:textId="77777777" w:rsidR="00721760" w:rsidRPr="00C03FF5" w:rsidRDefault="00721760" w:rsidP="00721760">
      <w:pPr>
        <w:rPr>
          <w:rFonts w:ascii="Calibri" w:hAnsi="Calibri" w:cs="Calibri"/>
          <w:sz w:val="22"/>
          <w:szCs w:val="22"/>
          <w:lang w:eastAsia="en-US"/>
        </w:rPr>
      </w:pPr>
    </w:p>
    <w:p w14:paraId="21C7DD2B" w14:textId="77777777" w:rsidR="00721760" w:rsidRPr="00C03FF5" w:rsidRDefault="00721760" w:rsidP="00721760">
      <w:pPr>
        <w:rPr>
          <w:rFonts w:ascii="Calibri" w:hAnsi="Calibri" w:cs="Calibri"/>
          <w:sz w:val="22"/>
          <w:szCs w:val="22"/>
          <w:lang w:eastAsia="en-US"/>
        </w:rPr>
      </w:pPr>
    </w:p>
    <w:p w14:paraId="0B7C80C2" w14:textId="77777777" w:rsidR="00721760" w:rsidRPr="00C03FF5" w:rsidRDefault="00721760" w:rsidP="00721760">
      <w:pPr>
        <w:rPr>
          <w:rFonts w:ascii="Calibri" w:hAnsi="Calibri" w:cs="Calibri"/>
          <w:sz w:val="22"/>
          <w:szCs w:val="22"/>
          <w:lang w:eastAsia="en-US"/>
        </w:rPr>
      </w:pPr>
      <w:r w:rsidRPr="00C03FF5">
        <w:rPr>
          <w:rFonts w:ascii="Calibri" w:hAnsi="Calibri" w:cs="Calibri"/>
          <w:sz w:val="22"/>
          <w:szCs w:val="22"/>
        </w:rPr>
        <w:t>……………………………………………………………..</w:t>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r>
    </w:p>
    <w:p w14:paraId="4264468D" w14:textId="77777777" w:rsidR="00721760" w:rsidRPr="00C03FF5" w:rsidRDefault="00721760" w:rsidP="00721760">
      <w:pPr>
        <w:ind w:firstLine="708"/>
        <w:rPr>
          <w:rFonts w:ascii="Calibri" w:hAnsi="Calibri" w:cs="Calibri"/>
          <w:sz w:val="22"/>
          <w:szCs w:val="22"/>
          <w:lang w:eastAsia="en-US"/>
        </w:rPr>
      </w:pPr>
      <w:r w:rsidRPr="00C03FF5">
        <w:rPr>
          <w:rFonts w:ascii="Calibri" w:hAnsi="Calibri" w:cs="Calibri"/>
          <w:sz w:val="22"/>
          <w:szCs w:val="22"/>
        </w:rPr>
        <w:t xml:space="preserve">          Imię i nazwisko, stanowisko </w:t>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t xml:space="preserve">                  data, podpis</w:t>
      </w:r>
    </w:p>
    <w:p w14:paraId="1BF37248" w14:textId="77777777" w:rsidR="00721760" w:rsidRPr="00C03FF5" w:rsidRDefault="00721760" w:rsidP="00721760">
      <w:pPr>
        <w:rPr>
          <w:rFonts w:ascii="Calibri" w:hAnsi="Calibri" w:cs="Calibri"/>
          <w:sz w:val="22"/>
          <w:szCs w:val="22"/>
          <w:lang w:eastAsia="en-US"/>
        </w:rPr>
      </w:pPr>
    </w:p>
    <w:p w14:paraId="6573EC93" w14:textId="77777777" w:rsidR="00721760" w:rsidRPr="00C03FF5" w:rsidRDefault="00721760" w:rsidP="00721760">
      <w:pPr>
        <w:rPr>
          <w:rFonts w:ascii="Calibri" w:hAnsi="Calibri" w:cs="Calibri"/>
          <w:sz w:val="22"/>
          <w:szCs w:val="22"/>
          <w:lang w:eastAsia="en-US"/>
        </w:rPr>
      </w:pPr>
    </w:p>
    <w:p w14:paraId="2B47BAFD" w14:textId="77777777" w:rsidR="00721760" w:rsidRPr="00C03FF5" w:rsidRDefault="00721760" w:rsidP="00721760">
      <w:pPr>
        <w:rPr>
          <w:rFonts w:ascii="Calibri" w:hAnsi="Calibri" w:cs="Calibri"/>
          <w:sz w:val="22"/>
          <w:szCs w:val="22"/>
          <w:lang w:eastAsia="en-US"/>
        </w:rPr>
      </w:pPr>
      <w:r w:rsidRPr="00C03FF5">
        <w:rPr>
          <w:rFonts w:ascii="Calibri" w:hAnsi="Calibri" w:cs="Calibri"/>
          <w:sz w:val="22"/>
          <w:szCs w:val="22"/>
        </w:rPr>
        <w:t>……………………………………………………………..</w:t>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r>
    </w:p>
    <w:p w14:paraId="79DD51DA" w14:textId="77777777" w:rsidR="00721760" w:rsidRPr="00C03FF5" w:rsidRDefault="00721760" w:rsidP="00721760">
      <w:pPr>
        <w:ind w:firstLine="708"/>
        <w:rPr>
          <w:rFonts w:ascii="Calibri" w:hAnsi="Calibri" w:cs="Calibri"/>
          <w:sz w:val="22"/>
          <w:szCs w:val="22"/>
          <w:lang w:eastAsia="en-US"/>
        </w:rPr>
      </w:pPr>
      <w:r w:rsidRPr="00C03FF5">
        <w:rPr>
          <w:rFonts w:ascii="Calibri" w:hAnsi="Calibri" w:cs="Calibri"/>
          <w:sz w:val="22"/>
          <w:szCs w:val="22"/>
        </w:rPr>
        <w:t xml:space="preserve">          Imię i nazwisko, stanowisko </w:t>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t xml:space="preserve">                  data, podpis</w:t>
      </w:r>
    </w:p>
    <w:p w14:paraId="3A99FF26" w14:textId="77777777" w:rsidR="00721760" w:rsidRPr="00C03FF5" w:rsidRDefault="00721760" w:rsidP="00721760">
      <w:pPr>
        <w:rPr>
          <w:rFonts w:ascii="Calibri" w:hAnsi="Calibri" w:cs="Calibri"/>
          <w:sz w:val="22"/>
          <w:szCs w:val="22"/>
          <w:lang w:eastAsia="en-US"/>
        </w:rPr>
      </w:pPr>
    </w:p>
    <w:p w14:paraId="40DE1E76" w14:textId="77777777" w:rsidR="00721760" w:rsidRPr="00C03FF5" w:rsidRDefault="00721760" w:rsidP="00721760">
      <w:pPr>
        <w:rPr>
          <w:rFonts w:ascii="Calibri" w:hAnsi="Calibri" w:cs="Calibri"/>
          <w:sz w:val="22"/>
          <w:szCs w:val="22"/>
          <w:lang w:eastAsia="en-US"/>
        </w:rPr>
      </w:pPr>
    </w:p>
    <w:p w14:paraId="24435D8D" w14:textId="77777777" w:rsidR="00721760" w:rsidRPr="00C03FF5" w:rsidRDefault="00721760" w:rsidP="00721760">
      <w:pPr>
        <w:rPr>
          <w:rFonts w:ascii="Calibri" w:hAnsi="Calibri" w:cs="Calibri"/>
          <w:sz w:val="22"/>
          <w:szCs w:val="22"/>
          <w:lang w:eastAsia="en-US"/>
        </w:rPr>
      </w:pPr>
      <w:r w:rsidRPr="00C03FF5">
        <w:rPr>
          <w:rFonts w:ascii="Calibri" w:hAnsi="Calibri" w:cs="Calibri"/>
          <w:sz w:val="22"/>
          <w:szCs w:val="22"/>
        </w:rPr>
        <w:t>……………………………………………………………..</w:t>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r>
    </w:p>
    <w:p w14:paraId="53CD49F7" w14:textId="788BB997" w:rsidR="00721760" w:rsidRPr="00A80782" w:rsidRDefault="00721760" w:rsidP="00721760">
      <w:pPr>
        <w:ind w:firstLine="708"/>
        <w:rPr>
          <w:rFonts w:ascii="Calibri" w:hAnsi="Calibri" w:cs="Calibri"/>
          <w:sz w:val="22"/>
          <w:szCs w:val="22"/>
          <w:lang w:eastAsia="en-US"/>
        </w:rPr>
      </w:pPr>
      <w:r w:rsidRPr="00C03FF5">
        <w:rPr>
          <w:rFonts w:ascii="Calibri" w:hAnsi="Calibri" w:cs="Calibri"/>
          <w:sz w:val="22"/>
          <w:szCs w:val="22"/>
        </w:rPr>
        <w:t xml:space="preserve">          Imię i nazwisko, stanowisko </w:t>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r>
      <w:r w:rsidRPr="00C03FF5">
        <w:rPr>
          <w:rFonts w:ascii="Calibri" w:hAnsi="Calibri" w:cs="Calibri"/>
          <w:sz w:val="22"/>
          <w:szCs w:val="22"/>
        </w:rPr>
        <w:tab/>
        <w:t xml:space="preserve">                  data, podpis</w:t>
      </w:r>
    </w:p>
    <w:sectPr w:rsidR="00721760" w:rsidRPr="00A80782" w:rsidSect="00474B37">
      <w:footerReference w:type="default" r:id="rId13"/>
      <w:headerReference w:type="first" r:id="rId14"/>
      <w:footerReference w:type="first" r:id="rId15"/>
      <w:pgSz w:w="11906" w:h="16838" w:code="9"/>
      <w:pgMar w:top="1417" w:right="1417" w:bottom="1417" w:left="1417" w:header="17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3B8DB" w14:textId="77777777" w:rsidR="00962EEB" w:rsidRDefault="00962EEB" w:rsidP="0004662F">
      <w:r>
        <w:separator/>
      </w:r>
    </w:p>
  </w:endnote>
  <w:endnote w:type="continuationSeparator" w:id="0">
    <w:p w14:paraId="7287D3EC" w14:textId="77777777" w:rsidR="00962EEB" w:rsidRDefault="00962EEB" w:rsidP="00046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pen Sans">
    <w:altName w:val="Segoe UI"/>
    <w:charset w:val="EE"/>
    <w:family w:val="swiss"/>
    <w:pitch w:val="variable"/>
    <w:sig w:usb0="E00002EF" w:usb1="4000205B" w:usb2="00000028"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B506F" w14:textId="588D5821" w:rsidR="00DB26D2" w:rsidRPr="00B72570" w:rsidRDefault="00DB26D2" w:rsidP="00DB26D2">
    <w:pPr>
      <w:jc w:val="right"/>
      <w:rPr>
        <w:rFonts w:ascii="Calibri" w:hAnsi="Calibri" w:cs="Calibri"/>
        <w:sz w:val="22"/>
        <w:szCs w:val="22"/>
      </w:rPr>
    </w:pPr>
    <w:r w:rsidRPr="00B72570">
      <w:rPr>
        <w:rFonts w:ascii="Calibri" w:eastAsiaTheme="majorEastAsia" w:hAnsi="Calibri" w:cs="Calibri"/>
        <w:sz w:val="22"/>
        <w:szCs w:val="22"/>
      </w:rPr>
      <w:t xml:space="preserve">str. </w:t>
    </w:r>
    <w:r w:rsidRPr="00B72570">
      <w:rPr>
        <w:rFonts w:ascii="Calibri" w:eastAsiaTheme="minorEastAsia" w:hAnsi="Calibri" w:cs="Calibri"/>
        <w:sz w:val="22"/>
        <w:szCs w:val="22"/>
      </w:rPr>
      <w:fldChar w:fldCharType="begin"/>
    </w:r>
    <w:r w:rsidRPr="00B72570">
      <w:rPr>
        <w:rFonts w:ascii="Calibri" w:hAnsi="Calibri" w:cs="Calibri"/>
        <w:sz w:val="22"/>
        <w:szCs w:val="22"/>
      </w:rPr>
      <w:instrText>PAGE    \* MERGEFORMAT</w:instrText>
    </w:r>
    <w:r w:rsidRPr="00B72570">
      <w:rPr>
        <w:rFonts w:ascii="Calibri" w:eastAsiaTheme="minorEastAsia" w:hAnsi="Calibri" w:cs="Calibri"/>
        <w:sz w:val="22"/>
        <w:szCs w:val="22"/>
      </w:rPr>
      <w:fldChar w:fldCharType="separate"/>
    </w:r>
    <w:r w:rsidR="00FC32F5" w:rsidRPr="00FC32F5">
      <w:rPr>
        <w:rFonts w:ascii="Calibri" w:eastAsiaTheme="majorEastAsia" w:hAnsi="Calibri" w:cs="Calibri"/>
        <w:noProof/>
        <w:sz w:val="22"/>
        <w:szCs w:val="22"/>
      </w:rPr>
      <w:t>4</w:t>
    </w:r>
    <w:r w:rsidRPr="00B72570">
      <w:rPr>
        <w:rFonts w:ascii="Calibri" w:eastAsiaTheme="majorEastAsia" w:hAnsi="Calibri" w:cs="Calibri"/>
        <w:sz w:val="22"/>
        <w:szCs w:val="22"/>
      </w:rPr>
      <w:fldChar w:fldCharType="end"/>
    </w:r>
  </w:p>
  <w:p w14:paraId="15652A57" w14:textId="77777777" w:rsidR="00DB26D2" w:rsidRDefault="00DB26D2"/>
  <w:tbl>
    <w:tblPr>
      <w:tblW w:w="11063" w:type="dxa"/>
      <w:tblInd w:w="-998" w:type="dxa"/>
      <w:tblLayout w:type="fixed"/>
      <w:tblCellMar>
        <w:left w:w="70" w:type="dxa"/>
        <w:right w:w="70" w:type="dxa"/>
      </w:tblCellMar>
      <w:tblLook w:val="0000" w:firstRow="0" w:lastRow="0" w:firstColumn="0" w:lastColumn="0" w:noHBand="0" w:noVBand="0"/>
    </w:tblPr>
    <w:tblGrid>
      <w:gridCol w:w="1560"/>
      <w:gridCol w:w="2268"/>
      <w:gridCol w:w="2699"/>
      <w:gridCol w:w="4536"/>
    </w:tblGrid>
    <w:tr w:rsidR="005B2D60" w:rsidRPr="00CF35AE" w14:paraId="4A940CF9" w14:textId="77777777" w:rsidTr="00C54E80">
      <w:trPr>
        <w:trHeight w:val="243"/>
      </w:trPr>
      <w:tc>
        <w:tcPr>
          <w:tcW w:w="1560" w:type="dxa"/>
          <w:shd w:val="clear" w:color="auto" w:fill="auto"/>
        </w:tcPr>
        <w:p w14:paraId="2E9B72EA"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Dzia</w:t>
          </w:r>
          <w:r w:rsidRPr="00274F20">
            <w:rPr>
              <w:rFonts w:ascii="Calibri" w:hAnsi="Calibri" w:cs="Calibri"/>
              <w:sz w:val="16"/>
              <w:szCs w:val="16"/>
            </w:rPr>
            <w:t>ł</w:t>
          </w:r>
          <w:r w:rsidRPr="00274F20">
            <w:rPr>
              <w:rFonts w:ascii="Microsoft Tai Le" w:hAnsi="Microsoft Tai Le" w:cs="Microsoft Tai Le"/>
              <w:sz w:val="16"/>
              <w:szCs w:val="16"/>
            </w:rPr>
            <w:t>/Sekcja</w:t>
          </w:r>
        </w:p>
      </w:tc>
      <w:tc>
        <w:tcPr>
          <w:tcW w:w="2268" w:type="dxa"/>
          <w:shd w:val="clear" w:color="auto" w:fill="auto"/>
        </w:tcPr>
        <w:p w14:paraId="1C944A49" w14:textId="77777777" w:rsidR="005B2D60" w:rsidRPr="00274F20" w:rsidRDefault="005B2D60" w:rsidP="005B2D60">
          <w:pPr>
            <w:rPr>
              <w:rFonts w:ascii="Microsoft Tai Le" w:hAnsi="Microsoft Tai Le" w:cs="Microsoft Tai Le"/>
              <w:sz w:val="16"/>
              <w:szCs w:val="16"/>
            </w:rPr>
          </w:pPr>
        </w:p>
      </w:tc>
      <w:tc>
        <w:tcPr>
          <w:tcW w:w="2699" w:type="dxa"/>
          <w:vMerge w:val="restart"/>
          <w:shd w:val="clear" w:color="auto" w:fill="auto"/>
        </w:tcPr>
        <w:p w14:paraId="7FF28CBC"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NIP </w:t>
          </w:r>
          <w:hyperlink r:id="rId1" w:history="1">
            <w:r w:rsidRPr="000A6DC5">
              <w:rPr>
                <w:rStyle w:val="Hipercze"/>
                <w:rFonts w:ascii="Microsoft Tai Le" w:hAnsi="Microsoft Tai Le" w:cs="Microsoft Tai Le"/>
                <w:color w:val="auto"/>
                <w:sz w:val="16"/>
                <w:szCs w:val="16"/>
              </w:rPr>
              <w:t>7162238942</w:t>
            </w:r>
          </w:hyperlink>
        </w:p>
        <w:p w14:paraId="170E0DAC"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REGON: 431205731</w:t>
          </w:r>
        </w:p>
        <w:p w14:paraId="112F3F40"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KRS: 0000026256</w:t>
          </w:r>
        </w:p>
        <w:p w14:paraId="5C9A43D4" w14:textId="77777777" w:rsidR="005B2D6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BDO: 000041779</w:t>
          </w:r>
        </w:p>
        <w:p w14:paraId="25290418" w14:textId="77777777" w:rsidR="005B2D60" w:rsidRPr="00274F20" w:rsidRDefault="005B2D60" w:rsidP="005B2D60">
          <w:pPr>
            <w:tabs>
              <w:tab w:val="right" w:pos="6169"/>
            </w:tabs>
            <w:rPr>
              <w:rFonts w:ascii="Microsoft Tai Le" w:hAnsi="Microsoft Tai Le" w:cs="Microsoft Tai Le"/>
              <w:sz w:val="16"/>
              <w:szCs w:val="16"/>
            </w:rPr>
          </w:pPr>
          <w:proofErr w:type="spellStart"/>
          <w:r w:rsidRPr="00274F20">
            <w:rPr>
              <w:rFonts w:ascii="Microsoft Tai Le" w:hAnsi="Microsoft Tai Le" w:cs="Microsoft Tai Le"/>
              <w:sz w:val="16"/>
              <w:szCs w:val="16"/>
            </w:rPr>
            <w:t>ePUAP</w:t>
          </w:r>
          <w:proofErr w:type="spellEnd"/>
          <w:r w:rsidRPr="00274F20">
            <w:rPr>
              <w:rFonts w:ascii="Microsoft Tai Le" w:hAnsi="Microsoft Tai Le" w:cs="Microsoft Tai Le"/>
              <w:sz w:val="16"/>
              <w:szCs w:val="16"/>
            </w:rPr>
            <w:t>:/SPZOZPULAWY/</w:t>
          </w:r>
          <w:proofErr w:type="spellStart"/>
          <w:r w:rsidRPr="00274F20">
            <w:rPr>
              <w:rFonts w:ascii="Microsoft Tai Le" w:hAnsi="Microsoft Tai Le" w:cs="Microsoft Tai Le"/>
              <w:sz w:val="16"/>
              <w:szCs w:val="16"/>
            </w:rPr>
            <w:t>SkrytkaESP</w:t>
          </w:r>
          <w:proofErr w:type="spellEnd"/>
        </w:p>
      </w:tc>
      <w:tc>
        <w:tcPr>
          <w:tcW w:w="4536" w:type="dxa"/>
          <w:vMerge w:val="restart"/>
          <w:shd w:val="clear" w:color="auto" w:fill="auto"/>
        </w:tcPr>
        <w:p w14:paraId="318ECBA9" w14:textId="77777777" w:rsidR="005B2D60" w:rsidRPr="00274F20" w:rsidRDefault="00962EEB" w:rsidP="005B2D60">
          <w:pPr>
            <w:rPr>
              <w:rFonts w:ascii="Microsoft Tai Le" w:hAnsi="Microsoft Tai Le" w:cs="Microsoft Tai Le"/>
              <w:sz w:val="16"/>
              <w:szCs w:val="16"/>
            </w:rPr>
          </w:pPr>
          <w:hyperlink r:id="rId2" w:history="1">
            <w:r w:rsidR="005B2D60" w:rsidRPr="00274F20">
              <w:rPr>
                <w:rStyle w:val="Hipercze"/>
                <w:rFonts w:ascii="Microsoft Tai Le" w:hAnsi="Microsoft Tai Le" w:cs="Microsoft Tai Le"/>
                <w:color w:val="auto"/>
                <w:sz w:val="16"/>
                <w:szCs w:val="16"/>
              </w:rPr>
              <w:t>spzoz@szpitalpulawy.pl</w:t>
            </w:r>
          </w:hyperlink>
        </w:p>
        <w:p w14:paraId="4E27DC0C" w14:textId="77777777" w:rsidR="005B2D60" w:rsidRPr="00274F20" w:rsidRDefault="005B2D60" w:rsidP="005B2D60">
          <w:pPr>
            <w:tabs>
              <w:tab w:val="right" w:pos="6169"/>
            </w:tabs>
            <w:ind w:firstLine="67"/>
            <w:rPr>
              <w:rFonts w:ascii="Microsoft Tai Le" w:hAnsi="Microsoft Tai Le" w:cs="Microsoft Tai Le"/>
              <w:sz w:val="16"/>
              <w:szCs w:val="16"/>
            </w:rPr>
          </w:pPr>
          <w:r w:rsidRPr="00274F20">
            <w:rPr>
              <w:rFonts w:ascii="Microsoft Tai Le" w:hAnsi="Microsoft Tai Le" w:cs="Microsoft Tai Le"/>
              <w:sz w:val="16"/>
              <w:szCs w:val="16"/>
            </w:rPr>
            <w:t>www. szpitalpulawy.pl, </w:t>
          </w:r>
        </w:p>
        <w:p w14:paraId="6A31A767" w14:textId="77777777" w:rsidR="005B2D60" w:rsidRPr="00274F20" w:rsidRDefault="005B2D60" w:rsidP="005B2D60">
          <w:pPr>
            <w:tabs>
              <w:tab w:val="right" w:pos="6169"/>
            </w:tabs>
            <w:rPr>
              <w:rFonts w:ascii="Microsoft Tai Le" w:hAnsi="Microsoft Tai Le" w:cs="Microsoft Tai Le"/>
              <w:sz w:val="16"/>
              <w:szCs w:val="16"/>
            </w:rPr>
          </w:pPr>
          <w:r w:rsidRPr="00274F20">
            <w:rPr>
              <w:rFonts w:ascii="Microsoft Tai Le" w:hAnsi="Microsoft Tai Le" w:cs="Microsoft Tai Le"/>
              <w:sz w:val="16"/>
              <w:szCs w:val="16"/>
            </w:rPr>
            <w:t>Nr ksi</w:t>
          </w:r>
          <w:r w:rsidRPr="00274F20">
            <w:rPr>
              <w:rFonts w:ascii="Calibri" w:hAnsi="Calibri" w:cs="Calibri"/>
              <w:sz w:val="16"/>
              <w:szCs w:val="16"/>
            </w:rPr>
            <w:t>ę</w:t>
          </w:r>
          <w:r w:rsidRPr="00274F20">
            <w:rPr>
              <w:rFonts w:ascii="Microsoft Tai Le" w:hAnsi="Microsoft Tai Le" w:cs="Microsoft Tai Le"/>
              <w:sz w:val="16"/>
              <w:szCs w:val="16"/>
            </w:rPr>
            <w:t>gi Rejestrowej: 000000002932</w:t>
          </w:r>
        </w:p>
        <w:p w14:paraId="0DEFFB9A"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Bank Millennium SA - 12 1160 2202 0000 0000 6018 9573</w:t>
          </w:r>
        </w:p>
      </w:tc>
    </w:tr>
    <w:tr w:rsidR="005B2D60" w:rsidRPr="00CF35AE" w14:paraId="1AF311D5" w14:textId="77777777" w:rsidTr="00C54E80">
      <w:trPr>
        <w:trHeight w:val="241"/>
      </w:trPr>
      <w:tc>
        <w:tcPr>
          <w:tcW w:w="1560" w:type="dxa"/>
          <w:shd w:val="clear" w:color="auto" w:fill="auto"/>
        </w:tcPr>
        <w:p w14:paraId="2CC297FB"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Spraw</w:t>
          </w:r>
          <w:r w:rsidRPr="00274F20">
            <w:rPr>
              <w:rFonts w:ascii="Calibri" w:hAnsi="Calibri" w:cs="Calibri"/>
              <w:sz w:val="16"/>
              <w:szCs w:val="16"/>
            </w:rPr>
            <w:t>ę</w:t>
          </w:r>
          <w:r w:rsidRPr="00274F20">
            <w:rPr>
              <w:rFonts w:ascii="Microsoft Tai Le" w:hAnsi="Microsoft Tai Le" w:cs="Microsoft Tai Le"/>
              <w:sz w:val="16"/>
              <w:szCs w:val="16"/>
            </w:rPr>
            <w:t xml:space="preserve"> prowadzi: </w:t>
          </w:r>
        </w:p>
      </w:tc>
      <w:tc>
        <w:tcPr>
          <w:tcW w:w="2268" w:type="dxa"/>
          <w:shd w:val="clear" w:color="auto" w:fill="auto"/>
        </w:tcPr>
        <w:p w14:paraId="404D44C3" w14:textId="77777777" w:rsidR="005B2D60" w:rsidRPr="00274F20" w:rsidRDefault="005B2D60" w:rsidP="005B2D60">
          <w:pPr>
            <w:rPr>
              <w:rFonts w:ascii="Microsoft Tai Le" w:hAnsi="Microsoft Tai Le" w:cs="Microsoft Tai Le"/>
              <w:sz w:val="16"/>
              <w:szCs w:val="16"/>
            </w:rPr>
          </w:pPr>
        </w:p>
      </w:tc>
      <w:tc>
        <w:tcPr>
          <w:tcW w:w="2699" w:type="dxa"/>
          <w:vMerge/>
          <w:shd w:val="clear" w:color="auto" w:fill="auto"/>
        </w:tcPr>
        <w:p w14:paraId="6F53B8BD" w14:textId="77777777" w:rsidR="005B2D60" w:rsidRPr="00274F20" w:rsidRDefault="005B2D60" w:rsidP="005B2D60">
          <w:pPr>
            <w:rPr>
              <w:rFonts w:ascii="Microsoft Tai Le" w:hAnsi="Microsoft Tai Le" w:cs="Microsoft Tai Le"/>
              <w:sz w:val="16"/>
              <w:szCs w:val="16"/>
            </w:rPr>
          </w:pPr>
        </w:p>
      </w:tc>
      <w:tc>
        <w:tcPr>
          <w:tcW w:w="4536" w:type="dxa"/>
          <w:vMerge/>
          <w:shd w:val="clear" w:color="auto" w:fill="auto"/>
        </w:tcPr>
        <w:p w14:paraId="79E32AEF" w14:textId="77777777" w:rsidR="005B2D60" w:rsidRPr="00274F20" w:rsidRDefault="005B2D60" w:rsidP="005B2D60">
          <w:pPr>
            <w:rPr>
              <w:rFonts w:ascii="Microsoft Tai Le" w:hAnsi="Microsoft Tai Le" w:cs="Microsoft Tai Le"/>
              <w:sz w:val="16"/>
              <w:szCs w:val="16"/>
            </w:rPr>
          </w:pPr>
        </w:p>
      </w:tc>
    </w:tr>
    <w:tr w:rsidR="005B2D60" w:rsidRPr="00CF35AE" w14:paraId="64E93322" w14:textId="77777777" w:rsidTr="00C54E80">
      <w:trPr>
        <w:trHeight w:val="241"/>
      </w:trPr>
      <w:tc>
        <w:tcPr>
          <w:tcW w:w="1560" w:type="dxa"/>
          <w:shd w:val="clear" w:color="auto" w:fill="auto"/>
        </w:tcPr>
        <w:p w14:paraId="79FFC75B"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Tel:</w:t>
          </w:r>
        </w:p>
      </w:tc>
      <w:tc>
        <w:tcPr>
          <w:tcW w:w="2268" w:type="dxa"/>
          <w:shd w:val="clear" w:color="auto" w:fill="auto"/>
        </w:tcPr>
        <w:p w14:paraId="648FE9FD" w14:textId="77777777" w:rsidR="005B2D60" w:rsidRPr="00274F20" w:rsidRDefault="005B2D60" w:rsidP="005B2D60">
          <w:pPr>
            <w:rPr>
              <w:rFonts w:ascii="Microsoft Tai Le" w:hAnsi="Microsoft Tai Le" w:cs="Microsoft Tai Le"/>
              <w:sz w:val="16"/>
              <w:szCs w:val="16"/>
            </w:rPr>
          </w:pPr>
        </w:p>
      </w:tc>
      <w:tc>
        <w:tcPr>
          <w:tcW w:w="2699" w:type="dxa"/>
          <w:vMerge/>
          <w:shd w:val="clear" w:color="auto" w:fill="auto"/>
        </w:tcPr>
        <w:p w14:paraId="0010798A" w14:textId="77777777" w:rsidR="005B2D60" w:rsidRPr="00274F20" w:rsidRDefault="005B2D60" w:rsidP="005B2D60">
          <w:pPr>
            <w:rPr>
              <w:rFonts w:ascii="Microsoft Tai Le" w:hAnsi="Microsoft Tai Le" w:cs="Microsoft Tai Le"/>
              <w:sz w:val="16"/>
              <w:szCs w:val="16"/>
            </w:rPr>
          </w:pPr>
        </w:p>
      </w:tc>
      <w:tc>
        <w:tcPr>
          <w:tcW w:w="4536" w:type="dxa"/>
          <w:vMerge/>
          <w:shd w:val="clear" w:color="auto" w:fill="auto"/>
        </w:tcPr>
        <w:p w14:paraId="13134275" w14:textId="77777777" w:rsidR="005B2D60" w:rsidRPr="00274F20" w:rsidRDefault="005B2D60" w:rsidP="005B2D60">
          <w:pPr>
            <w:rPr>
              <w:rFonts w:ascii="Microsoft Tai Le" w:hAnsi="Microsoft Tai Le" w:cs="Microsoft Tai Le"/>
              <w:sz w:val="16"/>
              <w:szCs w:val="16"/>
            </w:rPr>
          </w:pPr>
        </w:p>
      </w:tc>
    </w:tr>
    <w:tr w:rsidR="005B2D60" w:rsidRPr="00CF35AE" w14:paraId="108192E2" w14:textId="77777777" w:rsidTr="00C54E80">
      <w:trPr>
        <w:trHeight w:val="241"/>
      </w:trPr>
      <w:tc>
        <w:tcPr>
          <w:tcW w:w="1560" w:type="dxa"/>
          <w:shd w:val="clear" w:color="auto" w:fill="auto"/>
        </w:tcPr>
        <w:p w14:paraId="615B826C"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e-mail:</w:t>
          </w:r>
        </w:p>
      </w:tc>
      <w:tc>
        <w:tcPr>
          <w:tcW w:w="2268" w:type="dxa"/>
          <w:shd w:val="clear" w:color="auto" w:fill="auto"/>
        </w:tcPr>
        <w:p w14:paraId="0EA76685" w14:textId="77777777" w:rsidR="005B2D60" w:rsidRPr="00274F20" w:rsidRDefault="005B2D60" w:rsidP="005B2D60">
          <w:pPr>
            <w:rPr>
              <w:rFonts w:ascii="Microsoft Tai Le" w:hAnsi="Microsoft Tai Le" w:cs="Microsoft Tai Le"/>
              <w:sz w:val="16"/>
              <w:szCs w:val="16"/>
            </w:rPr>
          </w:pPr>
        </w:p>
      </w:tc>
      <w:tc>
        <w:tcPr>
          <w:tcW w:w="2699" w:type="dxa"/>
          <w:vMerge/>
          <w:shd w:val="clear" w:color="auto" w:fill="auto"/>
        </w:tcPr>
        <w:p w14:paraId="4714A467" w14:textId="77777777" w:rsidR="005B2D60" w:rsidRPr="00274F20" w:rsidRDefault="005B2D60" w:rsidP="005B2D60">
          <w:pPr>
            <w:rPr>
              <w:rFonts w:ascii="Microsoft Tai Le" w:hAnsi="Microsoft Tai Le" w:cs="Microsoft Tai Le"/>
              <w:sz w:val="16"/>
              <w:szCs w:val="16"/>
            </w:rPr>
          </w:pPr>
        </w:p>
      </w:tc>
      <w:tc>
        <w:tcPr>
          <w:tcW w:w="4536" w:type="dxa"/>
          <w:vMerge/>
          <w:shd w:val="clear" w:color="auto" w:fill="auto"/>
        </w:tcPr>
        <w:p w14:paraId="7DF3E412" w14:textId="77777777" w:rsidR="005B2D60" w:rsidRPr="00274F20" w:rsidRDefault="005B2D60" w:rsidP="005B2D60">
          <w:pPr>
            <w:rPr>
              <w:rFonts w:ascii="Microsoft Tai Le" w:hAnsi="Microsoft Tai Le" w:cs="Microsoft Tai Le"/>
              <w:sz w:val="16"/>
              <w:szCs w:val="16"/>
            </w:rPr>
          </w:pPr>
        </w:p>
      </w:tc>
    </w:tr>
    <w:tr w:rsidR="005B2D60" w:rsidRPr="00274F20" w14:paraId="72558035" w14:textId="77777777" w:rsidTr="00C54E80">
      <w:trPr>
        <w:trHeight w:val="160"/>
      </w:trPr>
      <w:tc>
        <w:tcPr>
          <w:tcW w:w="11063" w:type="dxa"/>
          <w:gridSpan w:val="4"/>
          <w:shd w:val="clear" w:color="auto" w:fill="8EAADB" w:themeFill="accent1" w:themeFillTint="99"/>
        </w:tcPr>
        <w:p w14:paraId="55ECA3D2" w14:textId="77777777" w:rsidR="005B2D60" w:rsidRPr="00274F20" w:rsidRDefault="005B2D60" w:rsidP="005B2D60">
          <w:pPr>
            <w:tabs>
              <w:tab w:val="left" w:pos="9435"/>
            </w:tabs>
            <w:rPr>
              <w:rFonts w:ascii="Microsoft Tai Le" w:hAnsi="Microsoft Tai Le" w:cs="Microsoft Tai Le"/>
              <w:b/>
              <w:bCs/>
              <w:sz w:val="16"/>
              <w:szCs w:val="16"/>
            </w:rPr>
          </w:pPr>
        </w:p>
      </w:tc>
    </w:tr>
  </w:tbl>
  <w:p w14:paraId="1F12C850" w14:textId="77777777" w:rsidR="005B2D60" w:rsidRDefault="005B2D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BBEA" w14:textId="5E7D3CD6" w:rsidR="00DB26D2" w:rsidRPr="00DB26D2" w:rsidRDefault="00DB26D2" w:rsidP="00DB26D2">
    <w:pPr>
      <w:jc w:val="right"/>
    </w:pPr>
    <w:r w:rsidRPr="00DB26D2">
      <w:rPr>
        <w:rFonts w:eastAsiaTheme="majorEastAsia"/>
      </w:rPr>
      <w:t xml:space="preserve">str. </w:t>
    </w:r>
    <w:r w:rsidRPr="00DB26D2">
      <w:rPr>
        <w:rFonts w:eastAsiaTheme="minorEastAsia"/>
      </w:rPr>
      <w:fldChar w:fldCharType="begin"/>
    </w:r>
    <w:r w:rsidRPr="00DB26D2">
      <w:instrText>PAGE    \* MERGEFORMAT</w:instrText>
    </w:r>
    <w:r w:rsidRPr="00DB26D2">
      <w:rPr>
        <w:rFonts w:eastAsiaTheme="minorEastAsia"/>
      </w:rPr>
      <w:fldChar w:fldCharType="separate"/>
    </w:r>
    <w:r w:rsidR="00FC32F5" w:rsidRPr="00FC32F5">
      <w:rPr>
        <w:rFonts w:eastAsiaTheme="majorEastAsia"/>
        <w:noProof/>
      </w:rPr>
      <w:t>1</w:t>
    </w:r>
    <w:r w:rsidRPr="00DB26D2">
      <w:rPr>
        <w:rFonts w:eastAsiaTheme="majorEastAsia"/>
      </w:rPr>
      <w:fldChar w:fldCharType="end"/>
    </w:r>
  </w:p>
  <w:p w14:paraId="5BF6C807" w14:textId="25648B50" w:rsidR="00DB26D2" w:rsidRDefault="00DB26D2" w:rsidP="00DB26D2">
    <w:pPr>
      <w:jc w:val="right"/>
    </w:pPr>
  </w:p>
  <w:tbl>
    <w:tblPr>
      <w:tblW w:w="11063" w:type="dxa"/>
      <w:tblInd w:w="-998" w:type="dxa"/>
      <w:tblLayout w:type="fixed"/>
      <w:tblCellMar>
        <w:left w:w="70" w:type="dxa"/>
        <w:right w:w="70" w:type="dxa"/>
      </w:tblCellMar>
      <w:tblLook w:val="0000" w:firstRow="0" w:lastRow="0" w:firstColumn="0" w:lastColumn="0" w:noHBand="0" w:noVBand="0"/>
    </w:tblPr>
    <w:tblGrid>
      <w:gridCol w:w="1560"/>
      <w:gridCol w:w="2268"/>
      <w:gridCol w:w="2699"/>
      <w:gridCol w:w="4536"/>
    </w:tblGrid>
    <w:tr w:rsidR="005B2D60" w:rsidRPr="00CF35AE" w14:paraId="075C910D" w14:textId="77777777" w:rsidTr="00C54E80">
      <w:trPr>
        <w:trHeight w:val="243"/>
      </w:trPr>
      <w:tc>
        <w:tcPr>
          <w:tcW w:w="1560" w:type="dxa"/>
          <w:shd w:val="clear" w:color="auto" w:fill="auto"/>
        </w:tcPr>
        <w:p w14:paraId="2121B7C8"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Dzia</w:t>
          </w:r>
          <w:r w:rsidRPr="00274F20">
            <w:rPr>
              <w:rFonts w:ascii="Calibri" w:hAnsi="Calibri" w:cs="Calibri"/>
              <w:sz w:val="16"/>
              <w:szCs w:val="16"/>
            </w:rPr>
            <w:t>ł</w:t>
          </w:r>
          <w:r w:rsidRPr="00274F20">
            <w:rPr>
              <w:rFonts w:ascii="Microsoft Tai Le" w:hAnsi="Microsoft Tai Le" w:cs="Microsoft Tai Le"/>
              <w:sz w:val="16"/>
              <w:szCs w:val="16"/>
            </w:rPr>
            <w:t>/Sekcja</w:t>
          </w:r>
        </w:p>
      </w:tc>
      <w:tc>
        <w:tcPr>
          <w:tcW w:w="2268" w:type="dxa"/>
          <w:shd w:val="clear" w:color="auto" w:fill="auto"/>
        </w:tcPr>
        <w:p w14:paraId="25942A5B" w14:textId="77777777" w:rsidR="005B2D60" w:rsidRPr="00274F20" w:rsidRDefault="005B2D60" w:rsidP="005B2D60">
          <w:pPr>
            <w:rPr>
              <w:rFonts w:ascii="Microsoft Tai Le" w:hAnsi="Microsoft Tai Le" w:cs="Microsoft Tai Le"/>
              <w:sz w:val="16"/>
              <w:szCs w:val="16"/>
            </w:rPr>
          </w:pPr>
        </w:p>
      </w:tc>
      <w:tc>
        <w:tcPr>
          <w:tcW w:w="2699" w:type="dxa"/>
          <w:vMerge w:val="restart"/>
          <w:shd w:val="clear" w:color="auto" w:fill="auto"/>
        </w:tcPr>
        <w:p w14:paraId="4029AF76"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NIP </w:t>
          </w:r>
          <w:hyperlink r:id="rId1" w:history="1">
            <w:r w:rsidRPr="000A6DC5">
              <w:rPr>
                <w:rStyle w:val="Hipercze"/>
                <w:rFonts w:ascii="Microsoft Tai Le" w:hAnsi="Microsoft Tai Le" w:cs="Microsoft Tai Le"/>
                <w:color w:val="auto"/>
                <w:sz w:val="16"/>
                <w:szCs w:val="16"/>
              </w:rPr>
              <w:t>7162238942</w:t>
            </w:r>
          </w:hyperlink>
        </w:p>
        <w:p w14:paraId="1A3D29DF"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REGON: 431205731</w:t>
          </w:r>
        </w:p>
        <w:p w14:paraId="377C07FC"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KRS: 0000026256</w:t>
          </w:r>
        </w:p>
        <w:p w14:paraId="2C4B1C53" w14:textId="77777777" w:rsidR="005B2D6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BDO: 000041779</w:t>
          </w:r>
        </w:p>
        <w:p w14:paraId="588A6475" w14:textId="77777777" w:rsidR="005B2D60" w:rsidRPr="00274F20" w:rsidRDefault="005B2D60" w:rsidP="005B2D60">
          <w:pPr>
            <w:tabs>
              <w:tab w:val="right" w:pos="6169"/>
            </w:tabs>
            <w:rPr>
              <w:rFonts w:ascii="Microsoft Tai Le" w:hAnsi="Microsoft Tai Le" w:cs="Microsoft Tai Le"/>
              <w:sz w:val="16"/>
              <w:szCs w:val="16"/>
            </w:rPr>
          </w:pPr>
          <w:proofErr w:type="spellStart"/>
          <w:r w:rsidRPr="00274F20">
            <w:rPr>
              <w:rFonts w:ascii="Microsoft Tai Le" w:hAnsi="Microsoft Tai Le" w:cs="Microsoft Tai Le"/>
              <w:sz w:val="16"/>
              <w:szCs w:val="16"/>
            </w:rPr>
            <w:t>ePUAP</w:t>
          </w:r>
          <w:proofErr w:type="spellEnd"/>
          <w:r w:rsidRPr="00274F20">
            <w:rPr>
              <w:rFonts w:ascii="Microsoft Tai Le" w:hAnsi="Microsoft Tai Le" w:cs="Microsoft Tai Le"/>
              <w:sz w:val="16"/>
              <w:szCs w:val="16"/>
            </w:rPr>
            <w:t>:/SPZOZPULAWY/</w:t>
          </w:r>
          <w:proofErr w:type="spellStart"/>
          <w:r w:rsidRPr="00274F20">
            <w:rPr>
              <w:rFonts w:ascii="Microsoft Tai Le" w:hAnsi="Microsoft Tai Le" w:cs="Microsoft Tai Le"/>
              <w:sz w:val="16"/>
              <w:szCs w:val="16"/>
            </w:rPr>
            <w:t>SkrytkaESP</w:t>
          </w:r>
          <w:proofErr w:type="spellEnd"/>
        </w:p>
      </w:tc>
      <w:tc>
        <w:tcPr>
          <w:tcW w:w="4536" w:type="dxa"/>
          <w:vMerge w:val="restart"/>
          <w:shd w:val="clear" w:color="auto" w:fill="auto"/>
        </w:tcPr>
        <w:p w14:paraId="503CC135" w14:textId="77777777" w:rsidR="005B2D60" w:rsidRPr="00274F20" w:rsidRDefault="00962EEB" w:rsidP="005B2D60">
          <w:pPr>
            <w:rPr>
              <w:rFonts w:ascii="Microsoft Tai Le" w:hAnsi="Microsoft Tai Le" w:cs="Microsoft Tai Le"/>
              <w:sz w:val="16"/>
              <w:szCs w:val="16"/>
            </w:rPr>
          </w:pPr>
          <w:hyperlink r:id="rId2" w:history="1">
            <w:r w:rsidR="005B2D60" w:rsidRPr="00274F20">
              <w:rPr>
                <w:rStyle w:val="Hipercze"/>
                <w:rFonts w:ascii="Microsoft Tai Le" w:hAnsi="Microsoft Tai Le" w:cs="Microsoft Tai Le"/>
                <w:color w:val="auto"/>
                <w:sz w:val="16"/>
                <w:szCs w:val="16"/>
              </w:rPr>
              <w:t>spzoz@szpitalpulawy.pl</w:t>
            </w:r>
          </w:hyperlink>
        </w:p>
        <w:p w14:paraId="45CCECE3" w14:textId="77777777" w:rsidR="005B2D60" w:rsidRPr="00274F20" w:rsidRDefault="005B2D60" w:rsidP="005B2D60">
          <w:pPr>
            <w:tabs>
              <w:tab w:val="right" w:pos="6169"/>
            </w:tabs>
            <w:ind w:firstLine="67"/>
            <w:rPr>
              <w:rFonts w:ascii="Microsoft Tai Le" w:hAnsi="Microsoft Tai Le" w:cs="Microsoft Tai Le"/>
              <w:sz w:val="16"/>
              <w:szCs w:val="16"/>
            </w:rPr>
          </w:pPr>
          <w:r w:rsidRPr="00274F20">
            <w:rPr>
              <w:rFonts w:ascii="Microsoft Tai Le" w:hAnsi="Microsoft Tai Le" w:cs="Microsoft Tai Le"/>
              <w:sz w:val="16"/>
              <w:szCs w:val="16"/>
            </w:rPr>
            <w:t>www. szpitalpulawy.pl, </w:t>
          </w:r>
        </w:p>
        <w:p w14:paraId="61A8AA1D" w14:textId="77777777" w:rsidR="005B2D60" w:rsidRPr="00274F20" w:rsidRDefault="005B2D60" w:rsidP="005B2D60">
          <w:pPr>
            <w:tabs>
              <w:tab w:val="right" w:pos="6169"/>
            </w:tabs>
            <w:rPr>
              <w:rFonts w:ascii="Microsoft Tai Le" w:hAnsi="Microsoft Tai Le" w:cs="Microsoft Tai Le"/>
              <w:sz w:val="16"/>
              <w:szCs w:val="16"/>
            </w:rPr>
          </w:pPr>
          <w:r w:rsidRPr="00274F20">
            <w:rPr>
              <w:rFonts w:ascii="Microsoft Tai Le" w:hAnsi="Microsoft Tai Le" w:cs="Microsoft Tai Le"/>
              <w:sz w:val="16"/>
              <w:szCs w:val="16"/>
            </w:rPr>
            <w:t>Nr ksi</w:t>
          </w:r>
          <w:r w:rsidRPr="00274F20">
            <w:rPr>
              <w:rFonts w:ascii="Calibri" w:hAnsi="Calibri" w:cs="Calibri"/>
              <w:sz w:val="16"/>
              <w:szCs w:val="16"/>
            </w:rPr>
            <w:t>ę</w:t>
          </w:r>
          <w:r w:rsidRPr="00274F20">
            <w:rPr>
              <w:rFonts w:ascii="Microsoft Tai Le" w:hAnsi="Microsoft Tai Le" w:cs="Microsoft Tai Le"/>
              <w:sz w:val="16"/>
              <w:szCs w:val="16"/>
            </w:rPr>
            <w:t>gi Rejestrowej: 000000002932</w:t>
          </w:r>
        </w:p>
        <w:p w14:paraId="1E92F8B9" w14:textId="77777777"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Bank Millennium SA - 12 1160 2202 0000 0000 6018 9573</w:t>
          </w:r>
        </w:p>
      </w:tc>
    </w:tr>
    <w:tr w:rsidR="005B2D60" w:rsidRPr="00CF35AE" w14:paraId="674E6E94" w14:textId="77777777" w:rsidTr="00C54E80">
      <w:trPr>
        <w:trHeight w:val="241"/>
      </w:trPr>
      <w:tc>
        <w:tcPr>
          <w:tcW w:w="1560" w:type="dxa"/>
          <w:shd w:val="clear" w:color="auto" w:fill="auto"/>
        </w:tcPr>
        <w:p w14:paraId="053549E9" w14:textId="751E5FB6" w:rsidR="005B2D60" w:rsidRPr="000816CD" w:rsidRDefault="005B2D60" w:rsidP="005B2D60">
          <w:pPr>
            <w:rPr>
              <w:rFonts w:ascii="Calibri" w:hAnsi="Calibri" w:cs="Calibri"/>
              <w:sz w:val="16"/>
              <w:szCs w:val="16"/>
            </w:rPr>
          </w:pPr>
          <w:r w:rsidRPr="00274F20">
            <w:rPr>
              <w:rFonts w:ascii="Microsoft Tai Le" w:hAnsi="Microsoft Tai Le" w:cs="Microsoft Tai Le"/>
              <w:sz w:val="16"/>
              <w:szCs w:val="16"/>
            </w:rPr>
            <w:t>Spraw</w:t>
          </w:r>
          <w:r w:rsidRPr="00274F20">
            <w:rPr>
              <w:rFonts w:ascii="Calibri" w:hAnsi="Calibri" w:cs="Calibri"/>
              <w:sz w:val="16"/>
              <w:szCs w:val="16"/>
            </w:rPr>
            <w:t>ę</w:t>
          </w:r>
          <w:r w:rsidRPr="00274F20">
            <w:rPr>
              <w:rFonts w:ascii="Microsoft Tai Le" w:hAnsi="Microsoft Tai Le" w:cs="Microsoft Tai Le"/>
              <w:sz w:val="16"/>
              <w:szCs w:val="16"/>
            </w:rPr>
            <w:t xml:space="preserve"> prowadzi: </w:t>
          </w:r>
          <w:r w:rsidR="006A31B4">
            <w:rPr>
              <w:rFonts w:ascii="Microsoft Tai Le" w:hAnsi="Microsoft Tai Le" w:cs="Microsoft Tai Le"/>
              <w:sz w:val="16"/>
              <w:szCs w:val="16"/>
            </w:rPr>
            <w:t>…</w:t>
          </w:r>
        </w:p>
      </w:tc>
      <w:tc>
        <w:tcPr>
          <w:tcW w:w="2268" w:type="dxa"/>
          <w:shd w:val="clear" w:color="auto" w:fill="auto"/>
        </w:tcPr>
        <w:p w14:paraId="68612D3C" w14:textId="77777777" w:rsidR="005B2D60" w:rsidRPr="00274F20" w:rsidRDefault="005B2D60" w:rsidP="005B2D60">
          <w:pPr>
            <w:rPr>
              <w:rFonts w:ascii="Microsoft Tai Le" w:hAnsi="Microsoft Tai Le" w:cs="Microsoft Tai Le"/>
              <w:sz w:val="16"/>
              <w:szCs w:val="16"/>
            </w:rPr>
          </w:pPr>
        </w:p>
      </w:tc>
      <w:tc>
        <w:tcPr>
          <w:tcW w:w="2699" w:type="dxa"/>
          <w:vMerge/>
          <w:shd w:val="clear" w:color="auto" w:fill="auto"/>
        </w:tcPr>
        <w:p w14:paraId="73113C79" w14:textId="77777777" w:rsidR="005B2D60" w:rsidRPr="00274F20" w:rsidRDefault="005B2D60" w:rsidP="005B2D60">
          <w:pPr>
            <w:rPr>
              <w:rFonts w:ascii="Microsoft Tai Le" w:hAnsi="Microsoft Tai Le" w:cs="Microsoft Tai Le"/>
              <w:sz w:val="16"/>
              <w:szCs w:val="16"/>
            </w:rPr>
          </w:pPr>
        </w:p>
      </w:tc>
      <w:tc>
        <w:tcPr>
          <w:tcW w:w="4536" w:type="dxa"/>
          <w:vMerge/>
          <w:shd w:val="clear" w:color="auto" w:fill="auto"/>
        </w:tcPr>
        <w:p w14:paraId="7749DA73" w14:textId="77777777" w:rsidR="005B2D60" w:rsidRPr="00274F20" w:rsidRDefault="005B2D60" w:rsidP="005B2D60">
          <w:pPr>
            <w:rPr>
              <w:rFonts w:ascii="Microsoft Tai Le" w:hAnsi="Microsoft Tai Le" w:cs="Microsoft Tai Le"/>
              <w:sz w:val="16"/>
              <w:szCs w:val="16"/>
            </w:rPr>
          </w:pPr>
        </w:p>
      </w:tc>
    </w:tr>
    <w:tr w:rsidR="005B2D60" w:rsidRPr="00CF35AE" w14:paraId="5F2908FF" w14:textId="77777777" w:rsidTr="00C54E80">
      <w:trPr>
        <w:trHeight w:val="241"/>
      </w:trPr>
      <w:tc>
        <w:tcPr>
          <w:tcW w:w="1560" w:type="dxa"/>
          <w:shd w:val="clear" w:color="auto" w:fill="auto"/>
        </w:tcPr>
        <w:p w14:paraId="46F506E5" w14:textId="33718866"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Tel:</w:t>
          </w:r>
          <w:r w:rsidR="000816CD">
            <w:rPr>
              <w:rFonts w:ascii="Microsoft Tai Le" w:hAnsi="Microsoft Tai Le" w:cs="Microsoft Tai Le"/>
              <w:sz w:val="16"/>
              <w:szCs w:val="16"/>
            </w:rPr>
            <w:t xml:space="preserve"> </w:t>
          </w:r>
          <w:r w:rsidR="006A31B4">
            <w:rPr>
              <w:rFonts w:ascii="Microsoft Tai Le" w:hAnsi="Microsoft Tai Le" w:cs="Microsoft Tai Le"/>
              <w:sz w:val="16"/>
              <w:szCs w:val="16"/>
            </w:rPr>
            <w:t>…</w:t>
          </w:r>
        </w:p>
      </w:tc>
      <w:tc>
        <w:tcPr>
          <w:tcW w:w="2268" w:type="dxa"/>
          <w:shd w:val="clear" w:color="auto" w:fill="auto"/>
        </w:tcPr>
        <w:p w14:paraId="411664F2" w14:textId="77777777" w:rsidR="005B2D60" w:rsidRPr="00274F20" w:rsidRDefault="005B2D60" w:rsidP="005B2D60">
          <w:pPr>
            <w:rPr>
              <w:rFonts w:ascii="Microsoft Tai Le" w:hAnsi="Microsoft Tai Le" w:cs="Microsoft Tai Le"/>
              <w:sz w:val="16"/>
              <w:szCs w:val="16"/>
            </w:rPr>
          </w:pPr>
        </w:p>
      </w:tc>
      <w:tc>
        <w:tcPr>
          <w:tcW w:w="2699" w:type="dxa"/>
          <w:vMerge/>
          <w:shd w:val="clear" w:color="auto" w:fill="auto"/>
        </w:tcPr>
        <w:p w14:paraId="132B6505" w14:textId="77777777" w:rsidR="005B2D60" w:rsidRPr="00274F20" w:rsidRDefault="005B2D60" w:rsidP="005B2D60">
          <w:pPr>
            <w:rPr>
              <w:rFonts w:ascii="Microsoft Tai Le" w:hAnsi="Microsoft Tai Le" w:cs="Microsoft Tai Le"/>
              <w:sz w:val="16"/>
              <w:szCs w:val="16"/>
            </w:rPr>
          </w:pPr>
        </w:p>
      </w:tc>
      <w:tc>
        <w:tcPr>
          <w:tcW w:w="4536" w:type="dxa"/>
          <w:vMerge/>
          <w:shd w:val="clear" w:color="auto" w:fill="auto"/>
        </w:tcPr>
        <w:p w14:paraId="02CF20C6" w14:textId="77777777" w:rsidR="005B2D60" w:rsidRPr="00274F20" w:rsidRDefault="005B2D60" w:rsidP="005B2D60">
          <w:pPr>
            <w:rPr>
              <w:rFonts w:ascii="Microsoft Tai Le" w:hAnsi="Microsoft Tai Le" w:cs="Microsoft Tai Le"/>
              <w:sz w:val="16"/>
              <w:szCs w:val="16"/>
            </w:rPr>
          </w:pPr>
        </w:p>
      </w:tc>
    </w:tr>
    <w:tr w:rsidR="005B2D60" w:rsidRPr="00CF35AE" w14:paraId="3A366A8F" w14:textId="77777777" w:rsidTr="00C54E80">
      <w:trPr>
        <w:trHeight w:val="241"/>
      </w:trPr>
      <w:tc>
        <w:tcPr>
          <w:tcW w:w="1560" w:type="dxa"/>
          <w:shd w:val="clear" w:color="auto" w:fill="auto"/>
        </w:tcPr>
        <w:p w14:paraId="444AF9E7" w14:textId="5C7C5A00" w:rsidR="005B2D60" w:rsidRPr="00274F20" w:rsidRDefault="005B2D60" w:rsidP="005B2D60">
          <w:pPr>
            <w:rPr>
              <w:rFonts w:ascii="Microsoft Tai Le" w:hAnsi="Microsoft Tai Le" w:cs="Microsoft Tai Le"/>
              <w:sz w:val="16"/>
              <w:szCs w:val="16"/>
            </w:rPr>
          </w:pPr>
          <w:r w:rsidRPr="00274F20">
            <w:rPr>
              <w:rFonts w:ascii="Microsoft Tai Le" w:hAnsi="Microsoft Tai Le" w:cs="Microsoft Tai Le"/>
              <w:sz w:val="16"/>
              <w:szCs w:val="16"/>
            </w:rPr>
            <w:t>e-mail:</w:t>
          </w:r>
          <w:r w:rsidR="000816CD">
            <w:rPr>
              <w:rFonts w:ascii="Microsoft Tai Le" w:hAnsi="Microsoft Tai Le" w:cs="Microsoft Tai Le"/>
              <w:sz w:val="16"/>
              <w:szCs w:val="16"/>
            </w:rPr>
            <w:t xml:space="preserve"> </w:t>
          </w:r>
          <w:r w:rsidR="006A31B4">
            <w:rPr>
              <w:rFonts w:ascii="Microsoft Tai Le" w:hAnsi="Microsoft Tai Le" w:cs="Microsoft Tai Le"/>
              <w:sz w:val="16"/>
              <w:szCs w:val="16"/>
            </w:rPr>
            <w:t>…</w:t>
          </w:r>
        </w:p>
      </w:tc>
      <w:tc>
        <w:tcPr>
          <w:tcW w:w="2268" w:type="dxa"/>
          <w:shd w:val="clear" w:color="auto" w:fill="auto"/>
        </w:tcPr>
        <w:p w14:paraId="0B61E68B" w14:textId="77777777" w:rsidR="005B2D60" w:rsidRPr="00274F20" w:rsidRDefault="005B2D60" w:rsidP="005B2D60">
          <w:pPr>
            <w:rPr>
              <w:rFonts w:ascii="Microsoft Tai Le" w:hAnsi="Microsoft Tai Le" w:cs="Microsoft Tai Le"/>
              <w:sz w:val="16"/>
              <w:szCs w:val="16"/>
            </w:rPr>
          </w:pPr>
        </w:p>
      </w:tc>
      <w:tc>
        <w:tcPr>
          <w:tcW w:w="2699" w:type="dxa"/>
          <w:vMerge/>
          <w:shd w:val="clear" w:color="auto" w:fill="auto"/>
        </w:tcPr>
        <w:p w14:paraId="45D60AE2" w14:textId="77777777" w:rsidR="005B2D60" w:rsidRPr="00274F20" w:rsidRDefault="005B2D60" w:rsidP="005B2D60">
          <w:pPr>
            <w:rPr>
              <w:rFonts w:ascii="Microsoft Tai Le" w:hAnsi="Microsoft Tai Le" w:cs="Microsoft Tai Le"/>
              <w:sz w:val="16"/>
              <w:szCs w:val="16"/>
            </w:rPr>
          </w:pPr>
        </w:p>
      </w:tc>
      <w:tc>
        <w:tcPr>
          <w:tcW w:w="4536" w:type="dxa"/>
          <w:vMerge/>
          <w:shd w:val="clear" w:color="auto" w:fill="auto"/>
        </w:tcPr>
        <w:p w14:paraId="3F6C5645" w14:textId="77777777" w:rsidR="005B2D60" w:rsidRPr="00274F20" w:rsidRDefault="005B2D60" w:rsidP="005B2D60">
          <w:pPr>
            <w:rPr>
              <w:rFonts w:ascii="Microsoft Tai Le" w:hAnsi="Microsoft Tai Le" w:cs="Microsoft Tai Le"/>
              <w:sz w:val="16"/>
              <w:szCs w:val="16"/>
            </w:rPr>
          </w:pPr>
        </w:p>
      </w:tc>
    </w:tr>
    <w:tr w:rsidR="005B2D60" w:rsidRPr="00274F20" w14:paraId="0596EB60" w14:textId="77777777" w:rsidTr="00C54E80">
      <w:trPr>
        <w:trHeight w:val="160"/>
      </w:trPr>
      <w:tc>
        <w:tcPr>
          <w:tcW w:w="11063" w:type="dxa"/>
          <w:gridSpan w:val="4"/>
          <w:shd w:val="clear" w:color="auto" w:fill="8EAADB" w:themeFill="accent1" w:themeFillTint="99"/>
        </w:tcPr>
        <w:p w14:paraId="54A2D374" w14:textId="77777777" w:rsidR="005B2D60" w:rsidRPr="00274F20" w:rsidRDefault="005B2D60" w:rsidP="005B2D60">
          <w:pPr>
            <w:tabs>
              <w:tab w:val="left" w:pos="9435"/>
            </w:tabs>
            <w:rPr>
              <w:rFonts w:ascii="Microsoft Tai Le" w:hAnsi="Microsoft Tai Le" w:cs="Microsoft Tai Le"/>
              <w:b/>
              <w:bCs/>
              <w:sz w:val="16"/>
              <w:szCs w:val="16"/>
            </w:rPr>
          </w:pPr>
        </w:p>
      </w:tc>
    </w:tr>
  </w:tbl>
  <w:p w14:paraId="1667A495" w14:textId="77777777" w:rsidR="005B2D60" w:rsidRDefault="005B2D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7104C" w14:textId="77777777" w:rsidR="00962EEB" w:rsidRDefault="00962EEB" w:rsidP="0004662F">
      <w:r>
        <w:separator/>
      </w:r>
    </w:p>
  </w:footnote>
  <w:footnote w:type="continuationSeparator" w:id="0">
    <w:p w14:paraId="77DF6F5F" w14:textId="77777777" w:rsidR="00962EEB" w:rsidRDefault="00962EEB" w:rsidP="000466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1134" w:type="dxa"/>
      <w:tblLayout w:type="fixed"/>
      <w:tblCellMar>
        <w:left w:w="70" w:type="dxa"/>
        <w:right w:w="70" w:type="dxa"/>
      </w:tblCellMar>
      <w:tblLook w:val="0000" w:firstRow="0" w:lastRow="0" w:firstColumn="0" w:lastColumn="0" w:noHBand="0" w:noVBand="0"/>
    </w:tblPr>
    <w:tblGrid>
      <w:gridCol w:w="1702"/>
      <w:gridCol w:w="9639"/>
    </w:tblGrid>
    <w:tr w:rsidR="005B2D60" w:rsidRPr="001C7171" w14:paraId="33352A85" w14:textId="77777777" w:rsidTr="00C54E80">
      <w:trPr>
        <w:trHeight w:val="1706"/>
      </w:trPr>
      <w:tc>
        <w:tcPr>
          <w:tcW w:w="1702" w:type="dxa"/>
          <w:vAlign w:val="center"/>
        </w:tcPr>
        <w:p w14:paraId="2C50EEE9" w14:textId="77777777" w:rsidR="005B2D60" w:rsidRPr="001C7171" w:rsidRDefault="005B2D60" w:rsidP="005B2D60">
          <w:pPr>
            <w:pStyle w:val="Nagwek6"/>
            <w:spacing w:before="0"/>
            <w:jc w:val="left"/>
            <w:rPr>
              <w:rFonts w:ascii="Microsoft Tai Le" w:hAnsi="Microsoft Tai Le" w:cs="Microsoft Tai Le"/>
              <w:sz w:val="28"/>
              <w:szCs w:val="28"/>
              <w:lang w:val="pl-PL"/>
            </w:rPr>
          </w:pPr>
          <w:r w:rsidRPr="001C7171">
            <w:rPr>
              <w:rFonts w:ascii="Microsoft Tai Le" w:hAnsi="Microsoft Tai Le" w:cs="Microsoft Tai Le"/>
              <w:noProof/>
              <w:sz w:val="28"/>
              <w:szCs w:val="28"/>
              <w:lang w:val="pl-PL"/>
            </w:rPr>
            <w:drawing>
              <wp:inline distT="0" distB="0" distL="0" distR="0" wp14:anchorId="19AD0A28" wp14:editId="1E6B7235">
                <wp:extent cx="1021715" cy="989965"/>
                <wp:effectExtent l="0" t="0" r="0" b="0"/>
                <wp:docPr id="707" name="Obraz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715" cy="989965"/>
                        </a:xfrm>
                        <a:prstGeom prst="rect">
                          <a:avLst/>
                        </a:prstGeom>
                        <a:noFill/>
                        <a:ln>
                          <a:noFill/>
                        </a:ln>
                      </pic:spPr>
                    </pic:pic>
                  </a:graphicData>
                </a:graphic>
              </wp:inline>
            </w:drawing>
          </w:r>
        </w:p>
      </w:tc>
      <w:tc>
        <w:tcPr>
          <w:tcW w:w="9639" w:type="dxa"/>
          <w:vAlign w:val="center"/>
        </w:tcPr>
        <w:p w14:paraId="37EA34B7" w14:textId="77777777" w:rsidR="005B2D60" w:rsidRDefault="005B2D60" w:rsidP="005B2D60">
          <w:pPr>
            <w:pStyle w:val="Nagwek2"/>
            <w:spacing w:before="0"/>
            <w:rPr>
              <w:rFonts w:ascii="Microsoft Tai Le" w:hAnsi="Microsoft Tai Le" w:cs="Microsoft Tai Le"/>
              <w:color w:val="2F5496" w:themeColor="accent1" w:themeShade="BF"/>
              <w:sz w:val="32"/>
              <w:szCs w:val="24"/>
              <w:lang w:val="pl-PL"/>
            </w:rPr>
          </w:pPr>
          <w:r w:rsidRPr="001C7171">
            <w:rPr>
              <w:rFonts w:ascii="Microsoft Tai Le" w:hAnsi="Microsoft Tai Le" w:cs="Microsoft Tai Le"/>
              <w:noProof/>
              <w:sz w:val="20"/>
              <w:lang w:val="pl-PL"/>
            </w:rPr>
            <mc:AlternateContent>
              <mc:Choice Requires="wps">
                <w:drawing>
                  <wp:anchor distT="0" distB="0" distL="114300" distR="114300" simplePos="0" relativeHeight="251659264" behindDoc="1" locked="0" layoutInCell="1" allowOverlap="1" wp14:anchorId="1B090E48" wp14:editId="4575AE62">
                    <wp:simplePos x="0" y="0"/>
                    <wp:positionH relativeFrom="page">
                      <wp:posOffset>-1297940</wp:posOffset>
                    </wp:positionH>
                    <wp:positionV relativeFrom="paragraph">
                      <wp:posOffset>-241300</wp:posOffset>
                    </wp:positionV>
                    <wp:extent cx="7948295" cy="135445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8295" cy="1354455"/>
                            </a:xfrm>
                            <a:prstGeom prst="rect">
                              <a:avLst/>
                            </a:prstGeom>
                            <a:gradFill rotWithShape="0">
                              <a:gsLst>
                                <a:gs pos="55000">
                                  <a:schemeClr val="accent1">
                                    <a:lumMod val="100000"/>
                                    <a:lumOff val="0"/>
                                    <a:gamma/>
                                    <a:tint val="28627"/>
                                    <a:invGamma/>
                                    <a:alpha val="25000"/>
                                  </a:schemeClr>
                                </a:gs>
                                <a:gs pos="100000">
                                  <a:schemeClr val="accent1">
                                    <a:lumMod val="100000"/>
                                    <a:lumOff val="0"/>
                                    <a:alpha val="25000"/>
                                  </a:schemeClr>
                                </a:gs>
                              </a:gsLst>
                              <a:lin ang="0" scaled="1"/>
                            </a:gradFill>
                            <a:ln>
                              <a:noFill/>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E708344" id="Rectangle 13" o:spid="_x0000_s1026" style="position:absolute;margin-left:-102.2pt;margin-top:-19pt;width:625.85pt;height:106.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" fillcolor="#cad7ee [916]" stroked="f">
                    <v:fill opacity=".25" color2="#4472c4 [3204]" o:opacity2=".25" angle="90" colors="0 #c9d7ee;36045f #c9d7ee" focus="100%" type="gradient"/>
                    <w10:wrap anchorx="page"/>
                  </v:rect>
                </w:pict>
              </mc:Fallback>
            </mc:AlternateContent>
          </w:r>
        </w:p>
        <w:p w14:paraId="2EF522AE" w14:textId="77777777" w:rsidR="005B2D60" w:rsidRPr="001C7171" w:rsidRDefault="005B2D60" w:rsidP="005B2D60">
          <w:pPr>
            <w:pStyle w:val="Nagwek2"/>
            <w:spacing w:before="0"/>
            <w:rPr>
              <w:rFonts w:ascii="Microsoft Tai Le" w:hAnsi="Microsoft Tai Le" w:cs="Microsoft Tai Le"/>
              <w:color w:val="2F5496" w:themeColor="accent1" w:themeShade="BF"/>
              <w:sz w:val="32"/>
              <w:szCs w:val="24"/>
              <w:lang w:val="pl-PL"/>
            </w:rPr>
          </w:pPr>
          <w:r w:rsidRPr="001C7171">
            <w:rPr>
              <w:rFonts w:ascii="Microsoft Tai Le" w:hAnsi="Microsoft Tai Le" w:cs="Microsoft Tai Le"/>
              <w:color w:val="2F5496" w:themeColor="accent1" w:themeShade="BF"/>
              <w:sz w:val="32"/>
              <w:szCs w:val="24"/>
              <w:lang w:val="pl-PL"/>
            </w:rPr>
            <w:t>Samodzielny Publiczny Zak</w:t>
          </w:r>
          <w:r w:rsidRPr="001C7171">
            <w:rPr>
              <w:rFonts w:ascii="Calibri" w:hAnsi="Calibri" w:cs="Calibri"/>
              <w:color w:val="2F5496" w:themeColor="accent1" w:themeShade="BF"/>
              <w:sz w:val="32"/>
              <w:szCs w:val="24"/>
              <w:lang w:val="pl-PL"/>
            </w:rPr>
            <w:t>ł</w:t>
          </w:r>
          <w:r w:rsidRPr="001C7171">
            <w:rPr>
              <w:rFonts w:ascii="Microsoft Tai Le" w:hAnsi="Microsoft Tai Le" w:cs="Microsoft Tai Le"/>
              <w:color w:val="2F5496" w:themeColor="accent1" w:themeShade="BF"/>
              <w:sz w:val="32"/>
              <w:szCs w:val="24"/>
              <w:lang w:val="pl-PL"/>
            </w:rPr>
            <w:t xml:space="preserve">ad Opieki Zdrowotnej </w:t>
          </w:r>
        </w:p>
        <w:p w14:paraId="0D402AA8" w14:textId="77777777" w:rsidR="005B2D60" w:rsidRDefault="005B2D60" w:rsidP="005B2D60">
          <w:pPr>
            <w:pStyle w:val="Nagwek2"/>
            <w:spacing w:before="0"/>
            <w:rPr>
              <w:rFonts w:ascii="Microsoft Tai Le" w:hAnsi="Microsoft Tai Le" w:cs="Microsoft Tai Le"/>
              <w:color w:val="2F5496" w:themeColor="accent1" w:themeShade="BF"/>
              <w:sz w:val="32"/>
              <w:szCs w:val="24"/>
              <w:lang w:val="pl-PL"/>
            </w:rPr>
          </w:pPr>
          <w:r w:rsidRPr="001C7171">
            <w:rPr>
              <w:rFonts w:ascii="Microsoft Tai Le" w:hAnsi="Microsoft Tai Le" w:cs="Microsoft Tai Le"/>
              <w:color w:val="2F5496" w:themeColor="accent1" w:themeShade="BF"/>
              <w:sz w:val="32"/>
              <w:szCs w:val="24"/>
              <w:lang w:val="pl-PL"/>
            </w:rPr>
            <w:t>w Pu</w:t>
          </w:r>
          <w:r w:rsidRPr="001C7171">
            <w:rPr>
              <w:rFonts w:ascii="Calibri" w:hAnsi="Calibri" w:cs="Calibri"/>
              <w:color w:val="2F5496" w:themeColor="accent1" w:themeShade="BF"/>
              <w:sz w:val="32"/>
              <w:szCs w:val="24"/>
              <w:lang w:val="pl-PL"/>
            </w:rPr>
            <w:t>ł</w:t>
          </w:r>
          <w:r w:rsidRPr="001C7171">
            <w:rPr>
              <w:rFonts w:ascii="Microsoft Tai Le" w:hAnsi="Microsoft Tai Le" w:cs="Microsoft Tai Le"/>
              <w:color w:val="2F5496" w:themeColor="accent1" w:themeShade="BF"/>
              <w:sz w:val="32"/>
              <w:szCs w:val="24"/>
              <w:lang w:val="pl-PL"/>
            </w:rPr>
            <w:t>awach</w:t>
          </w:r>
          <w:r w:rsidRPr="00274F20">
            <w:rPr>
              <w:rFonts w:ascii="Microsoft Tai Le" w:hAnsi="Microsoft Tai Le" w:cs="Microsoft Tai Le"/>
              <w:sz w:val="16"/>
              <w:szCs w:val="16"/>
            </w:rPr>
            <w:t xml:space="preserve"> </w:t>
          </w:r>
        </w:p>
        <w:p w14:paraId="71B12068" w14:textId="77777777" w:rsidR="005B2D60" w:rsidRPr="00CF35AE" w:rsidRDefault="005B2D60" w:rsidP="005B2D60">
          <w:r w:rsidRPr="00274F20">
            <w:rPr>
              <w:rFonts w:ascii="Microsoft Tai Le" w:hAnsi="Microsoft Tai Le" w:cs="Microsoft Tai Le"/>
              <w:color w:val="002060"/>
              <w:sz w:val="18"/>
              <w:szCs w:val="18"/>
            </w:rPr>
            <w:t>ul. Józefa Bema 1, 24-100 Pu</w:t>
          </w:r>
          <w:r w:rsidRPr="00274F20">
            <w:rPr>
              <w:rFonts w:ascii="Calibri" w:hAnsi="Calibri" w:cs="Calibri"/>
              <w:color w:val="002060"/>
              <w:sz w:val="18"/>
              <w:szCs w:val="18"/>
            </w:rPr>
            <w:t>ł</w:t>
          </w:r>
          <w:r w:rsidRPr="00274F20">
            <w:rPr>
              <w:rFonts w:ascii="Microsoft Tai Le" w:hAnsi="Microsoft Tai Le" w:cs="Microsoft Tai Le"/>
              <w:color w:val="002060"/>
              <w:sz w:val="18"/>
              <w:szCs w:val="18"/>
            </w:rPr>
            <w:t>awy,  Tel: (81</w:t>
          </w:r>
          <w:r>
            <w:rPr>
              <w:rFonts w:ascii="Microsoft Tai Le" w:hAnsi="Microsoft Tai Le" w:cs="Microsoft Tai Le"/>
              <w:color w:val="002060"/>
              <w:sz w:val="18"/>
              <w:szCs w:val="18"/>
            </w:rPr>
            <w:t>)</w:t>
          </w:r>
          <w:r w:rsidRPr="00274F20">
            <w:rPr>
              <w:rFonts w:ascii="Microsoft Tai Le" w:hAnsi="Microsoft Tai Le" w:cs="Microsoft Tai Le"/>
              <w:color w:val="002060"/>
              <w:sz w:val="18"/>
              <w:szCs w:val="18"/>
            </w:rPr>
            <w:t xml:space="preserve"> 450 22 74,  Fax (81) 470 83 01,</w:t>
          </w:r>
          <w:r>
            <w:rPr>
              <w:rFonts w:ascii="Microsoft Tai Le" w:hAnsi="Microsoft Tai Le" w:cs="Microsoft Tai Le"/>
              <w:color w:val="002060"/>
              <w:sz w:val="18"/>
              <w:szCs w:val="18"/>
            </w:rPr>
            <w:t xml:space="preserve"> </w:t>
          </w:r>
          <w:r w:rsidRPr="00274F20">
            <w:rPr>
              <w:rFonts w:ascii="Microsoft Tai Le" w:hAnsi="Microsoft Tai Le" w:cs="Microsoft Tai Le"/>
              <w:color w:val="002060"/>
              <w:sz w:val="18"/>
              <w:szCs w:val="18"/>
            </w:rPr>
            <w:t>, Infolinia dla Pacjentów (81) 450 25</w:t>
          </w:r>
          <w:r>
            <w:rPr>
              <w:rFonts w:ascii="Microsoft Tai Le" w:hAnsi="Microsoft Tai Le" w:cs="Microsoft Tai Le"/>
              <w:color w:val="002060"/>
              <w:sz w:val="18"/>
              <w:szCs w:val="18"/>
            </w:rPr>
            <w:t xml:space="preserve"> 01</w:t>
          </w:r>
          <w:r w:rsidRPr="00274F20">
            <w:rPr>
              <w:rFonts w:ascii="Microsoft Tai Le" w:hAnsi="Microsoft Tai Le" w:cs="Microsoft Tai Le"/>
              <w:color w:val="002060"/>
              <w:sz w:val="18"/>
              <w:szCs w:val="18"/>
            </w:rPr>
            <w:t xml:space="preserve">      </w:t>
          </w:r>
        </w:p>
      </w:tc>
    </w:tr>
  </w:tbl>
  <w:p w14:paraId="267F7650" w14:textId="77777777" w:rsidR="005B2D60" w:rsidRDefault="005B2D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E749A3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637807"/>
    <w:multiLevelType w:val="hybridMultilevel"/>
    <w:tmpl w:val="13D2B9C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1F1356C"/>
    <w:multiLevelType w:val="hybridMultilevel"/>
    <w:tmpl w:val="8D8476E2"/>
    <w:lvl w:ilvl="0" w:tplc="3AD2F480">
      <w:start w:val="1"/>
      <w:numFmt w:val="decimal"/>
      <w:lvlText w:val="%1."/>
      <w:lvlJc w:val="left"/>
      <w:pPr>
        <w:ind w:left="432" w:hanging="360"/>
      </w:pPr>
    </w:lvl>
    <w:lvl w:ilvl="1" w:tplc="74CC4F2E">
      <w:start w:val="1"/>
      <w:numFmt w:val="lowerLetter"/>
      <w:lvlText w:val="%2."/>
      <w:lvlJc w:val="left"/>
      <w:pPr>
        <w:ind w:left="1152" w:hanging="360"/>
      </w:pPr>
    </w:lvl>
    <w:lvl w:ilvl="2" w:tplc="2A184104">
      <w:start w:val="1"/>
      <w:numFmt w:val="lowerRoman"/>
      <w:lvlText w:val="%3."/>
      <w:lvlJc w:val="right"/>
      <w:pPr>
        <w:ind w:left="1872" w:hanging="180"/>
      </w:pPr>
    </w:lvl>
    <w:lvl w:ilvl="3" w:tplc="A2041C40">
      <w:start w:val="1"/>
      <w:numFmt w:val="decimal"/>
      <w:lvlText w:val="%4."/>
      <w:lvlJc w:val="left"/>
      <w:pPr>
        <w:ind w:left="2592" w:hanging="360"/>
      </w:pPr>
    </w:lvl>
    <w:lvl w:ilvl="4" w:tplc="19B494E0">
      <w:start w:val="1"/>
      <w:numFmt w:val="lowerLetter"/>
      <w:lvlText w:val="%5."/>
      <w:lvlJc w:val="left"/>
      <w:pPr>
        <w:ind w:left="3312" w:hanging="360"/>
      </w:pPr>
    </w:lvl>
    <w:lvl w:ilvl="5" w:tplc="B832DFF6">
      <w:start w:val="1"/>
      <w:numFmt w:val="lowerRoman"/>
      <w:lvlText w:val="%6."/>
      <w:lvlJc w:val="right"/>
      <w:pPr>
        <w:ind w:left="4032" w:hanging="180"/>
      </w:pPr>
    </w:lvl>
    <w:lvl w:ilvl="6" w:tplc="63C88866">
      <w:start w:val="1"/>
      <w:numFmt w:val="decimal"/>
      <w:lvlText w:val="%7."/>
      <w:lvlJc w:val="left"/>
      <w:pPr>
        <w:ind w:left="4752" w:hanging="360"/>
      </w:pPr>
    </w:lvl>
    <w:lvl w:ilvl="7" w:tplc="12DE3B6C">
      <w:start w:val="1"/>
      <w:numFmt w:val="lowerLetter"/>
      <w:lvlText w:val="%8."/>
      <w:lvlJc w:val="left"/>
      <w:pPr>
        <w:ind w:left="5472" w:hanging="360"/>
      </w:pPr>
    </w:lvl>
    <w:lvl w:ilvl="8" w:tplc="FF9CA330">
      <w:start w:val="1"/>
      <w:numFmt w:val="lowerRoman"/>
      <w:lvlText w:val="%9."/>
      <w:lvlJc w:val="right"/>
      <w:pPr>
        <w:ind w:left="6192" w:hanging="180"/>
      </w:pPr>
    </w:lvl>
  </w:abstractNum>
  <w:abstractNum w:abstractNumId="3" w15:restartNumberingAfterBreak="0">
    <w:nsid w:val="067A2A48"/>
    <w:multiLevelType w:val="hybridMultilevel"/>
    <w:tmpl w:val="B10A73AA"/>
    <w:lvl w:ilvl="0" w:tplc="39F609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2F0D17"/>
    <w:multiLevelType w:val="hybridMultilevel"/>
    <w:tmpl w:val="F842A80E"/>
    <w:lvl w:ilvl="0" w:tplc="EB3ABAE2">
      <w:start w:val="1"/>
      <w:numFmt w:val="decimal"/>
      <w:lvlText w:val="%1."/>
      <w:lvlJc w:val="left"/>
      <w:pPr>
        <w:ind w:left="720" w:hanging="360"/>
      </w:pPr>
    </w:lvl>
    <w:lvl w:ilvl="1" w:tplc="06CAC9D4">
      <w:start w:val="1"/>
      <w:numFmt w:val="lowerLetter"/>
      <w:lvlText w:val="%2."/>
      <w:lvlJc w:val="left"/>
      <w:pPr>
        <w:ind w:left="1440" w:hanging="360"/>
      </w:pPr>
    </w:lvl>
    <w:lvl w:ilvl="2" w:tplc="458EB946">
      <w:start w:val="1"/>
      <w:numFmt w:val="lowerRoman"/>
      <w:lvlText w:val="%3."/>
      <w:lvlJc w:val="right"/>
      <w:pPr>
        <w:ind w:left="2160" w:hanging="180"/>
      </w:pPr>
    </w:lvl>
    <w:lvl w:ilvl="3" w:tplc="4912B3E2">
      <w:start w:val="1"/>
      <w:numFmt w:val="decimal"/>
      <w:lvlText w:val="%4."/>
      <w:lvlJc w:val="left"/>
      <w:pPr>
        <w:ind w:left="2880" w:hanging="360"/>
      </w:pPr>
    </w:lvl>
    <w:lvl w:ilvl="4" w:tplc="60E6ED3E">
      <w:start w:val="1"/>
      <w:numFmt w:val="lowerLetter"/>
      <w:lvlText w:val="%5."/>
      <w:lvlJc w:val="left"/>
      <w:pPr>
        <w:ind w:left="3600" w:hanging="360"/>
      </w:pPr>
    </w:lvl>
    <w:lvl w:ilvl="5" w:tplc="1502566C">
      <w:start w:val="1"/>
      <w:numFmt w:val="lowerRoman"/>
      <w:lvlText w:val="%6."/>
      <w:lvlJc w:val="right"/>
      <w:pPr>
        <w:ind w:left="4320" w:hanging="180"/>
      </w:pPr>
    </w:lvl>
    <w:lvl w:ilvl="6" w:tplc="09707EE2">
      <w:start w:val="1"/>
      <w:numFmt w:val="decimal"/>
      <w:lvlText w:val="%7."/>
      <w:lvlJc w:val="left"/>
      <w:pPr>
        <w:ind w:left="5040" w:hanging="360"/>
      </w:pPr>
    </w:lvl>
    <w:lvl w:ilvl="7" w:tplc="1D628F26">
      <w:start w:val="1"/>
      <w:numFmt w:val="lowerLetter"/>
      <w:lvlText w:val="%8."/>
      <w:lvlJc w:val="left"/>
      <w:pPr>
        <w:ind w:left="5760" w:hanging="360"/>
      </w:pPr>
    </w:lvl>
    <w:lvl w:ilvl="8" w:tplc="482AD71C">
      <w:start w:val="1"/>
      <w:numFmt w:val="lowerRoman"/>
      <w:lvlText w:val="%9."/>
      <w:lvlJc w:val="right"/>
      <w:pPr>
        <w:ind w:left="6480" w:hanging="180"/>
      </w:pPr>
    </w:lvl>
  </w:abstractNum>
  <w:abstractNum w:abstractNumId="5" w15:restartNumberingAfterBreak="0">
    <w:nsid w:val="0C3E5B5D"/>
    <w:multiLevelType w:val="hybridMultilevel"/>
    <w:tmpl w:val="8C38A47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0D5A67A5"/>
    <w:multiLevelType w:val="hybridMultilevel"/>
    <w:tmpl w:val="0568C92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DD421A3"/>
    <w:multiLevelType w:val="hybridMultilevel"/>
    <w:tmpl w:val="56C684D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EB43A46"/>
    <w:multiLevelType w:val="hybridMultilevel"/>
    <w:tmpl w:val="8F2C0B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E7BC3"/>
    <w:multiLevelType w:val="hybridMultilevel"/>
    <w:tmpl w:val="060C6300"/>
    <w:lvl w:ilvl="0" w:tplc="3B126BF4">
      <w:start w:val="4"/>
      <w:numFmt w:val="decimal"/>
      <w:lvlText w:val="%1."/>
      <w:lvlJc w:val="left"/>
      <w:pPr>
        <w:ind w:left="720" w:hanging="360"/>
      </w:pPr>
      <w:rPr>
        <w:color w:val="auto"/>
        <w:sz w:val="24"/>
      </w:rPr>
    </w:lvl>
    <w:lvl w:ilvl="1" w:tplc="EF846028">
      <w:start w:val="1"/>
      <w:numFmt w:val="lowerLetter"/>
      <w:lvlText w:val="%2."/>
      <w:lvlJc w:val="left"/>
      <w:pPr>
        <w:ind w:left="1440" w:hanging="360"/>
      </w:pPr>
    </w:lvl>
    <w:lvl w:ilvl="2" w:tplc="5D1ED83C">
      <w:start w:val="1"/>
      <w:numFmt w:val="lowerRoman"/>
      <w:lvlText w:val="%3."/>
      <w:lvlJc w:val="right"/>
      <w:pPr>
        <w:ind w:left="2160" w:hanging="180"/>
      </w:pPr>
    </w:lvl>
    <w:lvl w:ilvl="3" w:tplc="22AEF562">
      <w:start w:val="1"/>
      <w:numFmt w:val="decimal"/>
      <w:lvlText w:val="%4."/>
      <w:lvlJc w:val="left"/>
      <w:pPr>
        <w:ind w:left="2880" w:hanging="360"/>
      </w:pPr>
    </w:lvl>
    <w:lvl w:ilvl="4" w:tplc="4560EF32">
      <w:start w:val="1"/>
      <w:numFmt w:val="lowerLetter"/>
      <w:lvlText w:val="%5."/>
      <w:lvlJc w:val="left"/>
      <w:pPr>
        <w:ind w:left="3600" w:hanging="360"/>
      </w:pPr>
    </w:lvl>
    <w:lvl w:ilvl="5" w:tplc="D95AD080">
      <w:start w:val="1"/>
      <w:numFmt w:val="lowerRoman"/>
      <w:lvlText w:val="%6."/>
      <w:lvlJc w:val="right"/>
      <w:pPr>
        <w:ind w:left="4320" w:hanging="180"/>
      </w:pPr>
    </w:lvl>
    <w:lvl w:ilvl="6" w:tplc="46B282EE">
      <w:start w:val="1"/>
      <w:numFmt w:val="decimal"/>
      <w:lvlText w:val="%7."/>
      <w:lvlJc w:val="left"/>
      <w:pPr>
        <w:ind w:left="5040" w:hanging="360"/>
      </w:pPr>
    </w:lvl>
    <w:lvl w:ilvl="7" w:tplc="7894491E">
      <w:start w:val="1"/>
      <w:numFmt w:val="lowerLetter"/>
      <w:lvlText w:val="%8."/>
      <w:lvlJc w:val="left"/>
      <w:pPr>
        <w:ind w:left="5760" w:hanging="360"/>
      </w:pPr>
    </w:lvl>
    <w:lvl w:ilvl="8" w:tplc="60286068">
      <w:start w:val="1"/>
      <w:numFmt w:val="lowerRoman"/>
      <w:lvlText w:val="%9."/>
      <w:lvlJc w:val="right"/>
      <w:pPr>
        <w:ind w:left="6480" w:hanging="180"/>
      </w:pPr>
    </w:lvl>
  </w:abstractNum>
  <w:abstractNum w:abstractNumId="10" w15:restartNumberingAfterBreak="0">
    <w:nsid w:val="119E0F66"/>
    <w:multiLevelType w:val="hybridMultilevel"/>
    <w:tmpl w:val="BD002D84"/>
    <w:lvl w:ilvl="0" w:tplc="F7844FD6">
      <w:start w:val="1"/>
      <w:numFmt w:val="decimal"/>
      <w:lvlText w:val="%1."/>
      <w:lvlJc w:val="left"/>
      <w:pPr>
        <w:ind w:left="720" w:hanging="360"/>
      </w:pPr>
      <w:rPr>
        <w:b w:val="0"/>
      </w:rPr>
    </w:lvl>
    <w:lvl w:ilvl="1" w:tplc="5CAE07F6">
      <w:start w:val="1"/>
      <w:numFmt w:val="lowerLetter"/>
      <w:lvlText w:val="%2."/>
      <w:lvlJc w:val="left"/>
      <w:pPr>
        <w:ind w:left="1440" w:hanging="360"/>
      </w:pPr>
    </w:lvl>
    <w:lvl w:ilvl="2" w:tplc="CD9692F4">
      <w:start w:val="1"/>
      <w:numFmt w:val="lowerRoman"/>
      <w:lvlText w:val="%3."/>
      <w:lvlJc w:val="right"/>
      <w:pPr>
        <w:ind w:left="2160" w:hanging="180"/>
      </w:pPr>
    </w:lvl>
    <w:lvl w:ilvl="3" w:tplc="1E9A79F6">
      <w:start w:val="1"/>
      <w:numFmt w:val="decimal"/>
      <w:lvlText w:val="%4."/>
      <w:lvlJc w:val="left"/>
      <w:pPr>
        <w:ind w:left="2880" w:hanging="360"/>
      </w:pPr>
    </w:lvl>
    <w:lvl w:ilvl="4" w:tplc="3CB2CF14">
      <w:start w:val="1"/>
      <w:numFmt w:val="lowerLetter"/>
      <w:lvlText w:val="%5."/>
      <w:lvlJc w:val="left"/>
      <w:pPr>
        <w:ind w:left="3600" w:hanging="360"/>
      </w:pPr>
    </w:lvl>
    <w:lvl w:ilvl="5" w:tplc="D07CA26A">
      <w:start w:val="1"/>
      <w:numFmt w:val="lowerRoman"/>
      <w:lvlText w:val="%6."/>
      <w:lvlJc w:val="right"/>
      <w:pPr>
        <w:ind w:left="4320" w:hanging="180"/>
      </w:pPr>
    </w:lvl>
    <w:lvl w:ilvl="6" w:tplc="4C5E437E">
      <w:start w:val="1"/>
      <w:numFmt w:val="decimal"/>
      <w:lvlText w:val="%7."/>
      <w:lvlJc w:val="left"/>
      <w:pPr>
        <w:ind w:left="5040" w:hanging="360"/>
      </w:pPr>
    </w:lvl>
    <w:lvl w:ilvl="7" w:tplc="B016C822">
      <w:start w:val="1"/>
      <w:numFmt w:val="lowerLetter"/>
      <w:lvlText w:val="%8."/>
      <w:lvlJc w:val="left"/>
      <w:pPr>
        <w:ind w:left="5760" w:hanging="360"/>
      </w:pPr>
    </w:lvl>
    <w:lvl w:ilvl="8" w:tplc="33662B02">
      <w:start w:val="1"/>
      <w:numFmt w:val="lowerRoman"/>
      <w:lvlText w:val="%9."/>
      <w:lvlJc w:val="right"/>
      <w:pPr>
        <w:ind w:left="6480" w:hanging="180"/>
      </w:pPr>
    </w:lvl>
  </w:abstractNum>
  <w:abstractNum w:abstractNumId="11" w15:restartNumberingAfterBreak="0">
    <w:nsid w:val="13387228"/>
    <w:multiLevelType w:val="hybridMultilevel"/>
    <w:tmpl w:val="6774447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3513762"/>
    <w:multiLevelType w:val="hybridMultilevel"/>
    <w:tmpl w:val="BA34D3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7036B1"/>
    <w:multiLevelType w:val="hybridMultilevel"/>
    <w:tmpl w:val="FF76EC78"/>
    <w:lvl w:ilvl="0" w:tplc="A6BE577C">
      <w:start w:val="1"/>
      <w:numFmt w:val="lowerLetter"/>
      <w:lvlText w:val="%1)"/>
      <w:lvlJc w:val="left"/>
      <w:pPr>
        <w:ind w:left="720" w:hanging="360"/>
      </w:pPr>
    </w:lvl>
    <w:lvl w:ilvl="1" w:tplc="8236E734">
      <w:start w:val="1"/>
      <w:numFmt w:val="lowerLetter"/>
      <w:lvlText w:val="%2."/>
      <w:lvlJc w:val="left"/>
      <w:pPr>
        <w:ind w:left="1440" w:hanging="360"/>
      </w:pPr>
    </w:lvl>
    <w:lvl w:ilvl="2" w:tplc="34145304">
      <w:start w:val="1"/>
      <w:numFmt w:val="lowerRoman"/>
      <w:lvlText w:val="%3."/>
      <w:lvlJc w:val="right"/>
      <w:pPr>
        <w:ind w:left="2160" w:hanging="180"/>
      </w:pPr>
    </w:lvl>
    <w:lvl w:ilvl="3" w:tplc="2152CC02">
      <w:start w:val="1"/>
      <w:numFmt w:val="decimal"/>
      <w:lvlText w:val="%4."/>
      <w:lvlJc w:val="left"/>
      <w:pPr>
        <w:ind w:left="2880" w:hanging="360"/>
      </w:pPr>
    </w:lvl>
    <w:lvl w:ilvl="4" w:tplc="E0C69FFC">
      <w:start w:val="1"/>
      <w:numFmt w:val="lowerLetter"/>
      <w:lvlText w:val="%5."/>
      <w:lvlJc w:val="left"/>
      <w:pPr>
        <w:ind w:left="3600" w:hanging="360"/>
      </w:pPr>
    </w:lvl>
    <w:lvl w:ilvl="5" w:tplc="1C60F612">
      <w:start w:val="1"/>
      <w:numFmt w:val="lowerRoman"/>
      <w:lvlText w:val="%6."/>
      <w:lvlJc w:val="right"/>
      <w:pPr>
        <w:ind w:left="4320" w:hanging="180"/>
      </w:pPr>
    </w:lvl>
    <w:lvl w:ilvl="6" w:tplc="B11AC3B4">
      <w:start w:val="1"/>
      <w:numFmt w:val="decimal"/>
      <w:lvlText w:val="%7."/>
      <w:lvlJc w:val="left"/>
      <w:pPr>
        <w:ind w:left="5040" w:hanging="360"/>
      </w:pPr>
    </w:lvl>
    <w:lvl w:ilvl="7" w:tplc="86F00640">
      <w:start w:val="1"/>
      <w:numFmt w:val="lowerLetter"/>
      <w:lvlText w:val="%8."/>
      <w:lvlJc w:val="left"/>
      <w:pPr>
        <w:ind w:left="5760" w:hanging="360"/>
      </w:pPr>
    </w:lvl>
    <w:lvl w:ilvl="8" w:tplc="42E021CC">
      <w:start w:val="1"/>
      <w:numFmt w:val="lowerRoman"/>
      <w:lvlText w:val="%9."/>
      <w:lvlJc w:val="right"/>
      <w:pPr>
        <w:ind w:left="6480" w:hanging="180"/>
      </w:pPr>
    </w:lvl>
  </w:abstractNum>
  <w:abstractNum w:abstractNumId="14" w15:restartNumberingAfterBreak="0">
    <w:nsid w:val="18BE5E80"/>
    <w:multiLevelType w:val="hybridMultilevel"/>
    <w:tmpl w:val="AAE8FEFE"/>
    <w:lvl w:ilvl="0" w:tplc="7068B18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C94AE1"/>
    <w:multiLevelType w:val="hybridMultilevel"/>
    <w:tmpl w:val="AF560BBE"/>
    <w:lvl w:ilvl="0" w:tplc="04150011">
      <w:start w:val="1"/>
      <w:numFmt w:val="decimal"/>
      <w:lvlText w:val="%1)"/>
      <w:lvlJc w:val="left"/>
      <w:pPr>
        <w:ind w:left="814" w:hanging="360"/>
      </w:pPr>
      <w:rPr>
        <w:rFonts w:hint="default"/>
      </w:rPr>
    </w:lvl>
    <w:lvl w:ilvl="1" w:tplc="04150019" w:tentative="1">
      <w:start w:val="1"/>
      <w:numFmt w:val="lowerLetter"/>
      <w:lvlText w:val="%2."/>
      <w:lvlJc w:val="left"/>
      <w:pPr>
        <w:ind w:left="1534" w:hanging="360"/>
      </w:pPr>
    </w:lvl>
    <w:lvl w:ilvl="2" w:tplc="0415001B" w:tentative="1">
      <w:start w:val="1"/>
      <w:numFmt w:val="lowerRoman"/>
      <w:lvlText w:val="%3."/>
      <w:lvlJc w:val="right"/>
      <w:pPr>
        <w:ind w:left="2254" w:hanging="180"/>
      </w:pPr>
    </w:lvl>
    <w:lvl w:ilvl="3" w:tplc="0415000F" w:tentative="1">
      <w:start w:val="1"/>
      <w:numFmt w:val="decimal"/>
      <w:lvlText w:val="%4."/>
      <w:lvlJc w:val="left"/>
      <w:pPr>
        <w:ind w:left="2974" w:hanging="360"/>
      </w:pPr>
    </w:lvl>
    <w:lvl w:ilvl="4" w:tplc="04150019" w:tentative="1">
      <w:start w:val="1"/>
      <w:numFmt w:val="lowerLetter"/>
      <w:lvlText w:val="%5."/>
      <w:lvlJc w:val="left"/>
      <w:pPr>
        <w:ind w:left="3694" w:hanging="360"/>
      </w:pPr>
    </w:lvl>
    <w:lvl w:ilvl="5" w:tplc="0415001B" w:tentative="1">
      <w:start w:val="1"/>
      <w:numFmt w:val="lowerRoman"/>
      <w:lvlText w:val="%6."/>
      <w:lvlJc w:val="right"/>
      <w:pPr>
        <w:ind w:left="4414" w:hanging="180"/>
      </w:pPr>
    </w:lvl>
    <w:lvl w:ilvl="6" w:tplc="0415000F" w:tentative="1">
      <w:start w:val="1"/>
      <w:numFmt w:val="decimal"/>
      <w:lvlText w:val="%7."/>
      <w:lvlJc w:val="left"/>
      <w:pPr>
        <w:ind w:left="5134" w:hanging="360"/>
      </w:pPr>
    </w:lvl>
    <w:lvl w:ilvl="7" w:tplc="04150019" w:tentative="1">
      <w:start w:val="1"/>
      <w:numFmt w:val="lowerLetter"/>
      <w:lvlText w:val="%8."/>
      <w:lvlJc w:val="left"/>
      <w:pPr>
        <w:ind w:left="5854" w:hanging="360"/>
      </w:pPr>
    </w:lvl>
    <w:lvl w:ilvl="8" w:tplc="0415001B" w:tentative="1">
      <w:start w:val="1"/>
      <w:numFmt w:val="lowerRoman"/>
      <w:lvlText w:val="%9."/>
      <w:lvlJc w:val="right"/>
      <w:pPr>
        <w:ind w:left="6574" w:hanging="180"/>
      </w:pPr>
    </w:lvl>
  </w:abstractNum>
  <w:abstractNum w:abstractNumId="16" w15:restartNumberingAfterBreak="0">
    <w:nsid w:val="1B6C3559"/>
    <w:multiLevelType w:val="hybridMultilevel"/>
    <w:tmpl w:val="AFCEE2CE"/>
    <w:lvl w:ilvl="0" w:tplc="8A6CC51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A1230A"/>
    <w:multiLevelType w:val="hybridMultilevel"/>
    <w:tmpl w:val="FE7ED09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E4B6CCB"/>
    <w:multiLevelType w:val="hybridMultilevel"/>
    <w:tmpl w:val="29E0F7EC"/>
    <w:lvl w:ilvl="0" w:tplc="D22EC282">
      <w:start w:val="1"/>
      <w:numFmt w:val="decimal"/>
      <w:lvlText w:val="%1."/>
      <w:lvlJc w:val="left"/>
      <w:pPr>
        <w:tabs>
          <w:tab w:val="num" w:pos="397"/>
        </w:tabs>
        <w:ind w:left="397" w:hanging="397"/>
      </w:pPr>
      <w:rPr>
        <w:rFonts w:ascii="Calibri" w:hAnsi="Calibri" w:cs="Calibr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BE6276"/>
    <w:multiLevelType w:val="hybridMultilevel"/>
    <w:tmpl w:val="47DA0D88"/>
    <w:lvl w:ilvl="0" w:tplc="A0C67A6E">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70897"/>
    <w:multiLevelType w:val="hybridMultilevel"/>
    <w:tmpl w:val="B9CC75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1561396"/>
    <w:multiLevelType w:val="hybridMultilevel"/>
    <w:tmpl w:val="3D3EF7DA"/>
    <w:lvl w:ilvl="0" w:tplc="24A8C61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7B7BEE"/>
    <w:multiLevelType w:val="hybridMultilevel"/>
    <w:tmpl w:val="B63A5EDC"/>
    <w:lvl w:ilvl="0" w:tplc="5204EF0A">
      <w:start w:val="1"/>
      <w:numFmt w:val="decimal"/>
      <w:lvlText w:val="%1."/>
      <w:lvlJc w:val="left"/>
      <w:pPr>
        <w:ind w:left="720" w:hanging="360"/>
      </w:pPr>
      <w:rPr>
        <w:b w:val="0"/>
      </w:rPr>
    </w:lvl>
    <w:lvl w:ilvl="1" w:tplc="FA147850">
      <w:start w:val="1"/>
      <w:numFmt w:val="lowerLetter"/>
      <w:lvlText w:val="%2."/>
      <w:lvlJc w:val="left"/>
      <w:pPr>
        <w:ind w:left="1440" w:hanging="360"/>
      </w:pPr>
    </w:lvl>
    <w:lvl w:ilvl="2" w:tplc="27C2B22A">
      <w:start w:val="1"/>
      <w:numFmt w:val="lowerRoman"/>
      <w:lvlText w:val="%3."/>
      <w:lvlJc w:val="right"/>
      <w:pPr>
        <w:ind w:left="2160" w:hanging="180"/>
      </w:pPr>
    </w:lvl>
    <w:lvl w:ilvl="3" w:tplc="881039EA">
      <w:start w:val="1"/>
      <w:numFmt w:val="decimal"/>
      <w:lvlText w:val="%4."/>
      <w:lvlJc w:val="left"/>
      <w:pPr>
        <w:ind w:left="2880" w:hanging="360"/>
      </w:pPr>
    </w:lvl>
    <w:lvl w:ilvl="4" w:tplc="47E0C876">
      <w:start w:val="1"/>
      <w:numFmt w:val="lowerLetter"/>
      <w:lvlText w:val="%5."/>
      <w:lvlJc w:val="left"/>
      <w:pPr>
        <w:ind w:left="3600" w:hanging="360"/>
      </w:pPr>
    </w:lvl>
    <w:lvl w:ilvl="5" w:tplc="0F10435C">
      <w:start w:val="1"/>
      <w:numFmt w:val="lowerRoman"/>
      <w:lvlText w:val="%6."/>
      <w:lvlJc w:val="right"/>
      <w:pPr>
        <w:ind w:left="4320" w:hanging="180"/>
      </w:pPr>
    </w:lvl>
    <w:lvl w:ilvl="6" w:tplc="9C42046A">
      <w:start w:val="1"/>
      <w:numFmt w:val="decimal"/>
      <w:lvlText w:val="%7."/>
      <w:lvlJc w:val="left"/>
      <w:pPr>
        <w:ind w:left="5040" w:hanging="360"/>
      </w:pPr>
    </w:lvl>
    <w:lvl w:ilvl="7" w:tplc="B12690E6">
      <w:start w:val="1"/>
      <w:numFmt w:val="lowerLetter"/>
      <w:lvlText w:val="%8."/>
      <w:lvlJc w:val="left"/>
      <w:pPr>
        <w:ind w:left="5760" w:hanging="360"/>
      </w:pPr>
    </w:lvl>
    <w:lvl w:ilvl="8" w:tplc="62689CD6">
      <w:start w:val="1"/>
      <w:numFmt w:val="lowerRoman"/>
      <w:lvlText w:val="%9."/>
      <w:lvlJc w:val="right"/>
      <w:pPr>
        <w:ind w:left="6480" w:hanging="180"/>
      </w:pPr>
    </w:lvl>
  </w:abstractNum>
  <w:abstractNum w:abstractNumId="23" w15:restartNumberingAfterBreak="0">
    <w:nsid w:val="22B10D7A"/>
    <w:multiLevelType w:val="hybridMultilevel"/>
    <w:tmpl w:val="47F62D4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3581550"/>
    <w:multiLevelType w:val="hybridMultilevel"/>
    <w:tmpl w:val="DACEA8D6"/>
    <w:lvl w:ilvl="0" w:tplc="87368C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594165"/>
    <w:multiLevelType w:val="hybridMultilevel"/>
    <w:tmpl w:val="6624E652"/>
    <w:lvl w:ilvl="0" w:tplc="F81E2380">
      <w:start w:val="1"/>
      <w:numFmt w:val="decimal"/>
      <w:lvlText w:val="%1."/>
      <w:lvlJc w:val="left"/>
      <w:pPr>
        <w:ind w:left="720" w:hanging="360"/>
      </w:pPr>
    </w:lvl>
    <w:lvl w:ilvl="1" w:tplc="5E88F7F6">
      <w:start w:val="1"/>
      <w:numFmt w:val="lowerLetter"/>
      <w:lvlText w:val="%2."/>
      <w:lvlJc w:val="left"/>
      <w:pPr>
        <w:ind w:left="1440" w:hanging="360"/>
      </w:pPr>
    </w:lvl>
    <w:lvl w:ilvl="2" w:tplc="509493A0">
      <w:start w:val="1"/>
      <w:numFmt w:val="lowerRoman"/>
      <w:lvlText w:val="%3."/>
      <w:lvlJc w:val="right"/>
      <w:pPr>
        <w:ind w:left="2160" w:hanging="180"/>
      </w:pPr>
    </w:lvl>
    <w:lvl w:ilvl="3" w:tplc="DE027D2E">
      <w:start w:val="1"/>
      <w:numFmt w:val="decimal"/>
      <w:lvlText w:val="%4."/>
      <w:lvlJc w:val="left"/>
      <w:pPr>
        <w:ind w:left="2880" w:hanging="360"/>
      </w:pPr>
    </w:lvl>
    <w:lvl w:ilvl="4" w:tplc="D61A34E0">
      <w:start w:val="1"/>
      <w:numFmt w:val="lowerLetter"/>
      <w:lvlText w:val="%5."/>
      <w:lvlJc w:val="left"/>
      <w:pPr>
        <w:ind w:left="3600" w:hanging="360"/>
      </w:pPr>
    </w:lvl>
    <w:lvl w:ilvl="5" w:tplc="03AC5644">
      <w:start w:val="1"/>
      <w:numFmt w:val="lowerRoman"/>
      <w:lvlText w:val="%6."/>
      <w:lvlJc w:val="right"/>
      <w:pPr>
        <w:ind w:left="4320" w:hanging="180"/>
      </w:pPr>
    </w:lvl>
    <w:lvl w:ilvl="6" w:tplc="BFC8F27C">
      <w:start w:val="1"/>
      <w:numFmt w:val="decimal"/>
      <w:lvlText w:val="%7."/>
      <w:lvlJc w:val="left"/>
      <w:pPr>
        <w:ind w:left="5040" w:hanging="360"/>
      </w:pPr>
    </w:lvl>
    <w:lvl w:ilvl="7" w:tplc="21B20F90">
      <w:start w:val="1"/>
      <w:numFmt w:val="lowerLetter"/>
      <w:lvlText w:val="%8."/>
      <w:lvlJc w:val="left"/>
      <w:pPr>
        <w:ind w:left="5760" w:hanging="360"/>
      </w:pPr>
    </w:lvl>
    <w:lvl w:ilvl="8" w:tplc="4B8CC89A">
      <w:start w:val="1"/>
      <w:numFmt w:val="lowerRoman"/>
      <w:lvlText w:val="%9."/>
      <w:lvlJc w:val="right"/>
      <w:pPr>
        <w:ind w:left="6480" w:hanging="180"/>
      </w:pPr>
    </w:lvl>
  </w:abstractNum>
  <w:abstractNum w:abstractNumId="26" w15:restartNumberingAfterBreak="0">
    <w:nsid w:val="25491207"/>
    <w:multiLevelType w:val="hybridMultilevel"/>
    <w:tmpl w:val="78945AF0"/>
    <w:lvl w:ilvl="0" w:tplc="928CAF8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7" w15:restartNumberingAfterBreak="0">
    <w:nsid w:val="25A864BA"/>
    <w:multiLevelType w:val="hybridMultilevel"/>
    <w:tmpl w:val="C3F41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6BE0C41"/>
    <w:multiLevelType w:val="hybridMultilevel"/>
    <w:tmpl w:val="98FA312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8411199"/>
    <w:multiLevelType w:val="hybridMultilevel"/>
    <w:tmpl w:val="C3F41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87077F4"/>
    <w:multiLevelType w:val="hybridMultilevel"/>
    <w:tmpl w:val="3D46F7F0"/>
    <w:lvl w:ilvl="0" w:tplc="7D244ECE">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932119E"/>
    <w:multiLevelType w:val="multilevel"/>
    <w:tmpl w:val="A822D1A8"/>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93D3D03"/>
    <w:multiLevelType w:val="hybridMultilevel"/>
    <w:tmpl w:val="B4129F0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2A5C337A"/>
    <w:multiLevelType w:val="multilevel"/>
    <w:tmpl w:val="117ACE94"/>
    <w:lvl w:ilvl="0">
      <w:start w:val="2"/>
      <w:numFmt w:val="decimal"/>
      <w:lvlText w:val="%1."/>
      <w:lvlJc w:val="left"/>
      <w:pPr>
        <w:ind w:left="720" w:hanging="360"/>
      </w:pPr>
      <w:rPr>
        <w:rFonts w:hint="default"/>
        <w:strike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BAA6528"/>
    <w:multiLevelType w:val="hybridMultilevel"/>
    <w:tmpl w:val="81C4D764"/>
    <w:lvl w:ilvl="0" w:tplc="928CAF8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5" w15:restartNumberingAfterBreak="0">
    <w:nsid w:val="2CBE292A"/>
    <w:multiLevelType w:val="hybridMultilevel"/>
    <w:tmpl w:val="DB0E4F74"/>
    <w:lvl w:ilvl="0" w:tplc="0E3EC47E">
      <w:start w:val="1"/>
      <w:numFmt w:val="decimal"/>
      <w:lvlText w:val="%1."/>
      <w:lvlJc w:val="left"/>
      <w:pPr>
        <w:ind w:left="720" w:hanging="360"/>
      </w:pPr>
    </w:lvl>
    <w:lvl w:ilvl="1" w:tplc="CD328DF0">
      <w:start w:val="1"/>
      <w:numFmt w:val="lowerLetter"/>
      <w:lvlText w:val="%2."/>
      <w:lvlJc w:val="left"/>
      <w:pPr>
        <w:ind w:left="1440" w:hanging="360"/>
      </w:pPr>
    </w:lvl>
    <w:lvl w:ilvl="2" w:tplc="B5E46D32">
      <w:start w:val="1"/>
      <w:numFmt w:val="lowerRoman"/>
      <w:lvlText w:val="%3."/>
      <w:lvlJc w:val="right"/>
      <w:pPr>
        <w:ind w:left="2160" w:hanging="180"/>
      </w:pPr>
    </w:lvl>
    <w:lvl w:ilvl="3" w:tplc="73E21EBA">
      <w:start w:val="1"/>
      <w:numFmt w:val="decimal"/>
      <w:lvlText w:val="%4."/>
      <w:lvlJc w:val="left"/>
      <w:pPr>
        <w:ind w:left="2880" w:hanging="360"/>
      </w:pPr>
    </w:lvl>
    <w:lvl w:ilvl="4" w:tplc="484E6D4A">
      <w:start w:val="1"/>
      <w:numFmt w:val="lowerLetter"/>
      <w:lvlText w:val="%5."/>
      <w:lvlJc w:val="left"/>
      <w:pPr>
        <w:ind w:left="3600" w:hanging="360"/>
      </w:pPr>
    </w:lvl>
    <w:lvl w:ilvl="5" w:tplc="07D2596C">
      <w:start w:val="1"/>
      <w:numFmt w:val="lowerRoman"/>
      <w:lvlText w:val="%6."/>
      <w:lvlJc w:val="right"/>
      <w:pPr>
        <w:ind w:left="4320" w:hanging="180"/>
      </w:pPr>
    </w:lvl>
    <w:lvl w:ilvl="6" w:tplc="E8DCF190">
      <w:start w:val="1"/>
      <w:numFmt w:val="decimal"/>
      <w:lvlText w:val="%7."/>
      <w:lvlJc w:val="left"/>
      <w:pPr>
        <w:ind w:left="5040" w:hanging="360"/>
      </w:pPr>
    </w:lvl>
    <w:lvl w:ilvl="7" w:tplc="B9BAC65A">
      <w:start w:val="1"/>
      <w:numFmt w:val="lowerLetter"/>
      <w:lvlText w:val="%8."/>
      <w:lvlJc w:val="left"/>
      <w:pPr>
        <w:ind w:left="5760" w:hanging="360"/>
      </w:pPr>
    </w:lvl>
    <w:lvl w:ilvl="8" w:tplc="0CA46EF0">
      <w:start w:val="1"/>
      <w:numFmt w:val="lowerRoman"/>
      <w:lvlText w:val="%9."/>
      <w:lvlJc w:val="right"/>
      <w:pPr>
        <w:ind w:left="6480" w:hanging="180"/>
      </w:pPr>
    </w:lvl>
  </w:abstractNum>
  <w:abstractNum w:abstractNumId="36" w15:restartNumberingAfterBreak="0">
    <w:nsid w:val="2D39142B"/>
    <w:multiLevelType w:val="hybridMultilevel"/>
    <w:tmpl w:val="A866037C"/>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2DDC7F4C"/>
    <w:multiLevelType w:val="hybridMultilevel"/>
    <w:tmpl w:val="D062B446"/>
    <w:lvl w:ilvl="0" w:tplc="E6840060">
      <w:start w:val="1"/>
      <w:numFmt w:val="upperRoman"/>
      <w:lvlText w:val="%1."/>
      <w:lvlJc w:val="left"/>
      <w:pPr>
        <w:ind w:left="1080" w:hanging="72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C338CA3E">
      <w:start w:val="4"/>
      <w:numFmt w:val="bullet"/>
      <w:lvlText w:val=""/>
      <w:lvlJc w:val="left"/>
      <w:pPr>
        <w:ind w:left="2880" w:hanging="360"/>
      </w:pPr>
      <w:rPr>
        <w:rFonts w:ascii="Symbol" w:eastAsiaTheme="minorHAnsi" w:hAnsi="Symbol" w:cstheme="minorHAnsi"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F6C0E18"/>
    <w:multiLevelType w:val="hybridMultilevel"/>
    <w:tmpl w:val="46EA1246"/>
    <w:lvl w:ilvl="0" w:tplc="061849CC">
      <w:start w:val="1"/>
      <w:numFmt w:val="lowerLetter"/>
      <w:lvlText w:val="%1)"/>
      <w:lvlJc w:val="left"/>
      <w:pPr>
        <w:ind w:left="720" w:hanging="360"/>
      </w:pPr>
    </w:lvl>
    <w:lvl w:ilvl="1" w:tplc="ABB6F1EA">
      <w:start w:val="1"/>
      <w:numFmt w:val="lowerLetter"/>
      <w:lvlText w:val="%2)"/>
      <w:lvlJc w:val="left"/>
      <w:pPr>
        <w:ind w:left="786" w:hanging="360"/>
      </w:pPr>
    </w:lvl>
    <w:lvl w:ilvl="2" w:tplc="29807578">
      <w:start w:val="1"/>
      <w:numFmt w:val="lowerRoman"/>
      <w:lvlText w:val="%3."/>
      <w:lvlJc w:val="right"/>
      <w:pPr>
        <w:ind w:left="2160" w:hanging="180"/>
      </w:pPr>
    </w:lvl>
    <w:lvl w:ilvl="3" w:tplc="1BF61E64">
      <w:start w:val="1"/>
      <w:numFmt w:val="decimal"/>
      <w:lvlText w:val="%4."/>
      <w:lvlJc w:val="left"/>
      <w:pPr>
        <w:ind w:left="2880" w:hanging="360"/>
      </w:pPr>
    </w:lvl>
    <w:lvl w:ilvl="4" w:tplc="58063E56">
      <w:start w:val="1"/>
      <w:numFmt w:val="lowerLetter"/>
      <w:lvlText w:val="%5."/>
      <w:lvlJc w:val="left"/>
      <w:pPr>
        <w:ind w:left="3600" w:hanging="360"/>
      </w:pPr>
    </w:lvl>
    <w:lvl w:ilvl="5" w:tplc="C116046E">
      <w:start w:val="1"/>
      <w:numFmt w:val="lowerRoman"/>
      <w:lvlText w:val="%6."/>
      <w:lvlJc w:val="right"/>
      <w:pPr>
        <w:ind w:left="4320" w:hanging="180"/>
      </w:pPr>
    </w:lvl>
    <w:lvl w:ilvl="6" w:tplc="69EA8EB8">
      <w:start w:val="1"/>
      <w:numFmt w:val="decimal"/>
      <w:lvlText w:val="%7."/>
      <w:lvlJc w:val="left"/>
      <w:pPr>
        <w:ind w:left="5040" w:hanging="360"/>
      </w:pPr>
    </w:lvl>
    <w:lvl w:ilvl="7" w:tplc="CD689616">
      <w:start w:val="1"/>
      <w:numFmt w:val="lowerLetter"/>
      <w:lvlText w:val="%8."/>
      <w:lvlJc w:val="left"/>
      <w:pPr>
        <w:ind w:left="5760" w:hanging="360"/>
      </w:pPr>
    </w:lvl>
    <w:lvl w:ilvl="8" w:tplc="5B424AF6">
      <w:start w:val="1"/>
      <w:numFmt w:val="lowerRoman"/>
      <w:lvlText w:val="%9."/>
      <w:lvlJc w:val="right"/>
      <w:pPr>
        <w:ind w:left="6480" w:hanging="180"/>
      </w:pPr>
    </w:lvl>
  </w:abstractNum>
  <w:abstractNum w:abstractNumId="39" w15:restartNumberingAfterBreak="0">
    <w:nsid w:val="2FF91722"/>
    <w:multiLevelType w:val="hybridMultilevel"/>
    <w:tmpl w:val="7BF6EA7A"/>
    <w:lvl w:ilvl="0" w:tplc="04150017">
      <w:start w:val="1"/>
      <w:numFmt w:val="lowerLetter"/>
      <w:lvlText w:val="%1)"/>
      <w:lvlJc w:val="left"/>
      <w:pPr>
        <w:ind w:left="720" w:hanging="360"/>
      </w:pPr>
    </w:lvl>
    <w:lvl w:ilvl="1" w:tplc="3DAA0A16">
      <w:start w:val="1"/>
      <w:numFmt w:val="lowerLetter"/>
      <w:lvlText w:val="%2)"/>
      <w:lvlJc w:val="left"/>
      <w:pPr>
        <w:ind w:left="1440" w:hanging="360"/>
      </w:pPr>
      <w:rPr>
        <w:rFonts w:ascii="Times New Roman" w:eastAsia="Calibri" w:hAnsi="Times New Roman" w:cs="Times New Roman"/>
      </w:rPr>
    </w:lvl>
    <w:lvl w:ilvl="2" w:tplc="0C6602D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F47C14"/>
    <w:multiLevelType w:val="hybridMultilevel"/>
    <w:tmpl w:val="3BAA6A7A"/>
    <w:lvl w:ilvl="0" w:tplc="6686A7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47B1429"/>
    <w:multiLevelType w:val="hybridMultilevel"/>
    <w:tmpl w:val="469655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34EB621C"/>
    <w:multiLevelType w:val="hybridMultilevel"/>
    <w:tmpl w:val="01BA977E"/>
    <w:lvl w:ilvl="0" w:tplc="7068B18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61A4753"/>
    <w:multiLevelType w:val="hybridMultilevel"/>
    <w:tmpl w:val="6D9A0634"/>
    <w:lvl w:ilvl="0" w:tplc="D6D071DA">
      <w:start w:val="8"/>
      <w:numFmt w:val="decimal"/>
      <w:lvlText w:val="%1."/>
      <w:lvlJc w:val="left"/>
      <w:pPr>
        <w:ind w:left="720" w:hanging="360"/>
      </w:pPr>
      <w:rPr>
        <w:strike w:val="0"/>
        <w:sz w:val="24"/>
        <w:szCs w:val="24"/>
      </w:rPr>
    </w:lvl>
    <w:lvl w:ilvl="1" w:tplc="148A3DE0">
      <w:start w:val="1"/>
      <w:numFmt w:val="lowerLetter"/>
      <w:lvlText w:val="%2."/>
      <w:lvlJc w:val="left"/>
      <w:pPr>
        <w:ind w:left="1495" w:hanging="360"/>
      </w:pPr>
    </w:lvl>
    <w:lvl w:ilvl="2" w:tplc="33E891CA">
      <w:start w:val="1"/>
      <w:numFmt w:val="lowerRoman"/>
      <w:lvlText w:val="%3."/>
      <w:lvlJc w:val="right"/>
      <w:pPr>
        <w:ind w:left="2160" w:hanging="180"/>
      </w:pPr>
    </w:lvl>
    <w:lvl w:ilvl="3" w:tplc="960AA1AC">
      <w:start w:val="1"/>
      <w:numFmt w:val="decimal"/>
      <w:lvlText w:val="%4."/>
      <w:lvlJc w:val="left"/>
      <w:pPr>
        <w:ind w:left="2880" w:hanging="360"/>
      </w:pPr>
    </w:lvl>
    <w:lvl w:ilvl="4" w:tplc="ED382130">
      <w:start w:val="1"/>
      <w:numFmt w:val="lowerLetter"/>
      <w:lvlText w:val="%5."/>
      <w:lvlJc w:val="left"/>
      <w:pPr>
        <w:ind w:left="3600" w:hanging="360"/>
      </w:pPr>
    </w:lvl>
    <w:lvl w:ilvl="5" w:tplc="8618D718">
      <w:start w:val="1"/>
      <w:numFmt w:val="lowerRoman"/>
      <w:lvlText w:val="%6."/>
      <w:lvlJc w:val="right"/>
      <w:pPr>
        <w:ind w:left="4320" w:hanging="180"/>
      </w:pPr>
    </w:lvl>
    <w:lvl w:ilvl="6" w:tplc="3156F9C2">
      <w:start w:val="1"/>
      <w:numFmt w:val="decimal"/>
      <w:lvlText w:val="%7."/>
      <w:lvlJc w:val="left"/>
      <w:pPr>
        <w:ind w:left="5040" w:hanging="360"/>
      </w:pPr>
    </w:lvl>
    <w:lvl w:ilvl="7" w:tplc="3D541396">
      <w:start w:val="1"/>
      <w:numFmt w:val="lowerLetter"/>
      <w:lvlText w:val="%8."/>
      <w:lvlJc w:val="left"/>
      <w:pPr>
        <w:ind w:left="5760" w:hanging="360"/>
      </w:pPr>
    </w:lvl>
    <w:lvl w:ilvl="8" w:tplc="D7E4020E">
      <w:start w:val="1"/>
      <w:numFmt w:val="lowerRoman"/>
      <w:lvlText w:val="%9."/>
      <w:lvlJc w:val="right"/>
      <w:pPr>
        <w:ind w:left="6480" w:hanging="180"/>
      </w:pPr>
    </w:lvl>
  </w:abstractNum>
  <w:abstractNum w:abstractNumId="44" w15:restartNumberingAfterBreak="0">
    <w:nsid w:val="374645E5"/>
    <w:multiLevelType w:val="hybridMultilevel"/>
    <w:tmpl w:val="8BA0F566"/>
    <w:lvl w:ilvl="0" w:tplc="A4082FD6">
      <w:start w:val="1"/>
      <w:numFmt w:val="decimal"/>
      <w:lvlText w:val="%1."/>
      <w:lvlJc w:val="left"/>
      <w:pPr>
        <w:ind w:left="720" w:hanging="360"/>
      </w:pPr>
    </w:lvl>
    <w:lvl w:ilvl="1" w:tplc="B436F6E8">
      <w:start w:val="1"/>
      <w:numFmt w:val="lowerLetter"/>
      <w:lvlText w:val="%2."/>
      <w:lvlJc w:val="left"/>
      <w:pPr>
        <w:ind w:left="1440" w:hanging="360"/>
      </w:pPr>
    </w:lvl>
    <w:lvl w:ilvl="2" w:tplc="B04AB766">
      <w:start w:val="1"/>
      <w:numFmt w:val="lowerRoman"/>
      <w:lvlText w:val="%3."/>
      <w:lvlJc w:val="right"/>
      <w:pPr>
        <w:ind w:left="2160" w:hanging="180"/>
      </w:pPr>
    </w:lvl>
    <w:lvl w:ilvl="3" w:tplc="6A2A279C">
      <w:start w:val="1"/>
      <w:numFmt w:val="decimal"/>
      <w:lvlText w:val="%4."/>
      <w:lvlJc w:val="left"/>
      <w:pPr>
        <w:ind w:left="2880" w:hanging="360"/>
      </w:pPr>
    </w:lvl>
    <w:lvl w:ilvl="4" w:tplc="01428F5A">
      <w:start w:val="1"/>
      <w:numFmt w:val="lowerLetter"/>
      <w:lvlText w:val="%5."/>
      <w:lvlJc w:val="left"/>
      <w:pPr>
        <w:ind w:left="3600" w:hanging="360"/>
      </w:pPr>
    </w:lvl>
    <w:lvl w:ilvl="5" w:tplc="F2CC35A4">
      <w:start w:val="1"/>
      <w:numFmt w:val="lowerRoman"/>
      <w:lvlText w:val="%6."/>
      <w:lvlJc w:val="right"/>
      <w:pPr>
        <w:ind w:left="4320" w:hanging="180"/>
      </w:pPr>
    </w:lvl>
    <w:lvl w:ilvl="6" w:tplc="2A9C06E0">
      <w:start w:val="1"/>
      <w:numFmt w:val="decimal"/>
      <w:lvlText w:val="%7."/>
      <w:lvlJc w:val="left"/>
      <w:pPr>
        <w:ind w:left="5040" w:hanging="360"/>
      </w:pPr>
    </w:lvl>
    <w:lvl w:ilvl="7" w:tplc="16B0B222">
      <w:start w:val="1"/>
      <w:numFmt w:val="lowerLetter"/>
      <w:lvlText w:val="%8."/>
      <w:lvlJc w:val="left"/>
      <w:pPr>
        <w:ind w:left="5760" w:hanging="360"/>
      </w:pPr>
    </w:lvl>
    <w:lvl w:ilvl="8" w:tplc="69F8CA42">
      <w:start w:val="1"/>
      <w:numFmt w:val="lowerRoman"/>
      <w:lvlText w:val="%9."/>
      <w:lvlJc w:val="right"/>
      <w:pPr>
        <w:ind w:left="6480" w:hanging="180"/>
      </w:pPr>
    </w:lvl>
  </w:abstractNum>
  <w:abstractNum w:abstractNumId="45" w15:restartNumberingAfterBreak="0">
    <w:nsid w:val="38F95D0A"/>
    <w:multiLevelType w:val="hybridMultilevel"/>
    <w:tmpl w:val="25965E1E"/>
    <w:lvl w:ilvl="0" w:tplc="0F78DF5A">
      <w:start w:val="1"/>
      <w:numFmt w:val="lowerLetter"/>
      <w:lvlText w:val="%1)"/>
      <w:lvlJc w:val="left"/>
      <w:pPr>
        <w:ind w:left="1074" w:hanging="360"/>
      </w:pPr>
    </w:lvl>
    <w:lvl w:ilvl="1" w:tplc="419E9906">
      <w:start w:val="1"/>
      <w:numFmt w:val="lowerLetter"/>
      <w:lvlText w:val="%2."/>
      <w:lvlJc w:val="left"/>
      <w:pPr>
        <w:ind w:left="1794" w:hanging="360"/>
      </w:pPr>
    </w:lvl>
    <w:lvl w:ilvl="2" w:tplc="E4ECF20E">
      <w:start w:val="1"/>
      <w:numFmt w:val="lowerRoman"/>
      <w:lvlText w:val="%3."/>
      <w:lvlJc w:val="right"/>
      <w:pPr>
        <w:ind w:left="2514" w:hanging="180"/>
      </w:pPr>
    </w:lvl>
    <w:lvl w:ilvl="3" w:tplc="B00C6F84">
      <w:start w:val="1"/>
      <w:numFmt w:val="decimal"/>
      <w:lvlText w:val="%4."/>
      <w:lvlJc w:val="left"/>
      <w:pPr>
        <w:ind w:left="3234" w:hanging="360"/>
      </w:pPr>
    </w:lvl>
    <w:lvl w:ilvl="4" w:tplc="9E522874">
      <w:start w:val="1"/>
      <w:numFmt w:val="lowerLetter"/>
      <w:lvlText w:val="%5."/>
      <w:lvlJc w:val="left"/>
      <w:pPr>
        <w:ind w:left="3954" w:hanging="360"/>
      </w:pPr>
    </w:lvl>
    <w:lvl w:ilvl="5" w:tplc="51DCD5D4">
      <w:start w:val="1"/>
      <w:numFmt w:val="lowerRoman"/>
      <w:lvlText w:val="%6."/>
      <w:lvlJc w:val="right"/>
      <w:pPr>
        <w:ind w:left="4674" w:hanging="180"/>
      </w:pPr>
    </w:lvl>
    <w:lvl w:ilvl="6" w:tplc="9EC2FEE4">
      <w:start w:val="1"/>
      <w:numFmt w:val="decimal"/>
      <w:lvlText w:val="%7."/>
      <w:lvlJc w:val="left"/>
      <w:pPr>
        <w:ind w:left="5394" w:hanging="360"/>
      </w:pPr>
    </w:lvl>
    <w:lvl w:ilvl="7" w:tplc="025A85AE">
      <w:start w:val="1"/>
      <w:numFmt w:val="lowerLetter"/>
      <w:lvlText w:val="%8."/>
      <w:lvlJc w:val="left"/>
      <w:pPr>
        <w:ind w:left="6114" w:hanging="360"/>
      </w:pPr>
    </w:lvl>
    <w:lvl w:ilvl="8" w:tplc="ED461586">
      <w:start w:val="1"/>
      <w:numFmt w:val="lowerRoman"/>
      <w:lvlText w:val="%9."/>
      <w:lvlJc w:val="right"/>
      <w:pPr>
        <w:ind w:left="6834" w:hanging="180"/>
      </w:pPr>
    </w:lvl>
  </w:abstractNum>
  <w:abstractNum w:abstractNumId="46" w15:restartNumberingAfterBreak="0">
    <w:nsid w:val="3C9A2E8C"/>
    <w:multiLevelType w:val="hybridMultilevel"/>
    <w:tmpl w:val="06541C9C"/>
    <w:lvl w:ilvl="0" w:tplc="A14ECD5C">
      <w:start w:val="1"/>
      <w:numFmt w:val="lowerLetter"/>
      <w:lvlText w:val="%1)"/>
      <w:lvlJc w:val="left"/>
      <w:pPr>
        <w:ind w:left="1070" w:hanging="360"/>
      </w:pPr>
    </w:lvl>
    <w:lvl w:ilvl="1" w:tplc="E82C83EA">
      <w:start w:val="1"/>
      <w:numFmt w:val="lowerLetter"/>
      <w:lvlText w:val="%2."/>
      <w:lvlJc w:val="left"/>
      <w:pPr>
        <w:ind w:left="1790" w:hanging="360"/>
      </w:pPr>
    </w:lvl>
    <w:lvl w:ilvl="2" w:tplc="4CD05A2C">
      <w:start w:val="1"/>
      <w:numFmt w:val="lowerRoman"/>
      <w:lvlText w:val="%3."/>
      <w:lvlJc w:val="right"/>
      <w:pPr>
        <w:ind w:left="2510" w:hanging="180"/>
      </w:pPr>
    </w:lvl>
    <w:lvl w:ilvl="3" w:tplc="DA7698F0">
      <w:start w:val="1"/>
      <w:numFmt w:val="decimal"/>
      <w:lvlText w:val="%4."/>
      <w:lvlJc w:val="left"/>
      <w:pPr>
        <w:ind w:left="3230" w:hanging="360"/>
      </w:pPr>
    </w:lvl>
    <w:lvl w:ilvl="4" w:tplc="BB9CF03E">
      <w:start w:val="1"/>
      <w:numFmt w:val="lowerLetter"/>
      <w:lvlText w:val="%5."/>
      <w:lvlJc w:val="left"/>
      <w:pPr>
        <w:ind w:left="3950" w:hanging="360"/>
      </w:pPr>
    </w:lvl>
    <w:lvl w:ilvl="5" w:tplc="0C56B386">
      <w:start w:val="1"/>
      <w:numFmt w:val="lowerRoman"/>
      <w:lvlText w:val="%6."/>
      <w:lvlJc w:val="right"/>
      <w:pPr>
        <w:ind w:left="4670" w:hanging="180"/>
      </w:pPr>
    </w:lvl>
    <w:lvl w:ilvl="6" w:tplc="9EE68174">
      <w:start w:val="1"/>
      <w:numFmt w:val="decimal"/>
      <w:lvlText w:val="%7."/>
      <w:lvlJc w:val="left"/>
      <w:pPr>
        <w:ind w:left="5390" w:hanging="360"/>
      </w:pPr>
    </w:lvl>
    <w:lvl w:ilvl="7" w:tplc="D2B022FA">
      <w:start w:val="1"/>
      <w:numFmt w:val="lowerLetter"/>
      <w:lvlText w:val="%8."/>
      <w:lvlJc w:val="left"/>
      <w:pPr>
        <w:ind w:left="6110" w:hanging="360"/>
      </w:pPr>
    </w:lvl>
    <w:lvl w:ilvl="8" w:tplc="351CCF50">
      <w:start w:val="1"/>
      <w:numFmt w:val="lowerRoman"/>
      <w:lvlText w:val="%9."/>
      <w:lvlJc w:val="right"/>
      <w:pPr>
        <w:ind w:left="6830" w:hanging="180"/>
      </w:pPr>
    </w:lvl>
  </w:abstractNum>
  <w:abstractNum w:abstractNumId="47" w15:restartNumberingAfterBreak="0">
    <w:nsid w:val="3E336F8B"/>
    <w:multiLevelType w:val="hybridMultilevel"/>
    <w:tmpl w:val="1BDC0658"/>
    <w:lvl w:ilvl="0" w:tplc="B8A41048">
      <w:start w:val="1"/>
      <w:numFmt w:val="decimal"/>
      <w:lvlText w:val="%1."/>
      <w:lvlJc w:val="left"/>
      <w:pPr>
        <w:tabs>
          <w:tab w:val="num" w:pos="397"/>
        </w:tabs>
        <w:ind w:left="397" w:hanging="397"/>
      </w:pPr>
      <w:rPr>
        <w:rFont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FED2B56"/>
    <w:multiLevelType w:val="hybridMultilevel"/>
    <w:tmpl w:val="8C5039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CF2350"/>
    <w:multiLevelType w:val="hybridMultilevel"/>
    <w:tmpl w:val="B2AE72E8"/>
    <w:lvl w:ilvl="0" w:tplc="3DEC1284">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50" w15:restartNumberingAfterBreak="0">
    <w:nsid w:val="442D2A99"/>
    <w:multiLevelType w:val="hybridMultilevel"/>
    <w:tmpl w:val="3412F4A2"/>
    <w:lvl w:ilvl="0" w:tplc="930E08DA">
      <w:start w:val="8"/>
      <w:numFmt w:val="decimal"/>
      <w:lvlText w:val="%1."/>
      <w:lvlJc w:val="left"/>
      <w:pPr>
        <w:ind w:left="720" w:hanging="360"/>
      </w:pPr>
      <w:rPr>
        <w:strike w:val="0"/>
        <w:sz w:val="24"/>
        <w:szCs w:val="24"/>
      </w:rPr>
    </w:lvl>
    <w:lvl w:ilvl="1" w:tplc="FD9870C8">
      <w:start w:val="1"/>
      <w:numFmt w:val="lowerLetter"/>
      <w:lvlText w:val="%2)"/>
      <w:lvlJc w:val="left"/>
      <w:pPr>
        <w:ind w:left="1495" w:hanging="360"/>
      </w:pPr>
    </w:lvl>
    <w:lvl w:ilvl="2" w:tplc="26841D44">
      <w:start w:val="1"/>
      <w:numFmt w:val="lowerRoman"/>
      <w:lvlText w:val="%3."/>
      <w:lvlJc w:val="right"/>
      <w:pPr>
        <w:ind w:left="2160" w:hanging="180"/>
      </w:pPr>
    </w:lvl>
    <w:lvl w:ilvl="3" w:tplc="179E6E22">
      <w:start w:val="1"/>
      <w:numFmt w:val="decimal"/>
      <w:lvlText w:val="%4."/>
      <w:lvlJc w:val="left"/>
      <w:pPr>
        <w:ind w:left="2880" w:hanging="360"/>
      </w:pPr>
    </w:lvl>
    <w:lvl w:ilvl="4" w:tplc="73F4B614">
      <w:start w:val="1"/>
      <w:numFmt w:val="lowerLetter"/>
      <w:lvlText w:val="%5."/>
      <w:lvlJc w:val="left"/>
      <w:pPr>
        <w:ind w:left="3600" w:hanging="360"/>
      </w:pPr>
    </w:lvl>
    <w:lvl w:ilvl="5" w:tplc="ABE2A11E">
      <w:start w:val="1"/>
      <w:numFmt w:val="lowerRoman"/>
      <w:lvlText w:val="%6."/>
      <w:lvlJc w:val="right"/>
      <w:pPr>
        <w:ind w:left="4320" w:hanging="180"/>
      </w:pPr>
    </w:lvl>
    <w:lvl w:ilvl="6" w:tplc="743A5594">
      <w:start w:val="1"/>
      <w:numFmt w:val="decimal"/>
      <w:lvlText w:val="%7."/>
      <w:lvlJc w:val="left"/>
      <w:pPr>
        <w:ind w:left="5040" w:hanging="360"/>
      </w:pPr>
    </w:lvl>
    <w:lvl w:ilvl="7" w:tplc="78C8FBBA">
      <w:start w:val="1"/>
      <w:numFmt w:val="lowerLetter"/>
      <w:lvlText w:val="%8."/>
      <w:lvlJc w:val="left"/>
      <w:pPr>
        <w:ind w:left="5760" w:hanging="360"/>
      </w:pPr>
    </w:lvl>
    <w:lvl w:ilvl="8" w:tplc="D8E8DE28">
      <w:start w:val="1"/>
      <w:numFmt w:val="lowerRoman"/>
      <w:lvlText w:val="%9."/>
      <w:lvlJc w:val="right"/>
      <w:pPr>
        <w:ind w:left="6480" w:hanging="180"/>
      </w:pPr>
    </w:lvl>
  </w:abstractNum>
  <w:abstractNum w:abstractNumId="51" w15:restartNumberingAfterBreak="0">
    <w:nsid w:val="4606210F"/>
    <w:multiLevelType w:val="hybridMultilevel"/>
    <w:tmpl w:val="DB94746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46E87A71"/>
    <w:multiLevelType w:val="hybridMultilevel"/>
    <w:tmpl w:val="451CC7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3" w15:restartNumberingAfterBreak="0">
    <w:nsid w:val="4CCB3B81"/>
    <w:multiLevelType w:val="hybridMultilevel"/>
    <w:tmpl w:val="F342D71C"/>
    <w:lvl w:ilvl="0" w:tplc="04150011">
      <w:start w:val="1"/>
      <w:numFmt w:val="decimal"/>
      <w:lvlText w:val="%1)"/>
      <w:lvlJc w:val="left"/>
      <w:pPr>
        <w:ind w:left="1428" w:hanging="360"/>
      </w:pPr>
      <w:rPr>
        <w:rFonts w:hint="default"/>
        <w:color w:val="auto"/>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4DC13A92"/>
    <w:multiLevelType w:val="hybridMultilevel"/>
    <w:tmpl w:val="7F7C2B4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5" w15:restartNumberingAfterBreak="0">
    <w:nsid w:val="4DCC480F"/>
    <w:multiLevelType w:val="hybridMultilevel"/>
    <w:tmpl w:val="3DA68488"/>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4DE167BA"/>
    <w:multiLevelType w:val="hybridMultilevel"/>
    <w:tmpl w:val="44B434F6"/>
    <w:lvl w:ilvl="0" w:tplc="04150011">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0B03044"/>
    <w:multiLevelType w:val="hybridMultilevel"/>
    <w:tmpl w:val="DE1A43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51712277"/>
    <w:multiLevelType w:val="hybridMultilevel"/>
    <w:tmpl w:val="A9DE51A2"/>
    <w:lvl w:ilvl="0" w:tplc="928CAF8A">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9" w15:restartNumberingAfterBreak="0">
    <w:nsid w:val="53164CC9"/>
    <w:multiLevelType w:val="hybridMultilevel"/>
    <w:tmpl w:val="D64E0F54"/>
    <w:lvl w:ilvl="0" w:tplc="70DAD938">
      <w:start w:val="1"/>
      <w:numFmt w:val="decimal"/>
      <w:lvlText w:val="%1."/>
      <w:lvlJc w:val="left"/>
      <w:pPr>
        <w:tabs>
          <w:tab w:val="num" w:pos="397"/>
        </w:tabs>
        <w:ind w:left="454" w:hanging="454"/>
      </w:pPr>
      <w:rPr>
        <w:rFonts w:ascii="Calibri" w:eastAsia="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44E7D6C"/>
    <w:multiLevelType w:val="hybridMultilevel"/>
    <w:tmpl w:val="3F6204E6"/>
    <w:lvl w:ilvl="0" w:tplc="FCEC9D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7E37774"/>
    <w:multiLevelType w:val="hybridMultilevel"/>
    <w:tmpl w:val="EFFAF9F0"/>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8741C83"/>
    <w:multiLevelType w:val="hybridMultilevel"/>
    <w:tmpl w:val="22D49B00"/>
    <w:lvl w:ilvl="0" w:tplc="0898F32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AB23612"/>
    <w:multiLevelType w:val="hybridMultilevel"/>
    <w:tmpl w:val="084EF706"/>
    <w:lvl w:ilvl="0" w:tplc="E6840060">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7">
      <w:start w:val="1"/>
      <w:numFmt w:val="lowerLetter"/>
      <w:lvlText w:val="%3)"/>
      <w:lvlJc w:val="left"/>
      <w:pPr>
        <w:ind w:left="2160" w:hanging="180"/>
      </w:pPr>
    </w:lvl>
    <w:lvl w:ilvl="3" w:tplc="C338CA3E">
      <w:start w:val="4"/>
      <w:numFmt w:val="bullet"/>
      <w:lvlText w:val=""/>
      <w:lvlJc w:val="left"/>
      <w:pPr>
        <w:ind w:left="2880" w:hanging="360"/>
      </w:pPr>
      <w:rPr>
        <w:rFonts w:ascii="Symbol" w:eastAsiaTheme="minorHAnsi" w:hAnsi="Symbol" w:cstheme="minorHAnsi"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FE810D2"/>
    <w:multiLevelType w:val="hybridMultilevel"/>
    <w:tmpl w:val="2E8E6080"/>
    <w:lvl w:ilvl="0" w:tplc="04150011">
      <w:start w:val="1"/>
      <w:numFmt w:val="decimal"/>
      <w:lvlText w:val="%1)"/>
      <w:lvlJc w:val="left"/>
      <w:pPr>
        <w:ind w:left="720" w:hanging="360"/>
      </w:pPr>
    </w:lvl>
    <w:lvl w:ilvl="1" w:tplc="9BC205DE">
      <w:start w:val="1"/>
      <w:numFmt w:val="decimal"/>
      <w:lvlText w:val="%2)"/>
      <w:lvlJc w:val="left"/>
      <w:pPr>
        <w:ind w:left="1440" w:hanging="360"/>
      </w:pPr>
      <w:rPr>
        <w:rFonts w:asciiTheme="minorHAnsi" w:eastAsiaTheme="minorHAnsi" w:hAnsiTheme="minorHAnsi" w:cstheme="minorBidi"/>
      </w:rPr>
    </w:lvl>
    <w:lvl w:ilvl="2" w:tplc="AAC01E3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0C2346E"/>
    <w:multiLevelType w:val="hybridMultilevel"/>
    <w:tmpl w:val="20804F02"/>
    <w:lvl w:ilvl="0" w:tplc="2064EE3A">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1314FDD"/>
    <w:multiLevelType w:val="hybridMultilevel"/>
    <w:tmpl w:val="F078B5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30D4008"/>
    <w:multiLevelType w:val="hybridMultilevel"/>
    <w:tmpl w:val="2F6E0150"/>
    <w:lvl w:ilvl="0" w:tplc="FA1CB9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3544DA1"/>
    <w:multiLevelType w:val="hybridMultilevel"/>
    <w:tmpl w:val="E70C4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46673E9"/>
    <w:multiLevelType w:val="hybridMultilevel"/>
    <w:tmpl w:val="F33C091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70" w15:restartNumberingAfterBreak="0">
    <w:nsid w:val="680A1189"/>
    <w:multiLevelType w:val="multilevel"/>
    <w:tmpl w:val="A2BECA36"/>
    <w:styleLink w:val="Biecalista1"/>
    <w:lvl w:ilvl="0">
      <w:start w:val="1"/>
      <w:numFmt w:val="decimal"/>
      <w:lvlText w:val="%1."/>
      <w:lvlJc w:val="left"/>
      <w:pPr>
        <w:ind w:left="360" w:hanging="360"/>
      </w:pPr>
      <w:rPr>
        <w:rFonts w:ascii="Garamond" w:eastAsia="Times New Roman" w:hAnsi="Garamond"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68457D5B"/>
    <w:multiLevelType w:val="hybridMultilevel"/>
    <w:tmpl w:val="2E780744"/>
    <w:lvl w:ilvl="0" w:tplc="0C40348A">
      <w:start w:val="1"/>
      <w:numFmt w:val="lowerLetter"/>
      <w:lvlText w:val="%1)"/>
      <w:lvlJc w:val="left"/>
      <w:pPr>
        <w:ind w:left="1080" w:hanging="360"/>
      </w:pPr>
      <w:rPr>
        <w:rFonts w:ascii="Times New Roman" w:hAnsi="Times New Roman" w:cs="Calibri" w:hint="default"/>
        <w:b w:val="0"/>
        <w:bCs/>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9595217"/>
    <w:multiLevelType w:val="hybridMultilevel"/>
    <w:tmpl w:val="49BAB3DA"/>
    <w:lvl w:ilvl="0" w:tplc="59A69F92">
      <w:start w:val="1"/>
      <w:numFmt w:val="lowerLetter"/>
      <w:lvlText w:val="%1)"/>
      <w:lvlJc w:val="left"/>
      <w:pPr>
        <w:ind w:left="1004" w:hanging="360"/>
      </w:pPr>
      <w:rPr>
        <w:rFonts w:ascii="Calibri" w:hAnsi="Calibri" w:cs="Calibri" w:hint="default"/>
        <w:b w:val="0"/>
        <w:i w:val="0"/>
        <w:color w:val="000000"/>
        <w:sz w:val="22"/>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6C2938DD"/>
    <w:multiLevelType w:val="hybridMultilevel"/>
    <w:tmpl w:val="C3F41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3404D6"/>
    <w:multiLevelType w:val="hybridMultilevel"/>
    <w:tmpl w:val="C9CC4A56"/>
    <w:lvl w:ilvl="0" w:tplc="5510CDBC">
      <w:start w:val="1"/>
      <w:numFmt w:val="decimal"/>
      <w:lvlText w:val="%1."/>
      <w:lvlJc w:val="left"/>
      <w:pPr>
        <w:ind w:left="501" w:hanging="360"/>
      </w:pPr>
      <w:rPr>
        <w:b w:val="0"/>
        <w:bCs/>
        <w:i w:val="0"/>
        <w:iCs w:val="0"/>
      </w:rPr>
    </w:lvl>
    <w:lvl w:ilvl="1" w:tplc="EDA472EA">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EEF20F9"/>
    <w:multiLevelType w:val="hybridMultilevel"/>
    <w:tmpl w:val="B1CA2B80"/>
    <w:lvl w:ilvl="0" w:tplc="0898F320">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4E23BC"/>
    <w:multiLevelType w:val="hybridMultilevel"/>
    <w:tmpl w:val="8A28C4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101172">
      <w:start w:val="1"/>
      <w:numFmt w:val="decimal"/>
      <w:lvlText w:val="%4."/>
      <w:lvlJc w:val="left"/>
      <w:pPr>
        <w:ind w:left="357" w:hanging="357"/>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70CE6D34"/>
    <w:multiLevelType w:val="hybridMultilevel"/>
    <w:tmpl w:val="2292AF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364E23"/>
    <w:multiLevelType w:val="hybridMultilevel"/>
    <w:tmpl w:val="B9CC75F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9" w15:restartNumberingAfterBreak="0">
    <w:nsid w:val="75685FF6"/>
    <w:multiLevelType w:val="hybridMultilevel"/>
    <w:tmpl w:val="8820B0BE"/>
    <w:lvl w:ilvl="0" w:tplc="E5D22DFC">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5824955"/>
    <w:multiLevelType w:val="hybridMultilevel"/>
    <w:tmpl w:val="C5780BE0"/>
    <w:lvl w:ilvl="0" w:tplc="19BECD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063D80"/>
    <w:multiLevelType w:val="hybridMultilevel"/>
    <w:tmpl w:val="E706709A"/>
    <w:lvl w:ilvl="0" w:tplc="7068B184">
      <w:start w:val="1"/>
      <w:numFmt w:val="decimal"/>
      <w:lvlText w:val="%1)"/>
      <w:lvlJc w:val="left"/>
      <w:pPr>
        <w:ind w:left="720" w:hanging="360"/>
      </w:pPr>
      <w:rPr>
        <w:rFonts w:ascii="Times New Roman" w:eastAsia="Times New Roman" w:hAnsi="Times New Roman" w:cs="Times New Roman"/>
      </w:rPr>
    </w:lvl>
    <w:lvl w:ilvl="1" w:tplc="3530FEA6">
      <w:start w:val="1"/>
      <w:numFmt w:val="lowerLetter"/>
      <w:lvlText w:val="%2)"/>
      <w:lvlJc w:val="left"/>
      <w:pPr>
        <w:ind w:left="1440" w:hanging="360"/>
      </w:pPr>
      <w:rPr>
        <w:rFonts w:hint="default"/>
      </w:rPr>
    </w:lvl>
    <w:lvl w:ilvl="2" w:tplc="350C619C">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79DB0A34"/>
    <w:multiLevelType w:val="hybridMultilevel"/>
    <w:tmpl w:val="4C6058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F4549DF"/>
    <w:multiLevelType w:val="hybridMultilevel"/>
    <w:tmpl w:val="B67ADAA2"/>
    <w:lvl w:ilvl="0" w:tplc="2F00798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 w:numId="2">
    <w:abstractNumId w:val="70"/>
  </w:num>
  <w:num w:numId="3">
    <w:abstractNumId w:val="83"/>
  </w:num>
  <w:num w:numId="4">
    <w:abstractNumId w:val="67"/>
  </w:num>
  <w:num w:numId="5">
    <w:abstractNumId w:val="77"/>
  </w:num>
  <w:num w:numId="6">
    <w:abstractNumId w:val="24"/>
  </w:num>
  <w:num w:numId="7">
    <w:abstractNumId w:val="18"/>
  </w:num>
  <w:num w:numId="8">
    <w:abstractNumId w:val="65"/>
  </w:num>
  <w:num w:numId="9">
    <w:abstractNumId w:val="47"/>
  </w:num>
  <w:num w:numId="10">
    <w:abstractNumId w:val="49"/>
  </w:num>
  <w:num w:numId="11">
    <w:abstractNumId w:val="59"/>
  </w:num>
  <w:num w:numId="12">
    <w:abstractNumId w:val="12"/>
  </w:num>
  <w:num w:numId="13">
    <w:abstractNumId w:val="15"/>
  </w:num>
  <w:num w:numId="14">
    <w:abstractNumId w:val="16"/>
  </w:num>
  <w:num w:numId="15">
    <w:abstractNumId w:val="82"/>
  </w:num>
  <w:num w:numId="16">
    <w:abstractNumId w:val="56"/>
  </w:num>
  <w:num w:numId="17">
    <w:abstractNumId w:val="37"/>
  </w:num>
  <w:num w:numId="18">
    <w:abstractNumId w:val="63"/>
  </w:num>
  <w:num w:numId="19">
    <w:abstractNumId w:val="64"/>
  </w:num>
  <w:num w:numId="20">
    <w:abstractNumId w:val="3"/>
  </w:num>
  <w:num w:numId="21">
    <w:abstractNumId w:val="81"/>
  </w:num>
  <w:num w:numId="22">
    <w:abstractNumId w:val="14"/>
  </w:num>
  <w:num w:numId="23">
    <w:abstractNumId w:val="42"/>
  </w:num>
  <w:num w:numId="24">
    <w:abstractNumId w:val="1"/>
  </w:num>
  <w:num w:numId="25">
    <w:abstractNumId w:val="58"/>
  </w:num>
  <w:num w:numId="26">
    <w:abstractNumId w:val="34"/>
  </w:num>
  <w:num w:numId="27">
    <w:abstractNumId w:val="26"/>
  </w:num>
  <w:num w:numId="28">
    <w:abstractNumId w:val="48"/>
  </w:num>
  <w:num w:numId="29">
    <w:abstractNumId w:val="66"/>
  </w:num>
  <w:num w:numId="30">
    <w:abstractNumId w:val="72"/>
  </w:num>
  <w:num w:numId="31">
    <w:abstractNumId w:val="30"/>
  </w:num>
  <w:num w:numId="32">
    <w:abstractNumId w:val="32"/>
  </w:num>
  <w:num w:numId="33">
    <w:abstractNumId w:val="55"/>
  </w:num>
  <w:num w:numId="34">
    <w:abstractNumId w:val="11"/>
  </w:num>
  <w:num w:numId="35">
    <w:abstractNumId w:val="61"/>
  </w:num>
  <w:num w:numId="36">
    <w:abstractNumId w:val="5"/>
  </w:num>
  <w:num w:numId="37">
    <w:abstractNumId w:val="6"/>
  </w:num>
  <w:num w:numId="38">
    <w:abstractNumId w:val="80"/>
  </w:num>
  <w:num w:numId="39">
    <w:abstractNumId w:val="51"/>
  </w:num>
  <w:num w:numId="40">
    <w:abstractNumId w:val="8"/>
  </w:num>
  <w:num w:numId="41">
    <w:abstractNumId w:val="76"/>
  </w:num>
  <w:num w:numId="42">
    <w:abstractNumId w:val="40"/>
  </w:num>
  <w:num w:numId="43">
    <w:abstractNumId w:val="73"/>
  </w:num>
  <w:num w:numId="44">
    <w:abstractNumId w:val="27"/>
  </w:num>
  <w:num w:numId="45">
    <w:abstractNumId w:val="29"/>
  </w:num>
  <w:num w:numId="46">
    <w:abstractNumId w:val="75"/>
  </w:num>
  <w:num w:numId="47">
    <w:abstractNumId w:val="68"/>
  </w:num>
  <w:num w:numId="48">
    <w:abstractNumId w:val="62"/>
  </w:num>
  <w:num w:numId="49">
    <w:abstractNumId w:val="20"/>
  </w:num>
  <w:num w:numId="50">
    <w:abstractNumId w:val="44"/>
  </w:num>
  <w:num w:numId="51">
    <w:abstractNumId w:val="13"/>
  </w:num>
  <w:num w:numId="52">
    <w:abstractNumId w:val="4"/>
  </w:num>
  <w:num w:numId="53">
    <w:abstractNumId w:val="74"/>
  </w:num>
  <w:num w:numId="54">
    <w:abstractNumId w:val="35"/>
  </w:num>
  <w:num w:numId="55">
    <w:abstractNumId w:val="10"/>
  </w:num>
  <w:num w:numId="56">
    <w:abstractNumId w:val="46"/>
  </w:num>
  <w:num w:numId="57">
    <w:abstractNumId w:val="9"/>
  </w:num>
  <w:num w:numId="58">
    <w:abstractNumId w:val="43"/>
  </w:num>
  <w:num w:numId="59">
    <w:abstractNumId w:val="50"/>
  </w:num>
  <w:num w:numId="60">
    <w:abstractNumId w:val="31"/>
  </w:num>
  <w:num w:numId="61">
    <w:abstractNumId w:val="38"/>
  </w:num>
  <w:num w:numId="62">
    <w:abstractNumId w:val="22"/>
  </w:num>
  <w:num w:numId="63">
    <w:abstractNumId w:val="2"/>
  </w:num>
  <w:num w:numId="64">
    <w:abstractNumId w:val="45"/>
  </w:num>
  <w:num w:numId="65">
    <w:abstractNumId w:val="25"/>
  </w:num>
  <w:num w:numId="66">
    <w:abstractNumId w:val="39"/>
  </w:num>
  <w:num w:numId="67">
    <w:abstractNumId w:val="17"/>
  </w:num>
  <w:num w:numId="68">
    <w:abstractNumId w:val="33"/>
  </w:num>
  <w:num w:numId="69">
    <w:abstractNumId w:val="53"/>
  </w:num>
  <w:num w:numId="70">
    <w:abstractNumId w:val="21"/>
  </w:num>
  <w:num w:numId="71">
    <w:abstractNumId w:val="19"/>
  </w:num>
  <w:num w:numId="72">
    <w:abstractNumId w:val="71"/>
  </w:num>
  <w:num w:numId="73">
    <w:abstractNumId w:val="79"/>
  </w:num>
  <w:num w:numId="74">
    <w:abstractNumId w:val="69"/>
  </w:num>
  <w:num w:numId="75">
    <w:abstractNumId w:val="36"/>
  </w:num>
  <w:num w:numId="76">
    <w:abstractNumId w:val="54"/>
  </w:num>
  <w:num w:numId="77">
    <w:abstractNumId w:val="78"/>
  </w:num>
  <w:num w:numId="78">
    <w:abstractNumId w:val="60"/>
  </w:num>
  <w:num w:numId="79">
    <w:abstractNumId w:val="41"/>
  </w:num>
  <w:num w:numId="80">
    <w:abstractNumId w:val="7"/>
  </w:num>
  <w:num w:numId="81">
    <w:abstractNumId w:val="28"/>
  </w:num>
  <w:num w:numId="82">
    <w:abstractNumId w:val="23"/>
  </w:num>
  <w:num w:numId="83">
    <w:abstractNumId w:val="52"/>
  </w:num>
  <w:num w:numId="84">
    <w:abstractNumId w:val="5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defaultTabStop w:val="709"/>
  <w:hyphenationZone w:val="425"/>
  <w:characterSpacingControl w:val="doNotCompress"/>
  <w:hdrShapeDefaults>
    <o:shapedefaults v:ext="edit" spidmax="2049" fillcolor="#4472c4" strokecolor="none [3041]">
      <v:fill color="#4472c4" opacity="0" color2="fill darken(118)" rotate="t" angle="-90" method="linear sigma" focus="100%" type="gradient"/>
      <v:stroke color="none [3041]" weight="3pt"/>
      <v:shadow color="none [1604]" opacity=".5"/>
      <o:extrusion v:ext="view" rotationangle="-1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62F"/>
    <w:rsid w:val="0000293E"/>
    <w:rsid w:val="00002B68"/>
    <w:rsid w:val="00004293"/>
    <w:rsid w:val="00004370"/>
    <w:rsid w:val="00005259"/>
    <w:rsid w:val="000053AC"/>
    <w:rsid w:val="00005982"/>
    <w:rsid w:val="00006036"/>
    <w:rsid w:val="0000730C"/>
    <w:rsid w:val="00007478"/>
    <w:rsid w:val="00007792"/>
    <w:rsid w:val="0000789F"/>
    <w:rsid w:val="00010078"/>
    <w:rsid w:val="0001115E"/>
    <w:rsid w:val="00011515"/>
    <w:rsid w:val="00011C9F"/>
    <w:rsid w:val="000128B7"/>
    <w:rsid w:val="00012AC1"/>
    <w:rsid w:val="00012BC2"/>
    <w:rsid w:val="00012C3E"/>
    <w:rsid w:val="00012D99"/>
    <w:rsid w:val="00012F82"/>
    <w:rsid w:val="000132CC"/>
    <w:rsid w:val="000133F8"/>
    <w:rsid w:val="000138DE"/>
    <w:rsid w:val="000148DC"/>
    <w:rsid w:val="00015059"/>
    <w:rsid w:val="00015783"/>
    <w:rsid w:val="00016175"/>
    <w:rsid w:val="000163F0"/>
    <w:rsid w:val="00016A53"/>
    <w:rsid w:val="00017625"/>
    <w:rsid w:val="000201EF"/>
    <w:rsid w:val="000222B2"/>
    <w:rsid w:val="00022603"/>
    <w:rsid w:val="00023145"/>
    <w:rsid w:val="00023377"/>
    <w:rsid w:val="00023751"/>
    <w:rsid w:val="0002454F"/>
    <w:rsid w:val="000250DD"/>
    <w:rsid w:val="000252C7"/>
    <w:rsid w:val="0002545E"/>
    <w:rsid w:val="0002574B"/>
    <w:rsid w:val="00025855"/>
    <w:rsid w:val="00025BEC"/>
    <w:rsid w:val="00026354"/>
    <w:rsid w:val="0002689E"/>
    <w:rsid w:val="000268F3"/>
    <w:rsid w:val="00026ACE"/>
    <w:rsid w:val="00026BCA"/>
    <w:rsid w:val="00030770"/>
    <w:rsid w:val="00030BD0"/>
    <w:rsid w:val="0003189D"/>
    <w:rsid w:val="0003194B"/>
    <w:rsid w:val="00032343"/>
    <w:rsid w:val="000324A3"/>
    <w:rsid w:val="000327DE"/>
    <w:rsid w:val="00032ED9"/>
    <w:rsid w:val="00033217"/>
    <w:rsid w:val="000347A4"/>
    <w:rsid w:val="00034B77"/>
    <w:rsid w:val="00035A7E"/>
    <w:rsid w:val="000361FE"/>
    <w:rsid w:val="00036213"/>
    <w:rsid w:val="00036649"/>
    <w:rsid w:val="00036BC4"/>
    <w:rsid w:val="00036FF4"/>
    <w:rsid w:val="000378AB"/>
    <w:rsid w:val="0004058F"/>
    <w:rsid w:val="00041949"/>
    <w:rsid w:val="00041B22"/>
    <w:rsid w:val="00041ED7"/>
    <w:rsid w:val="000425C3"/>
    <w:rsid w:val="00042840"/>
    <w:rsid w:val="00042C90"/>
    <w:rsid w:val="000430F7"/>
    <w:rsid w:val="00043B96"/>
    <w:rsid w:val="00043C8A"/>
    <w:rsid w:val="00044566"/>
    <w:rsid w:val="00044AE9"/>
    <w:rsid w:val="00044B6E"/>
    <w:rsid w:val="00045BAD"/>
    <w:rsid w:val="00046586"/>
    <w:rsid w:val="0004662F"/>
    <w:rsid w:val="000501A6"/>
    <w:rsid w:val="00050E72"/>
    <w:rsid w:val="00050ED5"/>
    <w:rsid w:val="0005178C"/>
    <w:rsid w:val="00051C95"/>
    <w:rsid w:val="00051D83"/>
    <w:rsid w:val="0005245B"/>
    <w:rsid w:val="000525EA"/>
    <w:rsid w:val="000530C2"/>
    <w:rsid w:val="000535C6"/>
    <w:rsid w:val="0005506E"/>
    <w:rsid w:val="000550B4"/>
    <w:rsid w:val="00055EF4"/>
    <w:rsid w:val="000563C9"/>
    <w:rsid w:val="000567B4"/>
    <w:rsid w:val="000571D6"/>
    <w:rsid w:val="00060DEE"/>
    <w:rsid w:val="00060FA0"/>
    <w:rsid w:val="0006160B"/>
    <w:rsid w:val="00061665"/>
    <w:rsid w:val="000626E3"/>
    <w:rsid w:val="00062FC4"/>
    <w:rsid w:val="00063061"/>
    <w:rsid w:val="00063C61"/>
    <w:rsid w:val="0006470C"/>
    <w:rsid w:val="00065809"/>
    <w:rsid w:val="00065A7A"/>
    <w:rsid w:val="000666AB"/>
    <w:rsid w:val="000667B7"/>
    <w:rsid w:val="0006732D"/>
    <w:rsid w:val="000673E2"/>
    <w:rsid w:val="00067486"/>
    <w:rsid w:val="00067672"/>
    <w:rsid w:val="00067872"/>
    <w:rsid w:val="00067B2D"/>
    <w:rsid w:val="00067D84"/>
    <w:rsid w:val="000700CA"/>
    <w:rsid w:val="000710E4"/>
    <w:rsid w:val="00071848"/>
    <w:rsid w:val="000719EB"/>
    <w:rsid w:val="000719EC"/>
    <w:rsid w:val="00071C86"/>
    <w:rsid w:val="000731AA"/>
    <w:rsid w:val="00073B5E"/>
    <w:rsid w:val="00073C1A"/>
    <w:rsid w:val="0007436F"/>
    <w:rsid w:val="000746D4"/>
    <w:rsid w:val="00075055"/>
    <w:rsid w:val="00075652"/>
    <w:rsid w:val="00075D24"/>
    <w:rsid w:val="000765CA"/>
    <w:rsid w:val="00076BBA"/>
    <w:rsid w:val="00076DCE"/>
    <w:rsid w:val="00077413"/>
    <w:rsid w:val="00077C25"/>
    <w:rsid w:val="00077F92"/>
    <w:rsid w:val="000800A8"/>
    <w:rsid w:val="00080302"/>
    <w:rsid w:val="00080395"/>
    <w:rsid w:val="00080807"/>
    <w:rsid w:val="00080C9A"/>
    <w:rsid w:val="00080FF4"/>
    <w:rsid w:val="0008164B"/>
    <w:rsid w:val="0008168D"/>
    <w:rsid w:val="000816CD"/>
    <w:rsid w:val="00082AF4"/>
    <w:rsid w:val="00082EDE"/>
    <w:rsid w:val="0008361C"/>
    <w:rsid w:val="00083A58"/>
    <w:rsid w:val="00083C81"/>
    <w:rsid w:val="00084123"/>
    <w:rsid w:val="00084665"/>
    <w:rsid w:val="000846C7"/>
    <w:rsid w:val="00084A3E"/>
    <w:rsid w:val="00084AD7"/>
    <w:rsid w:val="00085459"/>
    <w:rsid w:val="00085560"/>
    <w:rsid w:val="00085B25"/>
    <w:rsid w:val="00086DB4"/>
    <w:rsid w:val="0009082F"/>
    <w:rsid w:val="00090ABB"/>
    <w:rsid w:val="00091653"/>
    <w:rsid w:val="000918B2"/>
    <w:rsid w:val="00091E41"/>
    <w:rsid w:val="0009275D"/>
    <w:rsid w:val="000934F5"/>
    <w:rsid w:val="000936F2"/>
    <w:rsid w:val="0009392E"/>
    <w:rsid w:val="000940A9"/>
    <w:rsid w:val="00094C98"/>
    <w:rsid w:val="0009528C"/>
    <w:rsid w:val="00095F4A"/>
    <w:rsid w:val="00095FB7"/>
    <w:rsid w:val="0009613B"/>
    <w:rsid w:val="000963C9"/>
    <w:rsid w:val="00096E45"/>
    <w:rsid w:val="00097199"/>
    <w:rsid w:val="000978A8"/>
    <w:rsid w:val="00097E4F"/>
    <w:rsid w:val="000A06B5"/>
    <w:rsid w:val="000A0EAD"/>
    <w:rsid w:val="000A10D9"/>
    <w:rsid w:val="000A16EB"/>
    <w:rsid w:val="000A226F"/>
    <w:rsid w:val="000A275F"/>
    <w:rsid w:val="000A28B5"/>
    <w:rsid w:val="000A2CB4"/>
    <w:rsid w:val="000A2DD2"/>
    <w:rsid w:val="000A4EFD"/>
    <w:rsid w:val="000A5E07"/>
    <w:rsid w:val="000A5E4E"/>
    <w:rsid w:val="000A5F5D"/>
    <w:rsid w:val="000A6109"/>
    <w:rsid w:val="000A6D92"/>
    <w:rsid w:val="000A6DC5"/>
    <w:rsid w:val="000A7020"/>
    <w:rsid w:val="000A74D2"/>
    <w:rsid w:val="000B01F8"/>
    <w:rsid w:val="000B1116"/>
    <w:rsid w:val="000B21C1"/>
    <w:rsid w:val="000B2F14"/>
    <w:rsid w:val="000B3332"/>
    <w:rsid w:val="000B35D6"/>
    <w:rsid w:val="000B38EC"/>
    <w:rsid w:val="000B4627"/>
    <w:rsid w:val="000B634E"/>
    <w:rsid w:val="000B6B19"/>
    <w:rsid w:val="000B6BED"/>
    <w:rsid w:val="000B70B1"/>
    <w:rsid w:val="000C1201"/>
    <w:rsid w:val="000C1564"/>
    <w:rsid w:val="000C3B49"/>
    <w:rsid w:val="000C47DC"/>
    <w:rsid w:val="000C48F4"/>
    <w:rsid w:val="000C4AAE"/>
    <w:rsid w:val="000C53B0"/>
    <w:rsid w:val="000C53ED"/>
    <w:rsid w:val="000C5540"/>
    <w:rsid w:val="000C5599"/>
    <w:rsid w:val="000C5961"/>
    <w:rsid w:val="000C5B99"/>
    <w:rsid w:val="000C5EFA"/>
    <w:rsid w:val="000C63ED"/>
    <w:rsid w:val="000C6A7D"/>
    <w:rsid w:val="000C6EA2"/>
    <w:rsid w:val="000C7689"/>
    <w:rsid w:val="000D04A7"/>
    <w:rsid w:val="000D14A7"/>
    <w:rsid w:val="000D1872"/>
    <w:rsid w:val="000D1960"/>
    <w:rsid w:val="000D1AFA"/>
    <w:rsid w:val="000D1BAD"/>
    <w:rsid w:val="000D1CD4"/>
    <w:rsid w:val="000D21F1"/>
    <w:rsid w:val="000D2636"/>
    <w:rsid w:val="000D3311"/>
    <w:rsid w:val="000D34B6"/>
    <w:rsid w:val="000D3DD0"/>
    <w:rsid w:val="000D3FE6"/>
    <w:rsid w:val="000D41F8"/>
    <w:rsid w:val="000D451D"/>
    <w:rsid w:val="000D58F1"/>
    <w:rsid w:val="000D6CAE"/>
    <w:rsid w:val="000D711E"/>
    <w:rsid w:val="000D7A56"/>
    <w:rsid w:val="000E0476"/>
    <w:rsid w:val="000E0971"/>
    <w:rsid w:val="000E24FC"/>
    <w:rsid w:val="000E26AA"/>
    <w:rsid w:val="000E2A73"/>
    <w:rsid w:val="000E2D41"/>
    <w:rsid w:val="000E3D34"/>
    <w:rsid w:val="000E4DA3"/>
    <w:rsid w:val="000E540A"/>
    <w:rsid w:val="000E66A9"/>
    <w:rsid w:val="000E7CF2"/>
    <w:rsid w:val="000F0081"/>
    <w:rsid w:val="000F0D5E"/>
    <w:rsid w:val="000F1A12"/>
    <w:rsid w:val="000F2D62"/>
    <w:rsid w:val="000F2F73"/>
    <w:rsid w:val="000F3043"/>
    <w:rsid w:val="000F38BE"/>
    <w:rsid w:val="000F40E1"/>
    <w:rsid w:val="000F4251"/>
    <w:rsid w:val="000F4C9D"/>
    <w:rsid w:val="000F4D1A"/>
    <w:rsid w:val="000F51A2"/>
    <w:rsid w:val="000F5217"/>
    <w:rsid w:val="000F5FA0"/>
    <w:rsid w:val="000F6143"/>
    <w:rsid w:val="000F729B"/>
    <w:rsid w:val="000F7E3D"/>
    <w:rsid w:val="001000AC"/>
    <w:rsid w:val="001016BB"/>
    <w:rsid w:val="00102351"/>
    <w:rsid w:val="001024D0"/>
    <w:rsid w:val="00102F0C"/>
    <w:rsid w:val="0010338B"/>
    <w:rsid w:val="00103615"/>
    <w:rsid w:val="00103E1E"/>
    <w:rsid w:val="00103F5D"/>
    <w:rsid w:val="001042FF"/>
    <w:rsid w:val="0010477D"/>
    <w:rsid w:val="00104A0A"/>
    <w:rsid w:val="00104E86"/>
    <w:rsid w:val="0010536D"/>
    <w:rsid w:val="00105823"/>
    <w:rsid w:val="00105D41"/>
    <w:rsid w:val="00107FE2"/>
    <w:rsid w:val="001103CB"/>
    <w:rsid w:val="001110C6"/>
    <w:rsid w:val="001111A3"/>
    <w:rsid w:val="0011129B"/>
    <w:rsid w:val="00112122"/>
    <w:rsid w:val="001121C1"/>
    <w:rsid w:val="00112253"/>
    <w:rsid w:val="001127B8"/>
    <w:rsid w:val="00112818"/>
    <w:rsid w:val="001128AF"/>
    <w:rsid w:val="00112C6A"/>
    <w:rsid w:val="00113739"/>
    <w:rsid w:val="00113981"/>
    <w:rsid w:val="00113B15"/>
    <w:rsid w:val="00114310"/>
    <w:rsid w:val="001143F5"/>
    <w:rsid w:val="0011467A"/>
    <w:rsid w:val="00115018"/>
    <w:rsid w:val="001150BC"/>
    <w:rsid w:val="00115449"/>
    <w:rsid w:val="00115821"/>
    <w:rsid w:val="001167C0"/>
    <w:rsid w:val="00116EDD"/>
    <w:rsid w:val="00117137"/>
    <w:rsid w:val="00117227"/>
    <w:rsid w:val="0011723D"/>
    <w:rsid w:val="00120A45"/>
    <w:rsid w:val="001225A5"/>
    <w:rsid w:val="00122899"/>
    <w:rsid w:val="00122EBF"/>
    <w:rsid w:val="00123BF9"/>
    <w:rsid w:val="001241EF"/>
    <w:rsid w:val="00124FF7"/>
    <w:rsid w:val="00125118"/>
    <w:rsid w:val="0012516C"/>
    <w:rsid w:val="001251FA"/>
    <w:rsid w:val="00125A5F"/>
    <w:rsid w:val="00125E35"/>
    <w:rsid w:val="00125E59"/>
    <w:rsid w:val="001265BD"/>
    <w:rsid w:val="00126B53"/>
    <w:rsid w:val="0012734C"/>
    <w:rsid w:val="00127C34"/>
    <w:rsid w:val="00130460"/>
    <w:rsid w:val="001305AE"/>
    <w:rsid w:val="001305FC"/>
    <w:rsid w:val="00130631"/>
    <w:rsid w:val="001307A0"/>
    <w:rsid w:val="001308C5"/>
    <w:rsid w:val="00130E18"/>
    <w:rsid w:val="0013114D"/>
    <w:rsid w:val="00131DD1"/>
    <w:rsid w:val="001327B6"/>
    <w:rsid w:val="00132B0E"/>
    <w:rsid w:val="001334DA"/>
    <w:rsid w:val="00133686"/>
    <w:rsid w:val="00133A71"/>
    <w:rsid w:val="00133F19"/>
    <w:rsid w:val="00134816"/>
    <w:rsid w:val="0013487C"/>
    <w:rsid w:val="001351FB"/>
    <w:rsid w:val="0013579E"/>
    <w:rsid w:val="00135A20"/>
    <w:rsid w:val="00135EB5"/>
    <w:rsid w:val="001360A9"/>
    <w:rsid w:val="0014070A"/>
    <w:rsid w:val="00141370"/>
    <w:rsid w:val="00141491"/>
    <w:rsid w:val="00141652"/>
    <w:rsid w:val="0014167F"/>
    <w:rsid w:val="00141941"/>
    <w:rsid w:val="00142281"/>
    <w:rsid w:val="00142645"/>
    <w:rsid w:val="00142B08"/>
    <w:rsid w:val="00142D08"/>
    <w:rsid w:val="00142E90"/>
    <w:rsid w:val="0014369B"/>
    <w:rsid w:val="001446B6"/>
    <w:rsid w:val="00144A64"/>
    <w:rsid w:val="00145513"/>
    <w:rsid w:val="001455B2"/>
    <w:rsid w:val="001455BD"/>
    <w:rsid w:val="00145CE5"/>
    <w:rsid w:val="00145D1B"/>
    <w:rsid w:val="00145F77"/>
    <w:rsid w:val="001466C0"/>
    <w:rsid w:val="0014688A"/>
    <w:rsid w:val="00146ACF"/>
    <w:rsid w:val="00146B16"/>
    <w:rsid w:val="00146D84"/>
    <w:rsid w:val="0014717D"/>
    <w:rsid w:val="00150174"/>
    <w:rsid w:val="001501B9"/>
    <w:rsid w:val="00151633"/>
    <w:rsid w:val="00151C8F"/>
    <w:rsid w:val="00151F0F"/>
    <w:rsid w:val="001526C8"/>
    <w:rsid w:val="001529FC"/>
    <w:rsid w:val="00152A52"/>
    <w:rsid w:val="00152EB5"/>
    <w:rsid w:val="00153652"/>
    <w:rsid w:val="00154C96"/>
    <w:rsid w:val="001552C3"/>
    <w:rsid w:val="00155774"/>
    <w:rsid w:val="00156290"/>
    <w:rsid w:val="001562D2"/>
    <w:rsid w:val="0015631E"/>
    <w:rsid w:val="001567F8"/>
    <w:rsid w:val="001578E8"/>
    <w:rsid w:val="00157EC1"/>
    <w:rsid w:val="00160534"/>
    <w:rsid w:val="00160789"/>
    <w:rsid w:val="001609DE"/>
    <w:rsid w:val="00161457"/>
    <w:rsid w:val="00163062"/>
    <w:rsid w:val="001630FA"/>
    <w:rsid w:val="001631B6"/>
    <w:rsid w:val="001632E8"/>
    <w:rsid w:val="0016345D"/>
    <w:rsid w:val="00163957"/>
    <w:rsid w:val="001645FB"/>
    <w:rsid w:val="0016463F"/>
    <w:rsid w:val="00164EED"/>
    <w:rsid w:val="00165054"/>
    <w:rsid w:val="00165073"/>
    <w:rsid w:val="0016687C"/>
    <w:rsid w:val="00166BBD"/>
    <w:rsid w:val="00166C5A"/>
    <w:rsid w:val="00166D46"/>
    <w:rsid w:val="00166DD0"/>
    <w:rsid w:val="00166ED3"/>
    <w:rsid w:val="001671C6"/>
    <w:rsid w:val="001678B9"/>
    <w:rsid w:val="0016790A"/>
    <w:rsid w:val="001701BB"/>
    <w:rsid w:val="001706A3"/>
    <w:rsid w:val="00171EED"/>
    <w:rsid w:val="00172329"/>
    <w:rsid w:val="001739D7"/>
    <w:rsid w:val="00173FB4"/>
    <w:rsid w:val="00174837"/>
    <w:rsid w:val="00174839"/>
    <w:rsid w:val="001755C6"/>
    <w:rsid w:val="0017627B"/>
    <w:rsid w:val="00176B52"/>
    <w:rsid w:val="00177553"/>
    <w:rsid w:val="00180862"/>
    <w:rsid w:val="0018131F"/>
    <w:rsid w:val="00181383"/>
    <w:rsid w:val="00181603"/>
    <w:rsid w:val="00182131"/>
    <w:rsid w:val="001824D7"/>
    <w:rsid w:val="00183D13"/>
    <w:rsid w:val="0018420F"/>
    <w:rsid w:val="00185587"/>
    <w:rsid w:val="00186538"/>
    <w:rsid w:val="00186768"/>
    <w:rsid w:val="0018776D"/>
    <w:rsid w:val="001906BD"/>
    <w:rsid w:val="00190B52"/>
    <w:rsid w:val="001917A1"/>
    <w:rsid w:val="00191F63"/>
    <w:rsid w:val="00192515"/>
    <w:rsid w:val="00192F7B"/>
    <w:rsid w:val="00193A8E"/>
    <w:rsid w:val="00193C3B"/>
    <w:rsid w:val="00193CE8"/>
    <w:rsid w:val="00194A7B"/>
    <w:rsid w:val="00195505"/>
    <w:rsid w:val="001955A9"/>
    <w:rsid w:val="001956F3"/>
    <w:rsid w:val="00195732"/>
    <w:rsid w:val="00195F7F"/>
    <w:rsid w:val="00196189"/>
    <w:rsid w:val="00196245"/>
    <w:rsid w:val="00196940"/>
    <w:rsid w:val="00197AC7"/>
    <w:rsid w:val="00197B0C"/>
    <w:rsid w:val="001A03CE"/>
    <w:rsid w:val="001A069F"/>
    <w:rsid w:val="001A0D34"/>
    <w:rsid w:val="001A1355"/>
    <w:rsid w:val="001A16DC"/>
    <w:rsid w:val="001A30ED"/>
    <w:rsid w:val="001A3385"/>
    <w:rsid w:val="001A3BA9"/>
    <w:rsid w:val="001A426C"/>
    <w:rsid w:val="001A4547"/>
    <w:rsid w:val="001A4E5C"/>
    <w:rsid w:val="001A56BB"/>
    <w:rsid w:val="001A57CD"/>
    <w:rsid w:val="001A5C37"/>
    <w:rsid w:val="001A7B15"/>
    <w:rsid w:val="001A7BE0"/>
    <w:rsid w:val="001A7C54"/>
    <w:rsid w:val="001A7F9F"/>
    <w:rsid w:val="001A7FDC"/>
    <w:rsid w:val="001B0622"/>
    <w:rsid w:val="001B06FA"/>
    <w:rsid w:val="001B0AAB"/>
    <w:rsid w:val="001B1C6F"/>
    <w:rsid w:val="001B274A"/>
    <w:rsid w:val="001B4F83"/>
    <w:rsid w:val="001B550A"/>
    <w:rsid w:val="001B55C3"/>
    <w:rsid w:val="001B55D3"/>
    <w:rsid w:val="001B5A16"/>
    <w:rsid w:val="001B608B"/>
    <w:rsid w:val="001B741D"/>
    <w:rsid w:val="001B7E8B"/>
    <w:rsid w:val="001C01F7"/>
    <w:rsid w:val="001C07D6"/>
    <w:rsid w:val="001C20F2"/>
    <w:rsid w:val="001C22CA"/>
    <w:rsid w:val="001C234B"/>
    <w:rsid w:val="001C2B68"/>
    <w:rsid w:val="001C30F8"/>
    <w:rsid w:val="001C46D9"/>
    <w:rsid w:val="001C49DC"/>
    <w:rsid w:val="001C528D"/>
    <w:rsid w:val="001C613C"/>
    <w:rsid w:val="001C61DF"/>
    <w:rsid w:val="001C661B"/>
    <w:rsid w:val="001C7171"/>
    <w:rsid w:val="001C7359"/>
    <w:rsid w:val="001D096C"/>
    <w:rsid w:val="001D0A9A"/>
    <w:rsid w:val="001D14B7"/>
    <w:rsid w:val="001D1D5F"/>
    <w:rsid w:val="001D40D9"/>
    <w:rsid w:val="001D427C"/>
    <w:rsid w:val="001D48EE"/>
    <w:rsid w:val="001D4BFF"/>
    <w:rsid w:val="001D4F7B"/>
    <w:rsid w:val="001D57FF"/>
    <w:rsid w:val="001D6D39"/>
    <w:rsid w:val="001D713A"/>
    <w:rsid w:val="001D7145"/>
    <w:rsid w:val="001D731E"/>
    <w:rsid w:val="001E09AF"/>
    <w:rsid w:val="001E1906"/>
    <w:rsid w:val="001E1E81"/>
    <w:rsid w:val="001E2813"/>
    <w:rsid w:val="001E2CF8"/>
    <w:rsid w:val="001E3144"/>
    <w:rsid w:val="001E3508"/>
    <w:rsid w:val="001E3554"/>
    <w:rsid w:val="001E3A6F"/>
    <w:rsid w:val="001E4E8D"/>
    <w:rsid w:val="001E5146"/>
    <w:rsid w:val="001E57AE"/>
    <w:rsid w:val="001E5E4A"/>
    <w:rsid w:val="001E6A25"/>
    <w:rsid w:val="001E6A4A"/>
    <w:rsid w:val="001E6E76"/>
    <w:rsid w:val="001E710E"/>
    <w:rsid w:val="001F0022"/>
    <w:rsid w:val="001F0E29"/>
    <w:rsid w:val="001F107C"/>
    <w:rsid w:val="001F1E7B"/>
    <w:rsid w:val="001F249C"/>
    <w:rsid w:val="001F2B7D"/>
    <w:rsid w:val="001F33AA"/>
    <w:rsid w:val="001F36C3"/>
    <w:rsid w:val="001F41B9"/>
    <w:rsid w:val="001F41CA"/>
    <w:rsid w:val="001F425D"/>
    <w:rsid w:val="001F58FC"/>
    <w:rsid w:val="001F5918"/>
    <w:rsid w:val="001F598E"/>
    <w:rsid w:val="001F6054"/>
    <w:rsid w:val="001F66C5"/>
    <w:rsid w:val="001F6C35"/>
    <w:rsid w:val="001F70D2"/>
    <w:rsid w:val="001F71AC"/>
    <w:rsid w:val="002007AD"/>
    <w:rsid w:val="00200DB0"/>
    <w:rsid w:val="00200FDC"/>
    <w:rsid w:val="002015B6"/>
    <w:rsid w:val="002018D5"/>
    <w:rsid w:val="0020200F"/>
    <w:rsid w:val="0020219B"/>
    <w:rsid w:val="00202779"/>
    <w:rsid w:val="00203389"/>
    <w:rsid w:val="002038F4"/>
    <w:rsid w:val="00204028"/>
    <w:rsid w:val="00204185"/>
    <w:rsid w:val="00204BC8"/>
    <w:rsid w:val="00204EB3"/>
    <w:rsid w:val="0020514A"/>
    <w:rsid w:val="002057B1"/>
    <w:rsid w:val="00205924"/>
    <w:rsid w:val="00205941"/>
    <w:rsid w:val="00205D82"/>
    <w:rsid w:val="00205DBC"/>
    <w:rsid w:val="00206164"/>
    <w:rsid w:val="0020654F"/>
    <w:rsid w:val="00206C4C"/>
    <w:rsid w:val="00207578"/>
    <w:rsid w:val="00207BB4"/>
    <w:rsid w:val="00207D7D"/>
    <w:rsid w:val="00207F03"/>
    <w:rsid w:val="0021101A"/>
    <w:rsid w:val="002111D5"/>
    <w:rsid w:val="0021150C"/>
    <w:rsid w:val="002115C3"/>
    <w:rsid w:val="00212161"/>
    <w:rsid w:val="0021266B"/>
    <w:rsid w:val="002134B3"/>
    <w:rsid w:val="002137CA"/>
    <w:rsid w:val="00213CAD"/>
    <w:rsid w:val="00215055"/>
    <w:rsid w:val="00215890"/>
    <w:rsid w:val="002160A6"/>
    <w:rsid w:val="002165A0"/>
    <w:rsid w:val="00216717"/>
    <w:rsid w:val="002177DE"/>
    <w:rsid w:val="00217B75"/>
    <w:rsid w:val="002202AC"/>
    <w:rsid w:val="00221191"/>
    <w:rsid w:val="00221D60"/>
    <w:rsid w:val="0022243E"/>
    <w:rsid w:val="00222E6B"/>
    <w:rsid w:val="00222FEF"/>
    <w:rsid w:val="002237CA"/>
    <w:rsid w:val="00223DD4"/>
    <w:rsid w:val="00223F67"/>
    <w:rsid w:val="00223F7E"/>
    <w:rsid w:val="00224349"/>
    <w:rsid w:val="00224DA3"/>
    <w:rsid w:val="00225357"/>
    <w:rsid w:val="00225759"/>
    <w:rsid w:val="00225957"/>
    <w:rsid w:val="00225FA8"/>
    <w:rsid w:val="002305FF"/>
    <w:rsid w:val="00230614"/>
    <w:rsid w:val="0023080E"/>
    <w:rsid w:val="002309FD"/>
    <w:rsid w:val="00231AC7"/>
    <w:rsid w:val="00231DD9"/>
    <w:rsid w:val="00231DE1"/>
    <w:rsid w:val="002327D1"/>
    <w:rsid w:val="00233189"/>
    <w:rsid w:val="0023494E"/>
    <w:rsid w:val="00234FDE"/>
    <w:rsid w:val="0023527A"/>
    <w:rsid w:val="00235506"/>
    <w:rsid w:val="00235D1D"/>
    <w:rsid w:val="0023600E"/>
    <w:rsid w:val="00236943"/>
    <w:rsid w:val="00236B64"/>
    <w:rsid w:val="00236CF9"/>
    <w:rsid w:val="00236EDF"/>
    <w:rsid w:val="00236F8F"/>
    <w:rsid w:val="0023741B"/>
    <w:rsid w:val="00237492"/>
    <w:rsid w:val="0023780E"/>
    <w:rsid w:val="002379D3"/>
    <w:rsid w:val="00241458"/>
    <w:rsid w:val="00242AE2"/>
    <w:rsid w:val="002436AD"/>
    <w:rsid w:val="00243EC6"/>
    <w:rsid w:val="00244D3C"/>
    <w:rsid w:val="00245024"/>
    <w:rsid w:val="00245F6A"/>
    <w:rsid w:val="00246699"/>
    <w:rsid w:val="002466DA"/>
    <w:rsid w:val="0024676C"/>
    <w:rsid w:val="00246EF3"/>
    <w:rsid w:val="002476C5"/>
    <w:rsid w:val="00250105"/>
    <w:rsid w:val="00250657"/>
    <w:rsid w:val="00250F28"/>
    <w:rsid w:val="002516D9"/>
    <w:rsid w:val="00251A36"/>
    <w:rsid w:val="00251A71"/>
    <w:rsid w:val="00252CA6"/>
    <w:rsid w:val="00252E4E"/>
    <w:rsid w:val="002535D8"/>
    <w:rsid w:val="00253E8B"/>
    <w:rsid w:val="002540B3"/>
    <w:rsid w:val="002547FC"/>
    <w:rsid w:val="0025486A"/>
    <w:rsid w:val="00254E57"/>
    <w:rsid w:val="00255FDF"/>
    <w:rsid w:val="002563A2"/>
    <w:rsid w:val="00256843"/>
    <w:rsid w:val="0025699E"/>
    <w:rsid w:val="00256C48"/>
    <w:rsid w:val="00256FE4"/>
    <w:rsid w:val="00257008"/>
    <w:rsid w:val="002576F6"/>
    <w:rsid w:val="00257B20"/>
    <w:rsid w:val="00257CC0"/>
    <w:rsid w:val="0026050C"/>
    <w:rsid w:val="0026061C"/>
    <w:rsid w:val="002608E4"/>
    <w:rsid w:val="00260EA5"/>
    <w:rsid w:val="002613A2"/>
    <w:rsid w:val="00261EB9"/>
    <w:rsid w:val="00261FCE"/>
    <w:rsid w:val="0026268F"/>
    <w:rsid w:val="0026297A"/>
    <w:rsid w:val="002630B1"/>
    <w:rsid w:val="002634DF"/>
    <w:rsid w:val="00263C40"/>
    <w:rsid w:val="002640B1"/>
    <w:rsid w:val="00264D95"/>
    <w:rsid w:val="0026580B"/>
    <w:rsid w:val="0026587C"/>
    <w:rsid w:val="002658C8"/>
    <w:rsid w:val="00265B37"/>
    <w:rsid w:val="00266039"/>
    <w:rsid w:val="002662D6"/>
    <w:rsid w:val="00266A5F"/>
    <w:rsid w:val="00266C17"/>
    <w:rsid w:val="00267CF7"/>
    <w:rsid w:val="00267F9D"/>
    <w:rsid w:val="002701E6"/>
    <w:rsid w:val="002702F5"/>
    <w:rsid w:val="002703F9"/>
    <w:rsid w:val="00270461"/>
    <w:rsid w:val="00270493"/>
    <w:rsid w:val="002710AE"/>
    <w:rsid w:val="002714DA"/>
    <w:rsid w:val="0027152D"/>
    <w:rsid w:val="002719C7"/>
    <w:rsid w:val="002720D6"/>
    <w:rsid w:val="0027236E"/>
    <w:rsid w:val="00273A0B"/>
    <w:rsid w:val="00274F20"/>
    <w:rsid w:val="0027576D"/>
    <w:rsid w:val="00275BEC"/>
    <w:rsid w:val="00275DE1"/>
    <w:rsid w:val="00276975"/>
    <w:rsid w:val="00277502"/>
    <w:rsid w:val="0027752A"/>
    <w:rsid w:val="00277801"/>
    <w:rsid w:val="00277DBE"/>
    <w:rsid w:val="00277DC3"/>
    <w:rsid w:val="002800AF"/>
    <w:rsid w:val="002802BB"/>
    <w:rsid w:val="00280BB0"/>
    <w:rsid w:val="002813E9"/>
    <w:rsid w:val="00281A06"/>
    <w:rsid w:val="00281F0C"/>
    <w:rsid w:val="0028220F"/>
    <w:rsid w:val="00283073"/>
    <w:rsid w:val="0028527A"/>
    <w:rsid w:val="00285739"/>
    <w:rsid w:val="002858FE"/>
    <w:rsid w:val="00285DBA"/>
    <w:rsid w:val="00290231"/>
    <w:rsid w:val="00290274"/>
    <w:rsid w:val="0029096C"/>
    <w:rsid w:val="002913EC"/>
    <w:rsid w:val="002917C5"/>
    <w:rsid w:val="0029182E"/>
    <w:rsid w:val="002919DA"/>
    <w:rsid w:val="0029210A"/>
    <w:rsid w:val="00292C61"/>
    <w:rsid w:val="00292E6B"/>
    <w:rsid w:val="00292FF2"/>
    <w:rsid w:val="002930CA"/>
    <w:rsid w:val="00293194"/>
    <w:rsid w:val="00293B47"/>
    <w:rsid w:val="002944A6"/>
    <w:rsid w:val="00294CCA"/>
    <w:rsid w:val="00294EC4"/>
    <w:rsid w:val="00294F40"/>
    <w:rsid w:val="002959A0"/>
    <w:rsid w:val="002959CB"/>
    <w:rsid w:val="00295BD6"/>
    <w:rsid w:val="00295D03"/>
    <w:rsid w:val="0029603B"/>
    <w:rsid w:val="002965FB"/>
    <w:rsid w:val="00296C20"/>
    <w:rsid w:val="00296D3E"/>
    <w:rsid w:val="00296F2D"/>
    <w:rsid w:val="00297053"/>
    <w:rsid w:val="002972A8"/>
    <w:rsid w:val="002A074B"/>
    <w:rsid w:val="002A0FE9"/>
    <w:rsid w:val="002A1BAC"/>
    <w:rsid w:val="002A2E21"/>
    <w:rsid w:val="002A3C28"/>
    <w:rsid w:val="002A42E8"/>
    <w:rsid w:val="002A4E03"/>
    <w:rsid w:val="002A51D9"/>
    <w:rsid w:val="002A5470"/>
    <w:rsid w:val="002A71DB"/>
    <w:rsid w:val="002A7532"/>
    <w:rsid w:val="002A7735"/>
    <w:rsid w:val="002B0134"/>
    <w:rsid w:val="002B015E"/>
    <w:rsid w:val="002B0234"/>
    <w:rsid w:val="002B1CC5"/>
    <w:rsid w:val="002B25E5"/>
    <w:rsid w:val="002B3C63"/>
    <w:rsid w:val="002B46D0"/>
    <w:rsid w:val="002B4B35"/>
    <w:rsid w:val="002B4DED"/>
    <w:rsid w:val="002B537A"/>
    <w:rsid w:val="002B587D"/>
    <w:rsid w:val="002B622C"/>
    <w:rsid w:val="002B64D3"/>
    <w:rsid w:val="002B698F"/>
    <w:rsid w:val="002B6D37"/>
    <w:rsid w:val="002B7F22"/>
    <w:rsid w:val="002B7F45"/>
    <w:rsid w:val="002C059D"/>
    <w:rsid w:val="002C0BCC"/>
    <w:rsid w:val="002C10A3"/>
    <w:rsid w:val="002C26D8"/>
    <w:rsid w:val="002C3942"/>
    <w:rsid w:val="002C48B3"/>
    <w:rsid w:val="002C54FC"/>
    <w:rsid w:val="002C5751"/>
    <w:rsid w:val="002C5A4F"/>
    <w:rsid w:val="002C5A50"/>
    <w:rsid w:val="002C661C"/>
    <w:rsid w:val="002C744E"/>
    <w:rsid w:val="002C78D8"/>
    <w:rsid w:val="002D0D8A"/>
    <w:rsid w:val="002D0DA9"/>
    <w:rsid w:val="002D125E"/>
    <w:rsid w:val="002D15D2"/>
    <w:rsid w:val="002D16D4"/>
    <w:rsid w:val="002D1937"/>
    <w:rsid w:val="002D1BE2"/>
    <w:rsid w:val="002D1E45"/>
    <w:rsid w:val="002D2185"/>
    <w:rsid w:val="002D3206"/>
    <w:rsid w:val="002D512C"/>
    <w:rsid w:val="002D51D0"/>
    <w:rsid w:val="002D51D3"/>
    <w:rsid w:val="002D544C"/>
    <w:rsid w:val="002D54D0"/>
    <w:rsid w:val="002D5E0A"/>
    <w:rsid w:val="002D5F85"/>
    <w:rsid w:val="002D60F3"/>
    <w:rsid w:val="002D6271"/>
    <w:rsid w:val="002D64E3"/>
    <w:rsid w:val="002D6BF8"/>
    <w:rsid w:val="002D6DFE"/>
    <w:rsid w:val="002D71B7"/>
    <w:rsid w:val="002D7391"/>
    <w:rsid w:val="002D7DF7"/>
    <w:rsid w:val="002E115A"/>
    <w:rsid w:val="002E15BB"/>
    <w:rsid w:val="002E18AE"/>
    <w:rsid w:val="002E2F6E"/>
    <w:rsid w:val="002E32D0"/>
    <w:rsid w:val="002E334A"/>
    <w:rsid w:val="002E3405"/>
    <w:rsid w:val="002E39D7"/>
    <w:rsid w:val="002E4E53"/>
    <w:rsid w:val="002E5AF4"/>
    <w:rsid w:val="002E6A43"/>
    <w:rsid w:val="002E7863"/>
    <w:rsid w:val="002E788A"/>
    <w:rsid w:val="002E796A"/>
    <w:rsid w:val="002F0046"/>
    <w:rsid w:val="002F0261"/>
    <w:rsid w:val="002F0C1D"/>
    <w:rsid w:val="002F0FAA"/>
    <w:rsid w:val="002F21E2"/>
    <w:rsid w:val="002F2944"/>
    <w:rsid w:val="002F2BDE"/>
    <w:rsid w:val="002F2C0A"/>
    <w:rsid w:val="002F2DA5"/>
    <w:rsid w:val="002F3346"/>
    <w:rsid w:val="002F34A2"/>
    <w:rsid w:val="002F371C"/>
    <w:rsid w:val="002F3C0D"/>
    <w:rsid w:val="002F3D78"/>
    <w:rsid w:val="002F4746"/>
    <w:rsid w:val="002F6027"/>
    <w:rsid w:val="002F61F1"/>
    <w:rsid w:val="002F6663"/>
    <w:rsid w:val="002F67FF"/>
    <w:rsid w:val="002F785D"/>
    <w:rsid w:val="002F7BC0"/>
    <w:rsid w:val="00300362"/>
    <w:rsid w:val="00300CB4"/>
    <w:rsid w:val="003026CC"/>
    <w:rsid w:val="0030297F"/>
    <w:rsid w:val="0030363A"/>
    <w:rsid w:val="00303DFA"/>
    <w:rsid w:val="00303F45"/>
    <w:rsid w:val="00305253"/>
    <w:rsid w:val="00305791"/>
    <w:rsid w:val="00306825"/>
    <w:rsid w:val="003076FB"/>
    <w:rsid w:val="003111D3"/>
    <w:rsid w:val="00311355"/>
    <w:rsid w:val="00312559"/>
    <w:rsid w:val="00312E07"/>
    <w:rsid w:val="00313085"/>
    <w:rsid w:val="0031313E"/>
    <w:rsid w:val="00313CB3"/>
    <w:rsid w:val="00313DB6"/>
    <w:rsid w:val="00313EDA"/>
    <w:rsid w:val="00314527"/>
    <w:rsid w:val="00315AF6"/>
    <w:rsid w:val="003169D4"/>
    <w:rsid w:val="003171B5"/>
    <w:rsid w:val="00317AFC"/>
    <w:rsid w:val="00317FE0"/>
    <w:rsid w:val="00320469"/>
    <w:rsid w:val="003214D4"/>
    <w:rsid w:val="003219B0"/>
    <w:rsid w:val="003221BA"/>
    <w:rsid w:val="003225C6"/>
    <w:rsid w:val="00322F2B"/>
    <w:rsid w:val="00323218"/>
    <w:rsid w:val="003233C2"/>
    <w:rsid w:val="00323E73"/>
    <w:rsid w:val="00325C7A"/>
    <w:rsid w:val="00325F00"/>
    <w:rsid w:val="00325FC9"/>
    <w:rsid w:val="0032623D"/>
    <w:rsid w:val="0032681A"/>
    <w:rsid w:val="00326B02"/>
    <w:rsid w:val="00326D31"/>
    <w:rsid w:val="00326D61"/>
    <w:rsid w:val="0032755E"/>
    <w:rsid w:val="00327913"/>
    <w:rsid w:val="00327E9D"/>
    <w:rsid w:val="00330490"/>
    <w:rsid w:val="0033196A"/>
    <w:rsid w:val="003324D9"/>
    <w:rsid w:val="003326DC"/>
    <w:rsid w:val="00332947"/>
    <w:rsid w:val="00332C75"/>
    <w:rsid w:val="00333E26"/>
    <w:rsid w:val="00335564"/>
    <w:rsid w:val="0033575C"/>
    <w:rsid w:val="0033598F"/>
    <w:rsid w:val="003359E4"/>
    <w:rsid w:val="0033674D"/>
    <w:rsid w:val="0033757E"/>
    <w:rsid w:val="00337612"/>
    <w:rsid w:val="00337932"/>
    <w:rsid w:val="0034007D"/>
    <w:rsid w:val="00340276"/>
    <w:rsid w:val="00340319"/>
    <w:rsid w:val="003409AC"/>
    <w:rsid w:val="003413FA"/>
    <w:rsid w:val="00341CAB"/>
    <w:rsid w:val="00342189"/>
    <w:rsid w:val="00342F62"/>
    <w:rsid w:val="003435A0"/>
    <w:rsid w:val="00344199"/>
    <w:rsid w:val="003454F6"/>
    <w:rsid w:val="00345DDE"/>
    <w:rsid w:val="00346065"/>
    <w:rsid w:val="003476ED"/>
    <w:rsid w:val="00347BFA"/>
    <w:rsid w:val="00347CA9"/>
    <w:rsid w:val="00347D4C"/>
    <w:rsid w:val="003502AF"/>
    <w:rsid w:val="00351735"/>
    <w:rsid w:val="003522FA"/>
    <w:rsid w:val="00352879"/>
    <w:rsid w:val="00353139"/>
    <w:rsid w:val="0035319C"/>
    <w:rsid w:val="0035430D"/>
    <w:rsid w:val="003545DB"/>
    <w:rsid w:val="00354A75"/>
    <w:rsid w:val="00354F19"/>
    <w:rsid w:val="00356DD4"/>
    <w:rsid w:val="00357122"/>
    <w:rsid w:val="00357FFD"/>
    <w:rsid w:val="00360958"/>
    <w:rsid w:val="00360BB6"/>
    <w:rsid w:val="00360C19"/>
    <w:rsid w:val="0036137A"/>
    <w:rsid w:val="0036255E"/>
    <w:rsid w:val="00362952"/>
    <w:rsid w:val="00362C19"/>
    <w:rsid w:val="00362F78"/>
    <w:rsid w:val="00363D5D"/>
    <w:rsid w:val="00364043"/>
    <w:rsid w:val="00364DBC"/>
    <w:rsid w:val="003655E5"/>
    <w:rsid w:val="00365E4E"/>
    <w:rsid w:val="00366693"/>
    <w:rsid w:val="00366943"/>
    <w:rsid w:val="00366DC4"/>
    <w:rsid w:val="0037077D"/>
    <w:rsid w:val="00370BA5"/>
    <w:rsid w:val="00371197"/>
    <w:rsid w:val="00371B48"/>
    <w:rsid w:val="00371FC1"/>
    <w:rsid w:val="003720B5"/>
    <w:rsid w:val="00372E28"/>
    <w:rsid w:val="00372F82"/>
    <w:rsid w:val="00373293"/>
    <w:rsid w:val="00373319"/>
    <w:rsid w:val="00373701"/>
    <w:rsid w:val="00373958"/>
    <w:rsid w:val="00373EBE"/>
    <w:rsid w:val="00374664"/>
    <w:rsid w:val="00374805"/>
    <w:rsid w:val="003748A9"/>
    <w:rsid w:val="003759BA"/>
    <w:rsid w:val="00375AE8"/>
    <w:rsid w:val="00375B9A"/>
    <w:rsid w:val="00376249"/>
    <w:rsid w:val="00376601"/>
    <w:rsid w:val="00376606"/>
    <w:rsid w:val="00376B90"/>
    <w:rsid w:val="00377267"/>
    <w:rsid w:val="003778D1"/>
    <w:rsid w:val="00377E15"/>
    <w:rsid w:val="00380691"/>
    <w:rsid w:val="00381217"/>
    <w:rsid w:val="00381493"/>
    <w:rsid w:val="00381978"/>
    <w:rsid w:val="003823A4"/>
    <w:rsid w:val="00382BCF"/>
    <w:rsid w:val="00382CC8"/>
    <w:rsid w:val="00383128"/>
    <w:rsid w:val="0038410F"/>
    <w:rsid w:val="00384248"/>
    <w:rsid w:val="003847DD"/>
    <w:rsid w:val="003860C3"/>
    <w:rsid w:val="0038742D"/>
    <w:rsid w:val="00387446"/>
    <w:rsid w:val="00387A1D"/>
    <w:rsid w:val="003903EC"/>
    <w:rsid w:val="0039058C"/>
    <w:rsid w:val="003908FE"/>
    <w:rsid w:val="00390FE0"/>
    <w:rsid w:val="00390FFC"/>
    <w:rsid w:val="003913F3"/>
    <w:rsid w:val="0039178C"/>
    <w:rsid w:val="0039242F"/>
    <w:rsid w:val="00392625"/>
    <w:rsid w:val="00392A18"/>
    <w:rsid w:val="003930D8"/>
    <w:rsid w:val="00393152"/>
    <w:rsid w:val="0039392F"/>
    <w:rsid w:val="00394154"/>
    <w:rsid w:val="003941BC"/>
    <w:rsid w:val="0039425E"/>
    <w:rsid w:val="003943C7"/>
    <w:rsid w:val="00396940"/>
    <w:rsid w:val="003969AD"/>
    <w:rsid w:val="00396D32"/>
    <w:rsid w:val="00397486"/>
    <w:rsid w:val="003974AB"/>
    <w:rsid w:val="00397517"/>
    <w:rsid w:val="003A14DB"/>
    <w:rsid w:val="003A34A5"/>
    <w:rsid w:val="003A41BF"/>
    <w:rsid w:val="003A4C18"/>
    <w:rsid w:val="003A51A4"/>
    <w:rsid w:val="003A60F2"/>
    <w:rsid w:val="003A6391"/>
    <w:rsid w:val="003A728C"/>
    <w:rsid w:val="003A7535"/>
    <w:rsid w:val="003A7595"/>
    <w:rsid w:val="003A7F80"/>
    <w:rsid w:val="003B1197"/>
    <w:rsid w:val="003B1336"/>
    <w:rsid w:val="003B13A1"/>
    <w:rsid w:val="003B1716"/>
    <w:rsid w:val="003B2080"/>
    <w:rsid w:val="003B20B1"/>
    <w:rsid w:val="003B2B34"/>
    <w:rsid w:val="003B3185"/>
    <w:rsid w:val="003B3557"/>
    <w:rsid w:val="003B40DF"/>
    <w:rsid w:val="003B4840"/>
    <w:rsid w:val="003B4AD3"/>
    <w:rsid w:val="003B522A"/>
    <w:rsid w:val="003B57DC"/>
    <w:rsid w:val="003B5B4C"/>
    <w:rsid w:val="003B5C2C"/>
    <w:rsid w:val="003B5DC6"/>
    <w:rsid w:val="003B67D8"/>
    <w:rsid w:val="003B6E10"/>
    <w:rsid w:val="003B7411"/>
    <w:rsid w:val="003B74E5"/>
    <w:rsid w:val="003B74FF"/>
    <w:rsid w:val="003C01A7"/>
    <w:rsid w:val="003C0B93"/>
    <w:rsid w:val="003C111E"/>
    <w:rsid w:val="003C1237"/>
    <w:rsid w:val="003C17E2"/>
    <w:rsid w:val="003C180E"/>
    <w:rsid w:val="003C2970"/>
    <w:rsid w:val="003C314B"/>
    <w:rsid w:val="003C31C9"/>
    <w:rsid w:val="003C368F"/>
    <w:rsid w:val="003C37A1"/>
    <w:rsid w:val="003C38B8"/>
    <w:rsid w:val="003C3D36"/>
    <w:rsid w:val="003C4743"/>
    <w:rsid w:val="003C4980"/>
    <w:rsid w:val="003C4C3B"/>
    <w:rsid w:val="003C5130"/>
    <w:rsid w:val="003C5411"/>
    <w:rsid w:val="003C55E7"/>
    <w:rsid w:val="003C5B38"/>
    <w:rsid w:val="003C6017"/>
    <w:rsid w:val="003C60EB"/>
    <w:rsid w:val="003C6325"/>
    <w:rsid w:val="003C7145"/>
    <w:rsid w:val="003C739A"/>
    <w:rsid w:val="003D0272"/>
    <w:rsid w:val="003D0757"/>
    <w:rsid w:val="003D09E7"/>
    <w:rsid w:val="003D164A"/>
    <w:rsid w:val="003D1686"/>
    <w:rsid w:val="003D263A"/>
    <w:rsid w:val="003D2F13"/>
    <w:rsid w:val="003D3410"/>
    <w:rsid w:val="003D36E1"/>
    <w:rsid w:val="003D4ABE"/>
    <w:rsid w:val="003D51B8"/>
    <w:rsid w:val="003D535B"/>
    <w:rsid w:val="003D6DEE"/>
    <w:rsid w:val="003D778A"/>
    <w:rsid w:val="003E04C6"/>
    <w:rsid w:val="003E13FD"/>
    <w:rsid w:val="003E1C75"/>
    <w:rsid w:val="003E26CB"/>
    <w:rsid w:val="003E278B"/>
    <w:rsid w:val="003E28D1"/>
    <w:rsid w:val="003E2C00"/>
    <w:rsid w:val="003E3D1D"/>
    <w:rsid w:val="003E3E81"/>
    <w:rsid w:val="003E47EB"/>
    <w:rsid w:val="003E510D"/>
    <w:rsid w:val="003E511A"/>
    <w:rsid w:val="003E5203"/>
    <w:rsid w:val="003E56A7"/>
    <w:rsid w:val="003E597C"/>
    <w:rsid w:val="003E5D4B"/>
    <w:rsid w:val="003E7439"/>
    <w:rsid w:val="003E7495"/>
    <w:rsid w:val="003E7A74"/>
    <w:rsid w:val="003E7E15"/>
    <w:rsid w:val="003F0112"/>
    <w:rsid w:val="003F06DC"/>
    <w:rsid w:val="003F0C53"/>
    <w:rsid w:val="003F1586"/>
    <w:rsid w:val="003F190B"/>
    <w:rsid w:val="003F2F0F"/>
    <w:rsid w:val="003F3178"/>
    <w:rsid w:val="003F4350"/>
    <w:rsid w:val="003F596F"/>
    <w:rsid w:val="003F5FDA"/>
    <w:rsid w:val="003F7030"/>
    <w:rsid w:val="003F78CF"/>
    <w:rsid w:val="003F7C73"/>
    <w:rsid w:val="003F7C97"/>
    <w:rsid w:val="0040011F"/>
    <w:rsid w:val="004008FA"/>
    <w:rsid w:val="00400E93"/>
    <w:rsid w:val="004014C8"/>
    <w:rsid w:val="00401CCC"/>
    <w:rsid w:val="004022BC"/>
    <w:rsid w:val="004039CF"/>
    <w:rsid w:val="00403F8E"/>
    <w:rsid w:val="0040418A"/>
    <w:rsid w:val="00405007"/>
    <w:rsid w:val="00406CE5"/>
    <w:rsid w:val="0040737F"/>
    <w:rsid w:val="004076BF"/>
    <w:rsid w:val="00407EB5"/>
    <w:rsid w:val="00410E04"/>
    <w:rsid w:val="00410ECA"/>
    <w:rsid w:val="004124D8"/>
    <w:rsid w:val="004125D7"/>
    <w:rsid w:val="00412A4D"/>
    <w:rsid w:val="00412E86"/>
    <w:rsid w:val="00412EC3"/>
    <w:rsid w:val="0041339A"/>
    <w:rsid w:val="0041385C"/>
    <w:rsid w:val="004138D7"/>
    <w:rsid w:val="00414155"/>
    <w:rsid w:val="004141F5"/>
    <w:rsid w:val="00414401"/>
    <w:rsid w:val="00414CF2"/>
    <w:rsid w:val="004152D3"/>
    <w:rsid w:val="00415364"/>
    <w:rsid w:val="004153B3"/>
    <w:rsid w:val="00415569"/>
    <w:rsid w:val="00415A10"/>
    <w:rsid w:val="00415BFA"/>
    <w:rsid w:val="004169A2"/>
    <w:rsid w:val="004173B7"/>
    <w:rsid w:val="00417661"/>
    <w:rsid w:val="0042136E"/>
    <w:rsid w:val="00421E34"/>
    <w:rsid w:val="00422A03"/>
    <w:rsid w:val="00422E2C"/>
    <w:rsid w:val="0042334E"/>
    <w:rsid w:val="00424B9B"/>
    <w:rsid w:val="00424C1A"/>
    <w:rsid w:val="00425771"/>
    <w:rsid w:val="0042658F"/>
    <w:rsid w:val="004274EF"/>
    <w:rsid w:val="0042772E"/>
    <w:rsid w:val="00427EC7"/>
    <w:rsid w:val="004300C5"/>
    <w:rsid w:val="00430416"/>
    <w:rsid w:val="004306F9"/>
    <w:rsid w:val="0043136D"/>
    <w:rsid w:val="00431B61"/>
    <w:rsid w:val="00431E23"/>
    <w:rsid w:val="0043238E"/>
    <w:rsid w:val="004331DD"/>
    <w:rsid w:val="004334C0"/>
    <w:rsid w:val="00433AED"/>
    <w:rsid w:val="004341AC"/>
    <w:rsid w:val="0043460E"/>
    <w:rsid w:val="004349E0"/>
    <w:rsid w:val="00434A30"/>
    <w:rsid w:val="004357E8"/>
    <w:rsid w:val="00436939"/>
    <w:rsid w:val="00436CA9"/>
    <w:rsid w:val="00436D1A"/>
    <w:rsid w:val="00440243"/>
    <w:rsid w:val="00440700"/>
    <w:rsid w:val="00440D80"/>
    <w:rsid w:val="004418C8"/>
    <w:rsid w:val="0044212B"/>
    <w:rsid w:val="00442BE5"/>
    <w:rsid w:val="00442EBC"/>
    <w:rsid w:val="00443225"/>
    <w:rsid w:val="004441F1"/>
    <w:rsid w:val="00444817"/>
    <w:rsid w:val="004455CD"/>
    <w:rsid w:val="00445BB1"/>
    <w:rsid w:val="00446624"/>
    <w:rsid w:val="00446B21"/>
    <w:rsid w:val="00447653"/>
    <w:rsid w:val="00447E90"/>
    <w:rsid w:val="00450035"/>
    <w:rsid w:val="004504E3"/>
    <w:rsid w:val="004506A8"/>
    <w:rsid w:val="00450730"/>
    <w:rsid w:val="00451017"/>
    <w:rsid w:val="0045161E"/>
    <w:rsid w:val="00451A35"/>
    <w:rsid w:val="00451CFD"/>
    <w:rsid w:val="00452A98"/>
    <w:rsid w:val="00452B46"/>
    <w:rsid w:val="0045381F"/>
    <w:rsid w:val="00453B75"/>
    <w:rsid w:val="00453DAD"/>
    <w:rsid w:val="00454507"/>
    <w:rsid w:val="00454E90"/>
    <w:rsid w:val="0045548B"/>
    <w:rsid w:val="00455C64"/>
    <w:rsid w:val="0045708F"/>
    <w:rsid w:val="00457134"/>
    <w:rsid w:val="0045734C"/>
    <w:rsid w:val="00457441"/>
    <w:rsid w:val="00457D2C"/>
    <w:rsid w:val="00460100"/>
    <w:rsid w:val="004604C0"/>
    <w:rsid w:val="00460818"/>
    <w:rsid w:val="00460A06"/>
    <w:rsid w:val="00460D2B"/>
    <w:rsid w:val="00461341"/>
    <w:rsid w:val="004614CB"/>
    <w:rsid w:val="0046167A"/>
    <w:rsid w:val="00461945"/>
    <w:rsid w:val="004621B0"/>
    <w:rsid w:val="004627AE"/>
    <w:rsid w:val="00462A89"/>
    <w:rsid w:val="00463DA9"/>
    <w:rsid w:val="00463E0F"/>
    <w:rsid w:val="00464600"/>
    <w:rsid w:val="004650CD"/>
    <w:rsid w:val="004652E7"/>
    <w:rsid w:val="00465533"/>
    <w:rsid w:val="0046593F"/>
    <w:rsid w:val="00466353"/>
    <w:rsid w:val="004663F3"/>
    <w:rsid w:val="00466DDD"/>
    <w:rsid w:val="00467437"/>
    <w:rsid w:val="004674A6"/>
    <w:rsid w:val="004676FB"/>
    <w:rsid w:val="0046774F"/>
    <w:rsid w:val="00467AEA"/>
    <w:rsid w:val="00470FB0"/>
    <w:rsid w:val="00471BC6"/>
    <w:rsid w:val="00471D89"/>
    <w:rsid w:val="004724B8"/>
    <w:rsid w:val="00473236"/>
    <w:rsid w:val="004735C8"/>
    <w:rsid w:val="004746F9"/>
    <w:rsid w:val="004748E4"/>
    <w:rsid w:val="00474B37"/>
    <w:rsid w:val="00474F51"/>
    <w:rsid w:val="0047544C"/>
    <w:rsid w:val="00476C3D"/>
    <w:rsid w:val="00476D57"/>
    <w:rsid w:val="0048013F"/>
    <w:rsid w:val="004806E3"/>
    <w:rsid w:val="004807E5"/>
    <w:rsid w:val="00480D81"/>
    <w:rsid w:val="00481D35"/>
    <w:rsid w:val="00482176"/>
    <w:rsid w:val="00482220"/>
    <w:rsid w:val="0048225C"/>
    <w:rsid w:val="00482A8B"/>
    <w:rsid w:val="00482CC4"/>
    <w:rsid w:val="004839C4"/>
    <w:rsid w:val="00483F31"/>
    <w:rsid w:val="004850D3"/>
    <w:rsid w:val="0048526A"/>
    <w:rsid w:val="004852FF"/>
    <w:rsid w:val="00485DC1"/>
    <w:rsid w:val="00486C2C"/>
    <w:rsid w:val="00486CF3"/>
    <w:rsid w:val="0048770E"/>
    <w:rsid w:val="00487CE0"/>
    <w:rsid w:val="00490441"/>
    <w:rsid w:val="004906DC"/>
    <w:rsid w:val="0049090C"/>
    <w:rsid w:val="00490A8B"/>
    <w:rsid w:val="00490C31"/>
    <w:rsid w:val="004911C7"/>
    <w:rsid w:val="004911DC"/>
    <w:rsid w:val="0049132A"/>
    <w:rsid w:val="00491A30"/>
    <w:rsid w:val="0049216A"/>
    <w:rsid w:val="00492429"/>
    <w:rsid w:val="00492A4D"/>
    <w:rsid w:val="00492DCC"/>
    <w:rsid w:val="004943D3"/>
    <w:rsid w:val="00494553"/>
    <w:rsid w:val="00494E64"/>
    <w:rsid w:val="0049505F"/>
    <w:rsid w:val="00496F54"/>
    <w:rsid w:val="00497316"/>
    <w:rsid w:val="00497D4D"/>
    <w:rsid w:val="004A0818"/>
    <w:rsid w:val="004A0912"/>
    <w:rsid w:val="004A0948"/>
    <w:rsid w:val="004A0E04"/>
    <w:rsid w:val="004A15CE"/>
    <w:rsid w:val="004A1D6E"/>
    <w:rsid w:val="004A1F56"/>
    <w:rsid w:val="004A226B"/>
    <w:rsid w:val="004A2555"/>
    <w:rsid w:val="004A2EC2"/>
    <w:rsid w:val="004A424C"/>
    <w:rsid w:val="004A4ADC"/>
    <w:rsid w:val="004A53A2"/>
    <w:rsid w:val="004A608B"/>
    <w:rsid w:val="004A68A0"/>
    <w:rsid w:val="004A6F68"/>
    <w:rsid w:val="004A79EE"/>
    <w:rsid w:val="004A7CA1"/>
    <w:rsid w:val="004A7F1E"/>
    <w:rsid w:val="004B001E"/>
    <w:rsid w:val="004B091F"/>
    <w:rsid w:val="004B1549"/>
    <w:rsid w:val="004B1649"/>
    <w:rsid w:val="004B1797"/>
    <w:rsid w:val="004B20AD"/>
    <w:rsid w:val="004B26C8"/>
    <w:rsid w:val="004B2EA0"/>
    <w:rsid w:val="004B3069"/>
    <w:rsid w:val="004B33C9"/>
    <w:rsid w:val="004B43E7"/>
    <w:rsid w:val="004B4663"/>
    <w:rsid w:val="004B54B5"/>
    <w:rsid w:val="004B65E4"/>
    <w:rsid w:val="004B6EA4"/>
    <w:rsid w:val="004B7390"/>
    <w:rsid w:val="004B7628"/>
    <w:rsid w:val="004B798C"/>
    <w:rsid w:val="004B7E28"/>
    <w:rsid w:val="004C0364"/>
    <w:rsid w:val="004C0574"/>
    <w:rsid w:val="004C06E7"/>
    <w:rsid w:val="004C0F00"/>
    <w:rsid w:val="004C1070"/>
    <w:rsid w:val="004C2336"/>
    <w:rsid w:val="004C4322"/>
    <w:rsid w:val="004C4F13"/>
    <w:rsid w:val="004C53C6"/>
    <w:rsid w:val="004C5667"/>
    <w:rsid w:val="004C68CE"/>
    <w:rsid w:val="004C6A7D"/>
    <w:rsid w:val="004C7005"/>
    <w:rsid w:val="004C716F"/>
    <w:rsid w:val="004C72D5"/>
    <w:rsid w:val="004C746A"/>
    <w:rsid w:val="004C789D"/>
    <w:rsid w:val="004C7B47"/>
    <w:rsid w:val="004D01E3"/>
    <w:rsid w:val="004D0610"/>
    <w:rsid w:val="004D0C0A"/>
    <w:rsid w:val="004D0CB2"/>
    <w:rsid w:val="004D3F8F"/>
    <w:rsid w:val="004D4139"/>
    <w:rsid w:val="004D4A6A"/>
    <w:rsid w:val="004D5082"/>
    <w:rsid w:val="004D53AF"/>
    <w:rsid w:val="004D551A"/>
    <w:rsid w:val="004D602E"/>
    <w:rsid w:val="004D7002"/>
    <w:rsid w:val="004D77CA"/>
    <w:rsid w:val="004D793E"/>
    <w:rsid w:val="004D7C0C"/>
    <w:rsid w:val="004D7FBC"/>
    <w:rsid w:val="004E0BA1"/>
    <w:rsid w:val="004E1001"/>
    <w:rsid w:val="004E10E7"/>
    <w:rsid w:val="004E11CB"/>
    <w:rsid w:val="004E179A"/>
    <w:rsid w:val="004E2092"/>
    <w:rsid w:val="004E2266"/>
    <w:rsid w:val="004E2A31"/>
    <w:rsid w:val="004E2B54"/>
    <w:rsid w:val="004E2D37"/>
    <w:rsid w:val="004E2E44"/>
    <w:rsid w:val="004E3F8E"/>
    <w:rsid w:val="004E480D"/>
    <w:rsid w:val="004E4BF5"/>
    <w:rsid w:val="004E5009"/>
    <w:rsid w:val="004E566F"/>
    <w:rsid w:val="004E5D4D"/>
    <w:rsid w:val="004E6313"/>
    <w:rsid w:val="004E6887"/>
    <w:rsid w:val="004E6EB5"/>
    <w:rsid w:val="004E7729"/>
    <w:rsid w:val="004E7989"/>
    <w:rsid w:val="004F0F47"/>
    <w:rsid w:val="004F1062"/>
    <w:rsid w:val="004F1079"/>
    <w:rsid w:val="004F1104"/>
    <w:rsid w:val="004F18A1"/>
    <w:rsid w:val="004F1B5C"/>
    <w:rsid w:val="004F1E8B"/>
    <w:rsid w:val="004F237D"/>
    <w:rsid w:val="004F23BF"/>
    <w:rsid w:val="004F2CBA"/>
    <w:rsid w:val="004F337D"/>
    <w:rsid w:val="004F3667"/>
    <w:rsid w:val="004F368D"/>
    <w:rsid w:val="004F3C3C"/>
    <w:rsid w:val="004F4617"/>
    <w:rsid w:val="004F4B39"/>
    <w:rsid w:val="004F5064"/>
    <w:rsid w:val="004F6741"/>
    <w:rsid w:val="004F6E28"/>
    <w:rsid w:val="004F775E"/>
    <w:rsid w:val="004F7965"/>
    <w:rsid w:val="004F79D5"/>
    <w:rsid w:val="00500E13"/>
    <w:rsid w:val="00501953"/>
    <w:rsid w:val="005019EA"/>
    <w:rsid w:val="00501AB1"/>
    <w:rsid w:val="005020E5"/>
    <w:rsid w:val="00502472"/>
    <w:rsid w:val="00503515"/>
    <w:rsid w:val="00503770"/>
    <w:rsid w:val="00503E6B"/>
    <w:rsid w:val="005048A6"/>
    <w:rsid w:val="00504BC0"/>
    <w:rsid w:val="005051CE"/>
    <w:rsid w:val="0050539F"/>
    <w:rsid w:val="00505467"/>
    <w:rsid w:val="0050551F"/>
    <w:rsid w:val="00505EE8"/>
    <w:rsid w:val="00505F90"/>
    <w:rsid w:val="00506AD5"/>
    <w:rsid w:val="00506C12"/>
    <w:rsid w:val="00506F63"/>
    <w:rsid w:val="00507081"/>
    <w:rsid w:val="005074A9"/>
    <w:rsid w:val="00507704"/>
    <w:rsid w:val="00507805"/>
    <w:rsid w:val="00507C01"/>
    <w:rsid w:val="00507E18"/>
    <w:rsid w:val="00510A7D"/>
    <w:rsid w:val="00510D18"/>
    <w:rsid w:val="00512D59"/>
    <w:rsid w:val="00512DEA"/>
    <w:rsid w:val="005138AF"/>
    <w:rsid w:val="0051392C"/>
    <w:rsid w:val="00513B55"/>
    <w:rsid w:val="0051432D"/>
    <w:rsid w:val="005147AD"/>
    <w:rsid w:val="00514E88"/>
    <w:rsid w:val="005151B5"/>
    <w:rsid w:val="0051574D"/>
    <w:rsid w:val="00515C49"/>
    <w:rsid w:val="00516215"/>
    <w:rsid w:val="00516350"/>
    <w:rsid w:val="00516421"/>
    <w:rsid w:val="00516F81"/>
    <w:rsid w:val="005176AB"/>
    <w:rsid w:val="005179A7"/>
    <w:rsid w:val="00517AD8"/>
    <w:rsid w:val="00520EED"/>
    <w:rsid w:val="00521044"/>
    <w:rsid w:val="005211C4"/>
    <w:rsid w:val="00521B23"/>
    <w:rsid w:val="005220F4"/>
    <w:rsid w:val="00522587"/>
    <w:rsid w:val="00523C24"/>
    <w:rsid w:val="00524336"/>
    <w:rsid w:val="00524E4C"/>
    <w:rsid w:val="00525DE0"/>
    <w:rsid w:val="00525FC7"/>
    <w:rsid w:val="00526408"/>
    <w:rsid w:val="0052757C"/>
    <w:rsid w:val="00527F72"/>
    <w:rsid w:val="00530165"/>
    <w:rsid w:val="00530D9A"/>
    <w:rsid w:val="00531579"/>
    <w:rsid w:val="00531886"/>
    <w:rsid w:val="00531D1D"/>
    <w:rsid w:val="00531DC8"/>
    <w:rsid w:val="00531DDB"/>
    <w:rsid w:val="00532605"/>
    <w:rsid w:val="005329B7"/>
    <w:rsid w:val="00532D18"/>
    <w:rsid w:val="00533964"/>
    <w:rsid w:val="00533C4E"/>
    <w:rsid w:val="005348CA"/>
    <w:rsid w:val="00534B9B"/>
    <w:rsid w:val="00535858"/>
    <w:rsid w:val="00535981"/>
    <w:rsid w:val="00535A0A"/>
    <w:rsid w:val="00536212"/>
    <w:rsid w:val="00536E3D"/>
    <w:rsid w:val="00537304"/>
    <w:rsid w:val="00537BA4"/>
    <w:rsid w:val="00537C95"/>
    <w:rsid w:val="00537E1C"/>
    <w:rsid w:val="005410FE"/>
    <w:rsid w:val="0054126B"/>
    <w:rsid w:val="00541310"/>
    <w:rsid w:val="00541691"/>
    <w:rsid w:val="0054188D"/>
    <w:rsid w:val="00541D5A"/>
    <w:rsid w:val="005423DA"/>
    <w:rsid w:val="00542ED7"/>
    <w:rsid w:val="00543A92"/>
    <w:rsid w:val="00543B5C"/>
    <w:rsid w:val="00544B54"/>
    <w:rsid w:val="0054553F"/>
    <w:rsid w:val="0054689A"/>
    <w:rsid w:val="0054708B"/>
    <w:rsid w:val="005472AA"/>
    <w:rsid w:val="0054788F"/>
    <w:rsid w:val="00547A15"/>
    <w:rsid w:val="00547DCC"/>
    <w:rsid w:val="00550EA0"/>
    <w:rsid w:val="00551714"/>
    <w:rsid w:val="005517F5"/>
    <w:rsid w:val="0055182C"/>
    <w:rsid w:val="0055285B"/>
    <w:rsid w:val="00552F3C"/>
    <w:rsid w:val="0055336D"/>
    <w:rsid w:val="00553600"/>
    <w:rsid w:val="0055390F"/>
    <w:rsid w:val="00553B72"/>
    <w:rsid w:val="00553B92"/>
    <w:rsid w:val="00554289"/>
    <w:rsid w:val="00555172"/>
    <w:rsid w:val="00555952"/>
    <w:rsid w:val="0055647E"/>
    <w:rsid w:val="00556903"/>
    <w:rsid w:val="005570CC"/>
    <w:rsid w:val="00557342"/>
    <w:rsid w:val="00557915"/>
    <w:rsid w:val="00560419"/>
    <w:rsid w:val="00560472"/>
    <w:rsid w:val="005617D1"/>
    <w:rsid w:val="00562701"/>
    <w:rsid w:val="00562DA8"/>
    <w:rsid w:val="00562ED3"/>
    <w:rsid w:val="0056551D"/>
    <w:rsid w:val="00565CD4"/>
    <w:rsid w:val="00565DEA"/>
    <w:rsid w:val="00566BD9"/>
    <w:rsid w:val="00566F10"/>
    <w:rsid w:val="00567FD7"/>
    <w:rsid w:val="00570BCC"/>
    <w:rsid w:val="00571119"/>
    <w:rsid w:val="00571F03"/>
    <w:rsid w:val="005720ED"/>
    <w:rsid w:val="005723C1"/>
    <w:rsid w:val="00572D2B"/>
    <w:rsid w:val="00573309"/>
    <w:rsid w:val="00574036"/>
    <w:rsid w:val="00574690"/>
    <w:rsid w:val="005755B9"/>
    <w:rsid w:val="00576166"/>
    <w:rsid w:val="0057621D"/>
    <w:rsid w:val="0057641C"/>
    <w:rsid w:val="0057799A"/>
    <w:rsid w:val="005802D5"/>
    <w:rsid w:val="00580CA0"/>
    <w:rsid w:val="00580CA9"/>
    <w:rsid w:val="00580EF9"/>
    <w:rsid w:val="00580F40"/>
    <w:rsid w:val="00581066"/>
    <w:rsid w:val="005816CF"/>
    <w:rsid w:val="00581B4F"/>
    <w:rsid w:val="005823F5"/>
    <w:rsid w:val="00583C9D"/>
    <w:rsid w:val="00584179"/>
    <w:rsid w:val="00584792"/>
    <w:rsid w:val="00584A2A"/>
    <w:rsid w:val="005850EC"/>
    <w:rsid w:val="00585858"/>
    <w:rsid w:val="005861FB"/>
    <w:rsid w:val="005864E3"/>
    <w:rsid w:val="005867F7"/>
    <w:rsid w:val="00586E4F"/>
    <w:rsid w:val="00587426"/>
    <w:rsid w:val="005879BC"/>
    <w:rsid w:val="00587CE2"/>
    <w:rsid w:val="005908D0"/>
    <w:rsid w:val="005909F1"/>
    <w:rsid w:val="00590C64"/>
    <w:rsid w:val="00590E39"/>
    <w:rsid w:val="0059152E"/>
    <w:rsid w:val="00591A7C"/>
    <w:rsid w:val="00592144"/>
    <w:rsid w:val="00592780"/>
    <w:rsid w:val="00593438"/>
    <w:rsid w:val="0059357D"/>
    <w:rsid w:val="00593CC4"/>
    <w:rsid w:val="005942D0"/>
    <w:rsid w:val="00594452"/>
    <w:rsid w:val="0059568F"/>
    <w:rsid w:val="00596933"/>
    <w:rsid w:val="00596EB3"/>
    <w:rsid w:val="00596F92"/>
    <w:rsid w:val="00597121"/>
    <w:rsid w:val="005977DF"/>
    <w:rsid w:val="005A0404"/>
    <w:rsid w:val="005A17B6"/>
    <w:rsid w:val="005A23C7"/>
    <w:rsid w:val="005A2D6E"/>
    <w:rsid w:val="005A3F18"/>
    <w:rsid w:val="005A44EE"/>
    <w:rsid w:val="005A4540"/>
    <w:rsid w:val="005A48FF"/>
    <w:rsid w:val="005A4F21"/>
    <w:rsid w:val="005A557D"/>
    <w:rsid w:val="005A578F"/>
    <w:rsid w:val="005A591C"/>
    <w:rsid w:val="005A6021"/>
    <w:rsid w:val="005A6FBE"/>
    <w:rsid w:val="005A7038"/>
    <w:rsid w:val="005A7197"/>
    <w:rsid w:val="005A7625"/>
    <w:rsid w:val="005A7DCB"/>
    <w:rsid w:val="005B01CB"/>
    <w:rsid w:val="005B09E2"/>
    <w:rsid w:val="005B12FE"/>
    <w:rsid w:val="005B1F5C"/>
    <w:rsid w:val="005B2398"/>
    <w:rsid w:val="005B27F6"/>
    <w:rsid w:val="005B2D60"/>
    <w:rsid w:val="005B333E"/>
    <w:rsid w:val="005B3E66"/>
    <w:rsid w:val="005B3F1C"/>
    <w:rsid w:val="005B45F1"/>
    <w:rsid w:val="005B5671"/>
    <w:rsid w:val="005B5984"/>
    <w:rsid w:val="005B5F3E"/>
    <w:rsid w:val="005B7DBC"/>
    <w:rsid w:val="005C0190"/>
    <w:rsid w:val="005C040D"/>
    <w:rsid w:val="005C2ED5"/>
    <w:rsid w:val="005C418C"/>
    <w:rsid w:val="005C457A"/>
    <w:rsid w:val="005C46A5"/>
    <w:rsid w:val="005C4748"/>
    <w:rsid w:val="005C484B"/>
    <w:rsid w:val="005C4874"/>
    <w:rsid w:val="005C5774"/>
    <w:rsid w:val="005C5D3F"/>
    <w:rsid w:val="005C6184"/>
    <w:rsid w:val="005C674A"/>
    <w:rsid w:val="005C6DB0"/>
    <w:rsid w:val="005C789D"/>
    <w:rsid w:val="005D0094"/>
    <w:rsid w:val="005D012E"/>
    <w:rsid w:val="005D06E7"/>
    <w:rsid w:val="005D0B36"/>
    <w:rsid w:val="005D0FC1"/>
    <w:rsid w:val="005D12E5"/>
    <w:rsid w:val="005D1418"/>
    <w:rsid w:val="005D200D"/>
    <w:rsid w:val="005D235F"/>
    <w:rsid w:val="005D2571"/>
    <w:rsid w:val="005D2681"/>
    <w:rsid w:val="005D31E2"/>
    <w:rsid w:val="005D3235"/>
    <w:rsid w:val="005D3AA6"/>
    <w:rsid w:val="005D3B40"/>
    <w:rsid w:val="005D3F85"/>
    <w:rsid w:val="005D4436"/>
    <w:rsid w:val="005D4B55"/>
    <w:rsid w:val="005D4C78"/>
    <w:rsid w:val="005D5029"/>
    <w:rsid w:val="005D6230"/>
    <w:rsid w:val="005D6275"/>
    <w:rsid w:val="005D6AB3"/>
    <w:rsid w:val="005D79A1"/>
    <w:rsid w:val="005D7D8E"/>
    <w:rsid w:val="005E0142"/>
    <w:rsid w:val="005E0A62"/>
    <w:rsid w:val="005E0C92"/>
    <w:rsid w:val="005E16D4"/>
    <w:rsid w:val="005E22C8"/>
    <w:rsid w:val="005E2F40"/>
    <w:rsid w:val="005E34E0"/>
    <w:rsid w:val="005E35F3"/>
    <w:rsid w:val="005E3C18"/>
    <w:rsid w:val="005E4089"/>
    <w:rsid w:val="005E4B10"/>
    <w:rsid w:val="005E4C79"/>
    <w:rsid w:val="005E5B5A"/>
    <w:rsid w:val="005E5C0F"/>
    <w:rsid w:val="005E5F37"/>
    <w:rsid w:val="005E6181"/>
    <w:rsid w:val="005E64E6"/>
    <w:rsid w:val="005E65DB"/>
    <w:rsid w:val="005E7580"/>
    <w:rsid w:val="005E777D"/>
    <w:rsid w:val="005F0000"/>
    <w:rsid w:val="005F0A63"/>
    <w:rsid w:val="005F1046"/>
    <w:rsid w:val="005F29A6"/>
    <w:rsid w:val="005F2B6C"/>
    <w:rsid w:val="005F2BC5"/>
    <w:rsid w:val="005F2E51"/>
    <w:rsid w:val="005F2E77"/>
    <w:rsid w:val="005F30CD"/>
    <w:rsid w:val="005F43CF"/>
    <w:rsid w:val="005F4627"/>
    <w:rsid w:val="005F54EA"/>
    <w:rsid w:val="005F75C2"/>
    <w:rsid w:val="005F7800"/>
    <w:rsid w:val="006000A5"/>
    <w:rsid w:val="0060063B"/>
    <w:rsid w:val="006006C4"/>
    <w:rsid w:val="00601B07"/>
    <w:rsid w:val="00601B97"/>
    <w:rsid w:val="00601D7F"/>
    <w:rsid w:val="00601E6F"/>
    <w:rsid w:val="00601FB8"/>
    <w:rsid w:val="006021C4"/>
    <w:rsid w:val="00602AD3"/>
    <w:rsid w:val="00602B8E"/>
    <w:rsid w:val="0060315E"/>
    <w:rsid w:val="0060355E"/>
    <w:rsid w:val="0060439B"/>
    <w:rsid w:val="00604982"/>
    <w:rsid w:val="00605042"/>
    <w:rsid w:val="006053CB"/>
    <w:rsid w:val="00605D82"/>
    <w:rsid w:val="006061C3"/>
    <w:rsid w:val="00606595"/>
    <w:rsid w:val="00607123"/>
    <w:rsid w:val="006073B2"/>
    <w:rsid w:val="00610033"/>
    <w:rsid w:val="00610087"/>
    <w:rsid w:val="00610B19"/>
    <w:rsid w:val="00610D11"/>
    <w:rsid w:val="0061114F"/>
    <w:rsid w:val="0061119F"/>
    <w:rsid w:val="00611333"/>
    <w:rsid w:val="00612D74"/>
    <w:rsid w:val="006131DA"/>
    <w:rsid w:val="006135C4"/>
    <w:rsid w:val="0061363C"/>
    <w:rsid w:val="00613F6F"/>
    <w:rsid w:val="00614507"/>
    <w:rsid w:val="00614A69"/>
    <w:rsid w:val="00614ACD"/>
    <w:rsid w:val="0061584A"/>
    <w:rsid w:val="006159C5"/>
    <w:rsid w:val="00615A29"/>
    <w:rsid w:val="00615FDE"/>
    <w:rsid w:val="00616026"/>
    <w:rsid w:val="00616085"/>
    <w:rsid w:val="00616101"/>
    <w:rsid w:val="0061649F"/>
    <w:rsid w:val="00617F7C"/>
    <w:rsid w:val="00620072"/>
    <w:rsid w:val="006204F0"/>
    <w:rsid w:val="00620B97"/>
    <w:rsid w:val="006217D2"/>
    <w:rsid w:val="00622175"/>
    <w:rsid w:val="00622879"/>
    <w:rsid w:val="006234AB"/>
    <w:rsid w:val="00623B7C"/>
    <w:rsid w:val="00624FF9"/>
    <w:rsid w:val="0062574C"/>
    <w:rsid w:val="00625CB2"/>
    <w:rsid w:val="00625D5B"/>
    <w:rsid w:val="00626807"/>
    <w:rsid w:val="006304DD"/>
    <w:rsid w:val="006328B4"/>
    <w:rsid w:val="00633218"/>
    <w:rsid w:val="006332ED"/>
    <w:rsid w:val="00634179"/>
    <w:rsid w:val="00634864"/>
    <w:rsid w:val="00635315"/>
    <w:rsid w:val="00635DCC"/>
    <w:rsid w:val="00635EE0"/>
    <w:rsid w:val="00635FCD"/>
    <w:rsid w:val="00636C82"/>
    <w:rsid w:val="00636E0D"/>
    <w:rsid w:val="00637285"/>
    <w:rsid w:val="0063742F"/>
    <w:rsid w:val="006406F2"/>
    <w:rsid w:val="00640983"/>
    <w:rsid w:val="00640BB4"/>
    <w:rsid w:val="00640C8E"/>
    <w:rsid w:val="0064107F"/>
    <w:rsid w:val="0064219B"/>
    <w:rsid w:val="00643462"/>
    <w:rsid w:val="006437A6"/>
    <w:rsid w:val="0064384F"/>
    <w:rsid w:val="00643B8A"/>
    <w:rsid w:val="00643D56"/>
    <w:rsid w:val="0064442A"/>
    <w:rsid w:val="006445DA"/>
    <w:rsid w:val="0064483D"/>
    <w:rsid w:val="00644C8B"/>
    <w:rsid w:val="00644CFF"/>
    <w:rsid w:val="006459A1"/>
    <w:rsid w:val="00645E51"/>
    <w:rsid w:val="00645FC7"/>
    <w:rsid w:val="006469D1"/>
    <w:rsid w:val="00646C44"/>
    <w:rsid w:val="00647550"/>
    <w:rsid w:val="006477D2"/>
    <w:rsid w:val="00647A12"/>
    <w:rsid w:val="00647CB9"/>
    <w:rsid w:val="00647E33"/>
    <w:rsid w:val="00650182"/>
    <w:rsid w:val="00650391"/>
    <w:rsid w:val="006503AF"/>
    <w:rsid w:val="00650AE5"/>
    <w:rsid w:val="00651466"/>
    <w:rsid w:val="00651B35"/>
    <w:rsid w:val="00651D27"/>
    <w:rsid w:val="00652212"/>
    <w:rsid w:val="006525D7"/>
    <w:rsid w:val="006526D6"/>
    <w:rsid w:val="00652C39"/>
    <w:rsid w:val="006539BB"/>
    <w:rsid w:val="00654157"/>
    <w:rsid w:val="00654395"/>
    <w:rsid w:val="00654598"/>
    <w:rsid w:val="00654955"/>
    <w:rsid w:val="00654A4C"/>
    <w:rsid w:val="00654FE4"/>
    <w:rsid w:val="006553EC"/>
    <w:rsid w:val="00655639"/>
    <w:rsid w:val="006564D2"/>
    <w:rsid w:val="0065654F"/>
    <w:rsid w:val="00656BE9"/>
    <w:rsid w:val="006570FB"/>
    <w:rsid w:val="00660489"/>
    <w:rsid w:val="006605FF"/>
    <w:rsid w:val="006617CA"/>
    <w:rsid w:val="00661B9A"/>
    <w:rsid w:val="00661ED8"/>
    <w:rsid w:val="0066277F"/>
    <w:rsid w:val="00662AF9"/>
    <w:rsid w:val="00662BDB"/>
    <w:rsid w:val="00663028"/>
    <w:rsid w:val="00663E5B"/>
    <w:rsid w:val="00663EEA"/>
    <w:rsid w:val="0066408E"/>
    <w:rsid w:val="006640C6"/>
    <w:rsid w:val="006640EC"/>
    <w:rsid w:val="00664826"/>
    <w:rsid w:val="00665097"/>
    <w:rsid w:val="00666330"/>
    <w:rsid w:val="006675F5"/>
    <w:rsid w:val="00670959"/>
    <w:rsid w:val="006709F2"/>
    <w:rsid w:val="0067102A"/>
    <w:rsid w:val="006715C8"/>
    <w:rsid w:val="0067196F"/>
    <w:rsid w:val="006744DD"/>
    <w:rsid w:val="006744ED"/>
    <w:rsid w:val="00674C49"/>
    <w:rsid w:val="00675344"/>
    <w:rsid w:val="00676739"/>
    <w:rsid w:val="00676CE8"/>
    <w:rsid w:val="00677C05"/>
    <w:rsid w:val="00677DA3"/>
    <w:rsid w:val="006817ED"/>
    <w:rsid w:val="00681B34"/>
    <w:rsid w:val="00681BBB"/>
    <w:rsid w:val="00681F15"/>
    <w:rsid w:val="0068262F"/>
    <w:rsid w:val="006829AB"/>
    <w:rsid w:val="00682BBE"/>
    <w:rsid w:val="00682EBA"/>
    <w:rsid w:val="006833F4"/>
    <w:rsid w:val="006836D8"/>
    <w:rsid w:val="00684A24"/>
    <w:rsid w:val="00685182"/>
    <w:rsid w:val="00685473"/>
    <w:rsid w:val="006857D8"/>
    <w:rsid w:val="00685D9C"/>
    <w:rsid w:val="00685F50"/>
    <w:rsid w:val="00687805"/>
    <w:rsid w:val="0069063C"/>
    <w:rsid w:val="00690B42"/>
    <w:rsid w:val="00692693"/>
    <w:rsid w:val="00692A85"/>
    <w:rsid w:val="00692C51"/>
    <w:rsid w:val="00692CA8"/>
    <w:rsid w:val="00692DE8"/>
    <w:rsid w:val="00693255"/>
    <w:rsid w:val="006958AE"/>
    <w:rsid w:val="00695A98"/>
    <w:rsid w:val="00696C81"/>
    <w:rsid w:val="006A06B1"/>
    <w:rsid w:val="006A0A65"/>
    <w:rsid w:val="006A0C28"/>
    <w:rsid w:val="006A0E10"/>
    <w:rsid w:val="006A13E3"/>
    <w:rsid w:val="006A19F1"/>
    <w:rsid w:val="006A2505"/>
    <w:rsid w:val="006A26FD"/>
    <w:rsid w:val="006A283C"/>
    <w:rsid w:val="006A2EFC"/>
    <w:rsid w:val="006A31B4"/>
    <w:rsid w:val="006A4037"/>
    <w:rsid w:val="006A4126"/>
    <w:rsid w:val="006A4773"/>
    <w:rsid w:val="006A4D7C"/>
    <w:rsid w:val="006A507D"/>
    <w:rsid w:val="006A526A"/>
    <w:rsid w:val="006A538B"/>
    <w:rsid w:val="006A5673"/>
    <w:rsid w:val="006A584B"/>
    <w:rsid w:val="006A62B9"/>
    <w:rsid w:val="006B0D57"/>
    <w:rsid w:val="006B146D"/>
    <w:rsid w:val="006B1537"/>
    <w:rsid w:val="006B1B85"/>
    <w:rsid w:val="006B1F80"/>
    <w:rsid w:val="006B24C7"/>
    <w:rsid w:val="006B3280"/>
    <w:rsid w:val="006B4394"/>
    <w:rsid w:val="006B4BB9"/>
    <w:rsid w:val="006B4CA6"/>
    <w:rsid w:val="006B4F85"/>
    <w:rsid w:val="006B5BC9"/>
    <w:rsid w:val="006B6125"/>
    <w:rsid w:val="006B6D33"/>
    <w:rsid w:val="006B7104"/>
    <w:rsid w:val="006B7261"/>
    <w:rsid w:val="006B7A5E"/>
    <w:rsid w:val="006B7F58"/>
    <w:rsid w:val="006C0725"/>
    <w:rsid w:val="006C0D26"/>
    <w:rsid w:val="006C0E40"/>
    <w:rsid w:val="006C132F"/>
    <w:rsid w:val="006C15D5"/>
    <w:rsid w:val="006C2113"/>
    <w:rsid w:val="006C2646"/>
    <w:rsid w:val="006C2B67"/>
    <w:rsid w:val="006C2FF6"/>
    <w:rsid w:val="006C36AC"/>
    <w:rsid w:val="006C39C6"/>
    <w:rsid w:val="006C3FC9"/>
    <w:rsid w:val="006C42E2"/>
    <w:rsid w:val="006C43E3"/>
    <w:rsid w:val="006C4AD2"/>
    <w:rsid w:val="006C589A"/>
    <w:rsid w:val="006C5B05"/>
    <w:rsid w:val="006C63E2"/>
    <w:rsid w:val="006C65DB"/>
    <w:rsid w:val="006C6B6A"/>
    <w:rsid w:val="006C7AB7"/>
    <w:rsid w:val="006D0E80"/>
    <w:rsid w:val="006D14AB"/>
    <w:rsid w:val="006D1613"/>
    <w:rsid w:val="006D1980"/>
    <w:rsid w:val="006D2114"/>
    <w:rsid w:val="006D239A"/>
    <w:rsid w:val="006D2ACA"/>
    <w:rsid w:val="006D2B25"/>
    <w:rsid w:val="006D393C"/>
    <w:rsid w:val="006D421B"/>
    <w:rsid w:val="006D442F"/>
    <w:rsid w:val="006D677A"/>
    <w:rsid w:val="006D6C4E"/>
    <w:rsid w:val="006D6D7D"/>
    <w:rsid w:val="006D7D72"/>
    <w:rsid w:val="006E0084"/>
    <w:rsid w:val="006E060E"/>
    <w:rsid w:val="006E14D4"/>
    <w:rsid w:val="006E1555"/>
    <w:rsid w:val="006E26AF"/>
    <w:rsid w:val="006E295F"/>
    <w:rsid w:val="006E35A7"/>
    <w:rsid w:val="006E36C4"/>
    <w:rsid w:val="006E40D6"/>
    <w:rsid w:val="006E4526"/>
    <w:rsid w:val="006E5213"/>
    <w:rsid w:val="006E52D3"/>
    <w:rsid w:val="006E5644"/>
    <w:rsid w:val="006E5831"/>
    <w:rsid w:val="006E5A82"/>
    <w:rsid w:val="006E5F7F"/>
    <w:rsid w:val="006E63FC"/>
    <w:rsid w:val="006E704B"/>
    <w:rsid w:val="006E710A"/>
    <w:rsid w:val="006E72E8"/>
    <w:rsid w:val="006E7719"/>
    <w:rsid w:val="006E7F76"/>
    <w:rsid w:val="006F08CC"/>
    <w:rsid w:val="006F0A6E"/>
    <w:rsid w:val="006F0EC5"/>
    <w:rsid w:val="006F0FA3"/>
    <w:rsid w:val="006F103C"/>
    <w:rsid w:val="006F1DD5"/>
    <w:rsid w:val="006F1E55"/>
    <w:rsid w:val="006F2205"/>
    <w:rsid w:val="006F2499"/>
    <w:rsid w:val="006F28E2"/>
    <w:rsid w:val="006F2DF6"/>
    <w:rsid w:val="006F309B"/>
    <w:rsid w:val="006F4919"/>
    <w:rsid w:val="006F4AE1"/>
    <w:rsid w:val="006F4DC3"/>
    <w:rsid w:val="006F5019"/>
    <w:rsid w:val="006F5168"/>
    <w:rsid w:val="006F5CBE"/>
    <w:rsid w:val="006F67EC"/>
    <w:rsid w:val="006F6F04"/>
    <w:rsid w:val="006F74DE"/>
    <w:rsid w:val="006F7583"/>
    <w:rsid w:val="006F77BC"/>
    <w:rsid w:val="00700416"/>
    <w:rsid w:val="00700893"/>
    <w:rsid w:val="007009F3"/>
    <w:rsid w:val="00700D12"/>
    <w:rsid w:val="007013CD"/>
    <w:rsid w:val="0070145D"/>
    <w:rsid w:val="007028E6"/>
    <w:rsid w:val="00702D46"/>
    <w:rsid w:val="00702F75"/>
    <w:rsid w:val="007035BE"/>
    <w:rsid w:val="00703EF7"/>
    <w:rsid w:val="00704E4A"/>
    <w:rsid w:val="00705830"/>
    <w:rsid w:val="007062CF"/>
    <w:rsid w:val="00706606"/>
    <w:rsid w:val="0070723C"/>
    <w:rsid w:val="007074C8"/>
    <w:rsid w:val="007104D3"/>
    <w:rsid w:val="0071114F"/>
    <w:rsid w:val="007114A3"/>
    <w:rsid w:val="007116B6"/>
    <w:rsid w:val="007117FB"/>
    <w:rsid w:val="0071184F"/>
    <w:rsid w:val="00711990"/>
    <w:rsid w:val="0071287A"/>
    <w:rsid w:val="00713210"/>
    <w:rsid w:val="007139D3"/>
    <w:rsid w:val="00713A28"/>
    <w:rsid w:val="00713A46"/>
    <w:rsid w:val="00714D91"/>
    <w:rsid w:val="007150E7"/>
    <w:rsid w:val="007159BD"/>
    <w:rsid w:val="00715ACD"/>
    <w:rsid w:val="00715B65"/>
    <w:rsid w:val="00715C8C"/>
    <w:rsid w:val="00716610"/>
    <w:rsid w:val="007177C3"/>
    <w:rsid w:val="00717B12"/>
    <w:rsid w:val="00717E7A"/>
    <w:rsid w:val="00721760"/>
    <w:rsid w:val="00721E50"/>
    <w:rsid w:val="0072212E"/>
    <w:rsid w:val="007221B7"/>
    <w:rsid w:val="007231CF"/>
    <w:rsid w:val="007245EA"/>
    <w:rsid w:val="00725846"/>
    <w:rsid w:val="00725FC4"/>
    <w:rsid w:val="00726DB1"/>
    <w:rsid w:val="00727042"/>
    <w:rsid w:val="00727874"/>
    <w:rsid w:val="0072787B"/>
    <w:rsid w:val="00727B5E"/>
    <w:rsid w:val="0073035E"/>
    <w:rsid w:val="00731779"/>
    <w:rsid w:val="00731D2A"/>
    <w:rsid w:val="00732FDE"/>
    <w:rsid w:val="00733BCB"/>
    <w:rsid w:val="00734864"/>
    <w:rsid w:val="00734986"/>
    <w:rsid w:val="00734CC1"/>
    <w:rsid w:val="007352AB"/>
    <w:rsid w:val="007361A8"/>
    <w:rsid w:val="00736589"/>
    <w:rsid w:val="0073659E"/>
    <w:rsid w:val="007366E6"/>
    <w:rsid w:val="007367B9"/>
    <w:rsid w:val="0073693C"/>
    <w:rsid w:val="00736987"/>
    <w:rsid w:val="00736BCB"/>
    <w:rsid w:val="00736CC2"/>
    <w:rsid w:val="007376C3"/>
    <w:rsid w:val="00737951"/>
    <w:rsid w:val="00741ED6"/>
    <w:rsid w:val="00742948"/>
    <w:rsid w:val="00742D2C"/>
    <w:rsid w:val="0074353A"/>
    <w:rsid w:val="00743582"/>
    <w:rsid w:val="00743EA8"/>
    <w:rsid w:val="0074461B"/>
    <w:rsid w:val="00744DC0"/>
    <w:rsid w:val="00744FB3"/>
    <w:rsid w:val="0074535A"/>
    <w:rsid w:val="00745E90"/>
    <w:rsid w:val="007467AD"/>
    <w:rsid w:val="007476EA"/>
    <w:rsid w:val="007479AC"/>
    <w:rsid w:val="0075013B"/>
    <w:rsid w:val="00750AF4"/>
    <w:rsid w:val="00751731"/>
    <w:rsid w:val="0075193D"/>
    <w:rsid w:val="00751B3F"/>
    <w:rsid w:val="007524BD"/>
    <w:rsid w:val="007528C3"/>
    <w:rsid w:val="00753306"/>
    <w:rsid w:val="0075350C"/>
    <w:rsid w:val="007538FB"/>
    <w:rsid w:val="00753B36"/>
    <w:rsid w:val="007543BA"/>
    <w:rsid w:val="00754EBB"/>
    <w:rsid w:val="00755AC2"/>
    <w:rsid w:val="00755FF0"/>
    <w:rsid w:val="0075644C"/>
    <w:rsid w:val="0075649E"/>
    <w:rsid w:val="007571FE"/>
    <w:rsid w:val="007572A3"/>
    <w:rsid w:val="0075769A"/>
    <w:rsid w:val="00757D29"/>
    <w:rsid w:val="00757E53"/>
    <w:rsid w:val="00760220"/>
    <w:rsid w:val="007602B7"/>
    <w:rsid w:val="00762288"/>
    <w:rsid w:val="00762AFA"/>
    <w:rsid w:val="00762D64"/>
    <w:rsid w:val="00763073"/>
    <w:rsid w:val="0076404F"/>
    <w:rsid w:val="007642A4"/>
    <w:rsid w:val="00766041"/>
    <w:rsid w:val="00766E6B"/>
    <w:rsid w:val="007679BA"/>
    <w:rsid w:val="00767C77"/>
    <w:rsid w:val="0077026B"/>
    <w:rsid w:val="007707AB"/>
    <w:rsid w:val="00770C04"/>
    <w:rsid w:val="00770F47"/>
    <w:rsid w:val="00772FD7"/>
    <w:rsid w:val="007730C8"/>
    <w:rsid w:val="007730E7"/>
    <w:rsid w:val="0077328D"/>
    <w:rsid w:val="0077408B"/>
    <w:rsid w:val="00774377"/>
    <w:rsid w:val="0077476E"/>
    <w:rsid w:val="0077490B"/>
    <w:rsid w:val="00774B4E"/>
    <w:rsid w:val="00775375"/>
    <w:rsid w:val="007762A7"/>
    <w:rsid w:val="0077787C"/>
    <w:rsid w:val="0077788A"/>
    <w:rsid w:val="007778D8"/>
    <w:rsid w:val="00777BE1"/>
    <w:rsid w:val="007800A9"/>
    <w:rsid w:val="007800AF"/>
    <w:rsid w:val="007815DF"/>
    <w:rsid w:val="00781821"/>
    <w:rsid w:val="0078185A"/>
    <w:rsid w:val="0078192A"/>
    <w:rsid w:val="00781AC7"/>
    <w:rsid w:val="00781B6E"/>
    <w:rsid w:val="00781C19"/>
    <w:rsid w:val="007825D0"/>
    <w:rsid w:val="007826B5"/>
    <w:rsid w:val="00782872"/>
    <w:rsid w:val="007831B6"/>
    <w:rsid w:val="0078474F"/>
    <w:rsid w:val="00784B16"/>
    <w:rsid w:val="00784D78"/>
    <w:rsid w:val="00785076"/>
    <w:rsid w:val="00785691"/>
    <w:rsid w:val="00785BAD"/>
    <w:rsid w:val="00785BC1"/>
    <w:rsid w:val="00785DBF"/>
    <w:rsid w:val="00786180"/>
    <w:rsid w:val="007869E8"/>
    <w:rsid w:val="007872A1"/>
    <w:rsid w:val="00787EB4"/>
    <w:rsid w:val="007906D7"/>
    <w:rsid w:val="00790C7A"/>
    <w:rsid w:val="00791050"/>
    <w:rsid w:val="00791517"/>
    <w:rsid w:val="00791D42"/>
    <w:rsid w:val="007920EC"/>
    <w:rsid w:val="007924E5"/>
    <w:rsid w:val="00792ECF"/>
    <w:rsid w:val="00792F68"/>
    <w:rsid w:val="0079327E"/>
    <w:rsid w:val="007935E6"/>
    <w:rsid w:val="00793874"/>
    <w:rsid w:val="00793C74"/>
    <w:rsid w:val="00795946"/>
    <w:rsid w:val="00797A07"/>
    <w:rsid w:val="00797DDF"/>
    <w:rsid w:val="00797F41"/>
    <w:rsid w:val="007A118B"/>
    <w:rsid w:val="007A13FD"/>
    <w:rsid w:val="007A18E1"/>
    <w:rsid w:val="007A2316"/>
    <w:rsid w:val="007A2687"/>
    <w:rsid w:val="007A28CD"/>
    <w:rsid w:val="007A4265"/>
    <w:rsid w:val="007A4B76"/>
    <w:rsid w:val="007A4D5B"/>
    <w:rsid w:val="007A56F5"/>
    <w:rsid w:val="007A6E95"/>
    <w:rsid w:val="007A7030"/>
    <w:rsid w:val="007A7089"/>
    <w:rsid w:val="007A7209"/>
    <w:rsid w:val="007A7A91"/>
    <w:rsid w:val="007A7AD2"/>
    <w:rsid w:val="007A7D92"/>
    <w:rsid w:val="007B00C7"/>
    <w:rsid w:val="007B0160"/>
    <w:rsid w:val="007B0273"/>
    <w:rsid w:val="007B02E9"/>
    <w:rsid w:val="007B05C8"/>
    <w:rsid w:val="007B05D9"/>
    <w:rsid w:val="007B0862"/>
    <w:rsid w:val="007B0B92"/>
    <w:rsid w:val="007B0D85"/>
    <w:rsid w:val="007B1616"/>
    <w:rsid w:val="007B1889"/>
    <w:rsid w:val="007B1CF0"/>
    <w:rsid w:val="007B2AAD"/>
    <w:rsid w:val="007B2DCA"/>
    <w:rsid w:val="007B3E85"/>
    <w:rsid w:val="007B4255"/>
    <w:rsid w:val="007B4C4F"/>
    <w:rsid w:val="007B4C90"/>
    <w:rsid w:val="007B4DA0"/>
    <w:rsid w:val="007B590B"/>
    <w:rsid w:val="007B5C58"/>
    <w:rsid w:val="007B6958"/>
    <w:rsid w:val="007B6BA4"/>
    <w:rsid w:val="007B71E6"/>
    <w:rsid w:val="007B72CB"/>
    <w:rsid w:val="007B7489"/>
    <w:rsid w:val="007C047D"/>
    <w:rsid w:val="007C05B2"/>
    <w:rsid w:val="007C0C50"/>
    <w:rsid w:val="007C0F74"/>
    <w:rsid w:val="007C0FA3"/>
    <w:rsid w:val="007C1044"/>
    <w:rsid w:val="007C110B"/>
    <w:rsid w:val="007C1948"/>
    <w:rsid w:val="007C1A82"/>
    <w:rsid w:val="007C2EB8"/>
    <w:rsid w:val="007C32F0"/>
    <w:rsid w:val="007C3A4B"/>
    <w:rsid w:val="007C3BDA"/>
    <w:rsid w:val="007C457E"/>
    <w:rsid w:val="007C55E2"/>
    <w:rsid w:val="007C658D"/>
    <w:rsid w:val="007C67F6"/>
    <w:rsid w:val="007C70A9"/>
    <w:rsid w:val="007C73DD"/>
    <w:rsid w:val="007C7C2F"/>
    <w:rsid w:val="007C7D1C"/>
    <w:rsid w:val="007D02EB"/>
    <w:rsid w:val="007D0FE2"/>
    <w:rsid w:val="007D1DF4"/>
    <w:rsid w:val="007D21A7"/>
    <w:rsid w:val="007D2C68"/>
    <w:rsid w:val="007D33F1"/>
    <w:rsid w:val="007D3BE8"/>
    <w:rsid w:val="007D467E"/>
    <w:rsid w:val="007D46C7"/>
    <w:rsid w:val="007D5184"/>
    <w:rsid w:val="007D5299"/>
    <w:rsid w:val="007D574F"/>
    <w:rsid w:val="007D5C65"/>
    <w:rsid w:val="007D604D"/>
    <w:rsid w:val="007D6473"/>
    <w:rsid w:val="007D6497"/>
    <w:rsid w:val="007D6A60"/>
    <w:rsid w:val="007D6D8A"/>
    <w:rsid w:val="007D7AA5"/>
    <w:rsid w:val="007D7B43"/>
    <w:rsid w:val="007D7E85"/>
    <w:rsid w:val="007E0200"/>
    <w:rsid w:val="007E0A0C"/>
    <w:rsid w:val="007E0E18"/>
    <w:rsid w:val="007E0FAD"/>
    <w:rsid w:val="007E13DC"/>
    <w:rsid w:val="007E3BA5"/>
    <w:rsid w:val="007E48AC"/>
    <w:rsid w:val="007E4AD3"/>
    <w:rsid w:val="007E52BA"/>
    <w:rsid w:val="007E5A3B"/>
    <w:rsid w:val="007E5AD7"/>
    <w:rsid w:val="007E5BFD"/>
    <w:rsid w:val="007E5F49"/>
    <w:rsid w:val="007E6CE8"/>
    <w:rsid w:val="007E6F28"/>
    <w:rsid w:val="007E70DE"/>
    <w:rsid w:val="007E72E1"/>
    <w:rsid w:val="007F04A0"/>
    <w:rsid w:val="007F0B48"/>
    <w:rsid w:val="007F0D69"/>
    <w:rsid w:val="007F1481"/>
    <w:rsid w:val="007F1E1B"/>
    <w:rsid w:val="007F26D1"/>
    <w:rsid w:val="007F2710"/>
    <w:rsid w:val="007F2BA9"/>
    <w:rsid w:val="007F36FF"/>
    <w:rsid w:val="007F39D6"/>
    <w:rsid w:val="007F40CD"/>
    <w:rsid w:val="007F5270"/>
    <w:rsid w:val="007F5842"/>
    <w:rsid w:val="007F5FD7"/>
    <w:rsid w:val="007F67FE"/>
    <w:rsid w:val="007F717D"/>
    <w:rsid w:val="007F75A2"/>
    <w:rsid w:val="00800286"/>
    <w:rsid w:val="00800701"/>
    <w:rsid w:val="00801096"/>
    <w:rsid w:val="008016B4"/>
    <w:rsid w:val="008019BB"/>
    <w:rsid w:val="00801D0A"/>
    <w:rsid w:val="0080231B"/>
    <w:rsid w:val="00802555"/>
    <w:rsid w:val="0080278A"/>
    <w:rsid w:val="00803466"/>
    <w:rsid w:val="008045D1"/>
    <w:rsid w:val="00804955"/>
    <w:rsid w:val="00804A2D"/>
    <w:rsid w:val="0080513E"/>
    <w:rsid w:val="00805161"/>
    <w:rsid w:val="00805368"/>
    <w:rsid w:val="00806B0B"/>
    <w:rsid w:val="00806E37"/>
    <w:rsid w:val="008073D9"/>
    <w:rsid w:val="008075BB"/>
    <w:rsid w:val="0081038E"/>
    <w:rsid w:val="0081145F"/>
    <w:rsid w:val="00811628"/>
    <w:rsid w:val="008116BE"/>
    <w:rsid w:val="00811A3C"/>
    <w:rsid w:val="008121BC"/>
    <w:rsid w:val="008121FD"/>
    <w:rsid w:val="00812A79"/>
    <w:rsid w:val="00813860"/>
    <w:rsid w:val="00813BB6"/>
    <w:rsid w:val="008144F3"/>
    <w:rsid w:val="008146D8"/>
    <w:rsid w:val="00814E52"/>
    <w:rsid w:val="00815187"/>
    <w:rsid w:val="00815504"/>
    <w:rsid w:val="00815FA1"/>
    <w:rsid w:val="00816485"/>
    <w:rsid w:val="00816CBE"/>
    <w:rsid w:val="008170D1"/>
    <w:rsid w:val="008171BB"/>
    <w:rsid w:val="0082084A"/>
    <w:rsid w:val="008215FB"/>
    <w:rsid w:val="0082185E"/>
    <w:rsid w:val="008218EA"/>
    <w:rsid w:val="00821D47"/>
    <w:rsid w:val="00821DB0"/>
    <w:rsid w:val="00822F84"/>
    <w:rsid w:val="00823290"/>
    <w:rsid w:val="00823D86"/>
    <w:rsid w:val="00823E7E"/>
    <w:rsid w:val="00825E7A"/>
    <w:rsid w:val="008264FE"/>
    <w:rsid w:val="0082778C"/>
    <w:rsid w:val="008278F1"/>
    <w:rsid w:val="00827AAE"/>
    <w:rsid w:val="00827D3E"/>
    <w:rsid w:val="00830A31"/>
    <w:rsid w:val="00831391"/>
    <w:rsid w:val="00831F05"/>
    <w:rsid w:val="00832349"/>
    <w:rsid w:val="008324F5"/>
    <w:rsid w:val="00832CF3"/>
    <w:rsid w:val="00833225"/>
    <w:rsid w:val="00833E40"/>
    <w:rsid w:val="008347DA"/>
    <w:rsid w:val="00834DAE"/>
    <w:rsid w:val="008358A6"/>
    <w:rsid w:val="00836289"/>
    <w:rsid w:val="008369E0"/>
    <w:rsid w:val="00837619"/>
    <w:rsid w:val="00840256"/>
    <w:rsid w:val="008405F9"/>
    <w:rsid w:val="008412A2"/>
    <w:rsid w:val="00841912"/>
    <w:rsid w:val="00841926"/>
    <w:rsid w:val="008421BC"/>
    <w:rsid w:val="0084258D"/>
    <w:rsid w:val="008427A8"/>
    <w:rsid w:val="00843D50"/>
    <w:rsid w:val="008447CB"/>
    <w:rsid w:val="008449E2"/>
    <w:rsid w:val="008450A5"/>
    <w:rsid w:val="00845699"/>
    <w:rsid w:val="00845FA8"/>
    <w:rsid w:val="008466E1"/>
    <w:rsid w:val="008468E9"/>
    <w:rsid w:val="00846D35"/>
    <w:rsid w:val="00846E92"/>
    <w:rsid w:val="0084709F"/>
    <w:rsid w:val="00847591"/>
    <w:rsid w:val="0085063E"/>
    <w:rsid w:val="0085064A"/>
    <w:rsid w:val="00850814"/>
    <w:rsid w:val="00850CA2"/>
    <w:rsid w:val="00850CFA"/>
    <w:rsid w:val="0085105C"/>
    <w:rsid w:val="00852A66"/>
    <w:rsid w:val="00853557"/>
    <w:rsid w:val="008538BA"/>
    <w:rsid w:val="0085393E"/>
    <w:rsid w:val="00854A48"/>
    <w:rsid w:val="00854F4A"/>
    <w:rsid w:val="00855610"/>
    <w:rsid w:val="0085578D"/>
    <w:rsid w:val="008562CF"/>
    <w:rsid w:val="008567EB"/>
    <w:rsid w:val="00856EDB"/>
    <w:rsid w:val="00856FA9"/>
    <w:rsid w:val="00857B5D"/>
    <w:rsid w:val="00861479"/>
    <w:rsid w:val="008616FB"/>
    <w:rsid w:val="00862029"/>
    <w:rsid w:val="0086268C"/>
    <w:rsid w:val="00863BAD"/>
    <w:rsid w:val="0086434A"/>
    <w:rsid w:val="00864A8A"/>
    <w:rsid w:val="00865145"/>
    <w:rsid w:val="008655F4"/>
    <w:rsid w:val="0086568C"/>
    <w:rsid w:val="00866146"/>
    <w:rsid w:val="0086629B"/>
    <w:rsid w:val="0086649A"/>
    <w:rsid w:val="00866956"/>
    <w:rsid w:val="00866D01"/>
    <w:rsid w:val="008705EC"/>
    <w:rsid w:val="008706B8"/>
    <w:rsid w:val="00871C18"/>
    <w:rsid w:val="00871DC4"/>
    <w:rsid w:val="00871DE7"/>
    <w:rsid w:val="00872372"/>
    <w:rsid w:val="00872396"/>
    <w:rsid w:val="00873440"/>
    <w:rsid w:val="00873749"/>
    <w:rsid w:val="00875646"/>
    <w:rsid w:val="008759FC"/>
    <w:rsid w:val="00875B38"/>
    <w:rsid w:val="00875CA2"/>
    <w:rsid w:val="00876A9F"/>
    <w:rsid w:val="00876F15"/>
    <w:rsid w:val="0087785E"/>
    <w:rsid w:val="00877BF1"/>
    <w:rsid w:val="0088074B"/>
    <w:rsid w:val="00880EFD"/>
    <w:rsid w:val="008810AB"/>
    <w:rsid w:val="008810B9"/>
    <w:rsid w:val="00881394"/>
    <w:rsid w:val="00881B3F"/>
    <w:rsid w:val="00882DF3"/>
    <w:rsid w:val="00883024"/>
    <w:rsid w:val="008833E3"/>
    <w:rsid w:val="0088358C"/>
    <w:rsid w:val="0088395A"/>
    <w:rsid w:val="0088488E"/>
    <w:rsid w:val="00885448"/>
    <w:rsid w:val="00885920"/>
    <w:rsid w:val="00886739"/>
    <w:rsid w:val="00887278"/>
    <w:rsid w:val="0088735E"/>
    <w:rsid w:val="0089019C"/>
    <w:rsid w:val="008919DE"/>
    <w:rsid w:val="00891C1E"/>
    <w:rsid w:val="00892330"/>
    <w:rsid w:val="00892EBA"/>
    <w:rsid w:val="0089354E"/>
    <w:rsid w:val="00893DB9"/>
    <w:rsid w:val="00894072"/>
    <w:rsid w:val="00895784"/>
    <w:rsid w:val="00895BB3"/>
    <w:rsid w:val="0089613A"/>
    <w:rsid w:val="0089621D"/>
    <w:rsid w:val="00897605"/>
    <w:rsid w:val="00897E22"/>
    <w:rsid w:val="008A0121"/>
    <w:rsid w:val="008A09EB"/>
    <w:rsid w:val="008A0AEB"/>
    <w:rsid w:val="008A0B08"/>
    <w:rsid w:val="008A1675"/>
    <w:rsid w:val="008A2C70"/>
    <w:rsid w:val="008A360E"/>
    <w:rsid w:val="008A4684"/>
    <w:rsid w:val="008A67C0"/>
    <w:rsid w:val="008A6BDD"/>
    <w:rsid w:val="008A6D59"/>
    <w:rsid w:val="008A7AC1"/>
    <w:rsid w:val="008B1C1F"/>
    <w:rsid w:val="008B22ED"/>
    <w:rsid w:val="008B239C"/>
    <w:rsid w:val="008B26EA"/>
    <w:rsid w:val="008B3920"/>
    <w:rsid w:val="008B42F3"/>
    <w:rsid w:val="008B57F5"/>
    <w:rsid w:val="008B61E6"/>
    <w:rsid w:val="008B7476"/>
    <w:rsid w:val="008B7C87"/>
    <w:rsid w:val="008C01C0"/>
    <w:rsid w:val="008C0DB3"/>
    <w:rsid w:val="008C1A6D"/>
    <w:rsid w:val="008C1ACC"/>
    <w:rsid w:val="008C2742"/>
    <w:rsid w:val="008C2DCE"/>
    <w:rsid w:val="008C2E3A"/>
    <w:rsid w:val="008C3041"/>
    <w:rsid w:val="008C34A5"/>
    <w:rsid w:val="008C3B69"/>
    <w:rsid w:val="008C4407"/>
    <w:rsid w:val="008C4871"/>
    <w:rsid w:val="008C5C45"/>
    <w:rsid w:val="008C661C"/>
    <w:rsid w:val="008C7B4A"/>
    <w:rsid w:val="008C7C13"/>
    <w:rsid w:val="008C7FCB"/>
    <w:rsid w:val="008D0CC0"/>
    <w:rsid w:val="008D124D"/>
    <w:rsid w:val="008D143F"/>
    <w:rsid w:val="008D2039"/>
    <w:rsid w:val="008D287C"/>
    <w:rsid w:val="008D3255"/>
    <w:rsid w:val="008D41D3"/>
    <w:rsid w:val="008D42D2"/>
    <w:rsid w:val="008D4726"/>
    <w:rsid w:val="008D4E4F"/>
    <w:rsid w:val="008D520F"/>
    <w:rsid w:val="008D54E2"/>
    <w:rsid w:val="008D5AB3"/>
    <w:rsid w:val="008D5DCF"/>
    <w:rsid w:val="008D5E29"/>
    <w:rsid w:val="008D60F1"/>
    <w:rsid w:val="008D6A62"/>
    <w:rsid w:val="008D717F"/>
    <w:rsid w:val="008D734E"/>
    <w:rsid w:val="008D747B"/>
    <w:rsid w:val="008D7C15"/>
    <w:rsid w:val="008E0291"/>
    <w:rsid w:val="008E0E4B"/>
    <w:rsid w:val="008E15C3"/>
    <w:rsid w:val="008E1E91"/>
    <w:rsid w:val="008E2C5E"/>
    <w:rsid w:val="008E2DE2"/>
    <w:rsid w:val="008E390C"/>
    <w:rsid w:val="008E454F"/>
    <w:rsid w:val="008E47F8"/>
    <w:rsid w:val="008E4AB8"/>
    <w:rsid w:val="008E5662"/>
    <w:rsid w:val="008E5CBF"/>
    <w:rsid w:val="008E5F0B"/>
    <w:rsid w:val="008E6485"/>
    <w:rsid w:val="008E68EC"/>
    <w:rsid w:val="008E6BDF"/>
    <w:rsid w:val="008F0667"/>
    <w:rsid w:val="008F08DB"/>
    <w:rsid w:val="008F144C"/>
    <w:rsid w:val="008F1BF7"/>
    <w:rsid w:val="008F2BC7"/>
    <w:rsid w:val="008F356A"/>
    <w:rsid w:val="008F3B19"/>
    <w:rsid w:val="008F3B41"/>
    <w:rsid w:val="008F3C04"/>
    <w:rsid w:val="008F3C4F"/>
    <w:rsid w:val="008F46FA"/>
    <w:rsid w:val="008F5097"/>
    <w:rsid w:val="008F542C"/>
    <w:rsid w:val="008F692D"/>
    <w:rsid w:val="008F71E2"/>
    <w:rsid w:val="008F7B2D"/>
    <w:rsid w:val="008F7B8E"/>
    <w:rsid w:val="0090033F"/>
    <w:rsid w:val="00900826"/>
    <w:rsid w:val="00901258"/>
    <w:rsid w:val="0090148A"/>
    <w:rsid w:val="009017E9"/>
    <w:rsid w:val="00901AFF"/>
    <w:rsid w:val="00901ED1"/>
    <w:rsid w:val="00901FD4"/>
    <w:rsid w:val="009026D3"/>
    <w:rsid w:val="00902D46"/>
    <w:rsid w:val="009034AE"/>
    <w:rsid w:val="009046EB"/>
    <w:rsid w:val="00904B7B"/>
    <w:rsid w:val="0090500D"/>
    <w:rsid w:val="0090569D"/>
    <w:rsid w:val="00905E66"/>
    <w:rsid w:val="00905EAE"/>
    <w:rsid w:val="009068A9"/>
    <w:rsid w:val="00906BD8"/>
    <w:rsid w:val="00906F31"/>
    <w:rsid w:val="0090745C"/>
    <w:rsid w:val="00907B45"/>
    <w:rsid w:val="00911890"/>
    <w:rsid w:val="009118FF"/>
    <w:rsid w:val="00911DA6"/>
    <w:rsid w:val="009125D8"/>
    <w:rsid w:val="0091260F"/>
    <w:rsid w:val="0091279C"/>
    <w:rsid w:val="009149A5"/>
    <w:rsid w:val="00914BC9"/>
    <w:rsid w:val="009160D9"/>
    <w:rsid w:val="0091620D"/>
    <w:rsid w:val="009162F9"/>
    <w:rsid w:val="00916403"/>
    <w:rsid w:val="009174D3"/>
    <w:rsid w:val="009179DD"/>
    <w:rsid w:val="00920011"/>
    <w:rsid w:val="009204DA"/>
    <w:rsid w:val="00921206"/>
    <w:rsid w:val="00921330"/>
    <w:rsid w:val="00921616"/>
    <w:rsid w:val="00921A0F"/>
    <w:rsid w:val="00923C97"/>
    <w:rsid w:val="00923F16"/>
    <w:rsid w:val="00924369"/>
    <w:rsid w:val="00924925"/>
    <w:rsid w:val="0092604D"/>
    <w:rsid w:val="009269D7"/>
    <w:rsid w:val="0092703F"/>
    <w:rsid w:val="00927A07"/>
    <w:rsid w:val="00927F7F"/>
    <w:rsid w:val="00930C49"/>
    <w:rsid w:val="009312CB"/>
    <w:rsid w:val="009317D9"/>
    <w:rsid w:val="00931EF6"/>
    <w:rsid w:val="00932C88"/>
    <w:rsid w:val="00933660"/>
    <w:rsid w:val="00933818"/>
    <w:rsid w:val="00933D0B"/>
    <w:rsid w:val="00934C82"/>
    <w:rsid w:val="00935841"/>
    <w:rsid w:val="00935A13"/>
    <w:rsid w:val="009369CB"/>
    <w:rsid w:val="00936B1E"/>
    <w:rsid w:val="00936E84"/>
    <w:rsid w:val="00937269"/>
    <w:rsid w:val="0094166F"/>
    <w:rsid w:val="00941C87"/>
    <w:rsid w:val="00943274"/>
    <w:rsid w:val="00943B55"/>
    <w:rsid w:val="00943D94"/>
    <w:rsid w:val="0094499A"/>
    <w:rsid w:val="00944E17"/>
    <w:rsid w:val="00945184"/>
    <w:rsid w:val="009452FF"/>
    <w:rsid w:val="009459A2"/>
    <w:rsid w:val="00945A52"/>
    <w:rsid w:val="00945D99"/>
    <w:rsid w:val="00945DA4"/>
    <w:rsid w:val="00946E93"/>
    <w:rsid w:val="009470C3"/>
    <w:rsid w:val="00950069"/>
    <w:rsid w:val="00950429"/>
    <w:rsid w:val="0095042D"/>
    <w:rsid w:val="00950EA0"/>
    <w:rsid w:val="009512BB"/>
    <w:rsid w:val="0095181C"/>
    <w:rsid w:val="00951CE1"/>
    <w:rsid w:val="009529E4"/>
    <w:rsid w:val="00952A7F"/>
    <w:rsid w:val="00952D93"/>
    <w:rsid w:val="00952E16"/>
    <w:rsid w:val="0095300A"/>
    <w:rsid w:val="00953865"/>
    <w:rsid w:val="009539AB"/>
    <w:rsid w:val="00953D16"/>
    <w:rsid w:val="00954295"/>
    <w:rsid w:val="009543B7"/>
    <w:rsid w:val="0095500E"/>
    <w:rsid w:val="0095510A"/>
    <w:rsid w:val="00955420"/>
    <w:rsid w:val="00955941"/>
    <w:rsid w:val="00955E2B"/>
    <w:rsid w:val="0095648A"/>
    <w:rsid w:val="0095783A"/>
    <w:rsid w:val="009607A3"/>
    <w:rsid w:val="009607E8"/>
    <w:rsid w:val="00960890"/>
    <w:rsid w:val="009614EC"/>
    <w:rsid w:val="00961571"/>
    <w:rsid w:val="00961948"/>
    <w:rsid w:val="00962045"/>
    <w:rsid w:val="00962EEB"/>
    <w:rsid w:val="009631F1"/>
    <w:rsid w:val="009636C8"/>
    <w:rsid w:val="009642CC"/>
    <w:rsid w:val="00964536"/>
    <w:rsid w:val="009647C1"/>
    <w:rsid w:val="0096490C"/>
    <w:rsid w:val="00964D76"/>
    <w:rsid w:val="00964FD7"/>
    <w:rsid w:val="0097059D"/>
    <w:rsid w:val="00971222"/>
    <w:rsid w:val="0097268A"/>
    <w:rsid w:val="009734C6"/>
    <w:rsid w:val="00973A34"/>
    <w:rsid w:val="00973E2C"/>
    <w:rsid w:val="0097467A"/>
    <w:rsid w:val="00974896"/>
    <w:rsid w:val="00975EAA"/>
    <w:rsid w:val="00976056"/>
    <w:rsid w:val="00976CBB"/>
    <w:rsid w:val="0097731A"/>
    <w:rsid w:val="00977F7D"/>
    <w:rsid w:val="00980EB8"/>
    <w:rsid w:val="009814D4"/>
    <w:rsid w:val="00981D5B"/>
    <w:rsid w:val="00981E51"/>
    <w:rsid w:val="00983485"/>
    <w:rsid w:val="00983747"/>
    <w:rsid w:val="00984633"/>
    <w:rsid w:val="009849AE"/>
    <w:rsid w:val="0098567F"/>
    <w:rsid w:val="00985EFF"/>
    <w:rsid w:val="009860B3"/>
    <w:rsid w:val="0098780D"/>
    <w:rsid w:val="009878B4"/>
    <w:rsid w:val="00987928"/>
    <w:rsid w:val="00987CE8"/>
    <w:rsid w:val="00987DD3"/>
    <w:rsid w:val="0099046F"/>
    <w:rsid w:val="0099076B"/>
    <w:rsid w:val="00990C2C"/>
    <w:rsid w:val="00991256"/>
    <w:rsid w:val="0099162F"/>
    <w:rsid w:val="00991944"/>
    <w:rsid w:val="0099405A"/>
    <w:rsid w:val="0099452F"/>
    <w:rsid w:val="00995144"/>
    <w:rsid w:val="0099567A"/>
    <w:rsid w:val="00995A56"/>
    <w:rsid w:val="009961C8"/>
    <w:rsid w:val="009964DB"/>
    <w:rsid w:val="0099711B"/>
    <w:rsid w:val="00997504"/>
    <w:rsid w:val="00997AA5"/>
    <w:rsid w:val="009A1647"/>
    <w:rsid w:val="009A2063"/>
    <w:rsid w:val="009A2670"/>
    <w:rsid w:val="009A2CD4"/>
    <w:rsid w:val="009A3374"/>
    <w:rsid w:val="009A4B19"/>
    <w:rsid w:val="009A4E91"/>
    <w:rsid w:val="009A594B"/>
    <w:rsid w:val="009A59E7"/>
    <w:rsid w:val="009A5D12"/>
    <w:rsid w:val="009A63F5"/>
    <w:rsid w:val="009A699E"/>
    <w:rsid w:val="009A6ACA"/>
    <w:rsid w:val="009A6BE6"/>
    <w:rsid w:val="009A7B5C"/>
    <w:rsid w:val="009B0144"/>
    <w:rsid w:val="009B057A"/>
    <w:rsid w:val="009B0851"/>
    <w:rsid w:val="009B0C67"/>
    <w:rsid w:val="009B1B06"/>
    <w:rsid w:val="009B1C47"/>
    <w:rsid w:val="009B1F21"/>
    <w:rsid w:val="009B240E"/>
    <w:rsid w:val="009B2865"/>
    <w:rsid w:val="009B29F2"/>
    <w:rsid w:val="009B2ADA"/>
    <w:rsid w:val="009B2F1E"/>
    <w:rsid w:val="009B3642"/>
    <w:rsid w:val="009B367E"/>
    <w:rsid w:val="009B4842"/>
    <w:rsid w:val="009B4A63"/>
    <w:rsid w:val="009B528F"/>
    <w:rsid w:val="009B5E36"/>
    <w:rsid w:val="009B6214"/>
    <w:rsid w:val="009B690D"/>
    <w:rsid w:val="009C034B"/>
    <w:rsid w:val="009C0A40"/>
    <w:rsid w:val="009C0C8D"/>
    <w:rsid w:val="009C1651"/>
    <w:rsid w:val="009C19AE"/>
    <w:rsid w:val="009C30F8"/>
    <w:rsid w:val="009C3325"/>
    <w:rsid w:val="009C36F1"/>
    <w:rsid w:val="009C390B"/>
    <w:rsid w:val="009C3A0C"/>
    <w:rsid w:val="009C3ADC"/>
    <w:rsid w:val="009C40BE"/>
    <w:rsid w:val="009C46E4"/>
    <w:rsid w:val="009C4999"/>
    <w:rsid w:val="009C4C7B"/>
    <w:rsid w:val="009C5262"/>
    <w:rsid w:val="009C63E1"/>
    <w:rsid w:val="009C6A8E"/>
    <w:rsid w:val="009C6BC3"/>
    <w:rsid w:val="009C6E0E"/>
    <w:rsid w:val="009C70E4"/>
    <w:rsid w:val="009C72BC"/>
    <w:rsid w:val="009C7685"/>
    <w:rsid w:val="009D06AF"/>
    <w:rsid w:val="009D0DD3"/>
    <w:rsid w:val="009D11D8"/>
    <w:rsid w:val="009D1EF0"/>
    <w:rsid w:val="009D1F10"/>
    <w:rsid w:val="009D2549"/>
    <w:rsid w:val="009D2708"/>
    <w:rsid w:val="009D2E10"/>
    <w:rsid w:val="009D2FE6"/>
    <w:rsid w:val="009D32B6"/>
    <w:rsid w:val="009D4233"/>
    <w:rsid w:val="009D4736"/>
    <w:rsid w:val="009D481A"/>
    <w:rsid w:val="009D5577"/>
    <w:rsid w:val="009D7195"/>
    <w:rsid w:val="009D7943"/>
    <w:rsid w:val="009E016F"/>
    <w:rsid w:val="009E05F8"/>
    <w:rsid w:val="009E0BF3"/>
    <w:rsid w:val="009E0DC2"/>
    <w:rsid w:val="009E1362"/>
    <w:rsid w:val="009E2282"/>
    <w:rsid w:val="009E3A78"/>
    <w:rsid w:val="009E445D"/>
    <w:rsid w:val="009E4531"/>
    <w:rsid w:val="009E4EC1"/>
    <w:rsid w:val="009E6A93"/>
    <w:rsid w:val="009E78F8"/>
    <w:rsid w:val="009E7C77"/>
    <w:rsid w:val="009E7DAA"/>
    <w:rsid w:val="009F0010"/>
    <w:rsid w:val="009F06BA"/>
    <w:rsid w:val="009F0945"/>
    <w:rsid w:val="009F1327"/>
    <w:rsid w:val="009F17E7"/>
    <w:rsid w:val="009F1F9C"/>
    <w:rsid w:val="009F25AF"/>
    <w:rsid w:val="009F47A7"/>
    <w:rsid w:val="009F4B5A"/>
    <w:rsid w:val="009F4C71"/>
    <w:rsid w:val="009F5133"/>
    <w:rsid w:val="009F5322"/>
    <w:rsid w:val="009F5378"/>
    <w:rsid w:val="009F5E5E"/>
    <w:rsid w:val="009F607A"/>
    <w:rsid w:val="009F6B42"/>
    <w:rsid w:val="009F73A9"/>
    <w:rsid w:val="009F7A54"/>
    <w:rsid w:val="009F7C9C"/>
    <w:rsid w:val="009F7E67"/>
    <w:rsid w:val="00A009DE"/>
    <w:rsid w:val="00A010A9"/>
    <w:rsid w:val="00A01150"/>
    <w:rsid w:val="00A01FD8"/>
    <w:rsid w:val="00A0249E"/>
    <w:rsid w:val="00A024CF"/>
    <w:rsid w:val="00A02C4C"/>
    <w:rsid w:val="00A035D4"/>
    <w:rsid w:val="00A03834"/>
    <w:rsid w:val="00A039FC"/>
    <w:rsid w:val="00A03A00"/>
    <w:rsid w:val="00A03BA8"/>
    <w:rsid w:val="00A04290"/>
    <w:rsid w:val="00A0541A"/>
    <w:rsid w:val="00A05D41"/>
    <w:rsid w:val="00A06039"/>
    <w:rsid w:val="00A0611A"/>
    <w:rsid w:val="00A067E7"/>
    <w:rsid w:val="00A06BF1"/>
    <w:rsid w:val="00A06EAD"/>
    <w:rsid w:val="00A07AA1"/>
    <w:rsid w:val="00A10044"/>
    <w:rsid w:val="00A1052B"/>
    <w:rsid w:val="00A1075B"/>
    <w:rsid w:val="00A12E36"/>
    <w:rsid w:val="00A130CE"/>
    <w:rsid w:val="00A13738"/>
    <w:rsid w:val="00A138A2"/>
    <w:rsid w:val="00A138C5"/>
    <w:rsid w:val="00A13E85"/>
    <w:rsid w:val="00A14088"/>
    <w:rsid w:val="00A14EF5"/>
    <w:rsid w:val="00A1523B"/>
    <w:rsid w:val="00A15FAE"/>
    <w:rsid w:val="00A16098"/>
    <w:rsid w:val="00A17AA8"/>
    <w:rsid w:val="00A21233"/>
    <w:rsid w:val="00A21A1F"/>
    <w:rsid w:val="00A21D44"/>
    <w:rsid w:val="00A23563"/>
    <w:rsid w:val="00A235E1"/>
    <w:rsid w:val="00A23AA1"/>
    <w:rsid w:val="00A23B29"/>
    <w:rsid w:val="00A23BEB"/>
    <w:rsid w:val="00A24418"/>
    <w:rsid w:val="00A255BD"/>
    <w:rsid w:val="00A25AC9"/>
    <w:rsid w:val="00A27921"/>
    <w:rsid w:val="00A27D0F"/>
    <w:rsid w:val="00A30199"/>
    <w:rsid w:val="00A301C3"/>
    <w:rsid w:val="00A306E3"/>
    <w:rsid w:val="00A3098D"/>
    <w:rsid w:val="00A31CE6"/>
    <w:rsid w:val="00A31F95"/>
    <w:rsid w:val="00A322B2"/>
    <w:rsid w:val="00A3262C"/>
    <w:rsid w:val="00A33AF8"/>
    <w:rsid w:val="00A33BEE"/>
    <w:rsid w:val="00A33C51"/>
    <w:rsid w:val="00A350F9"/>
    <w:rsid w:val="00A35521"/>
    <w:rsid w:val="00A35FE9"/>
    <w:rsid w:val="00A36110"/>
    <w:rsid w:val="00A37BF0"/>
    <w:rsid w:val="00A403C4"/>
    <w:rsid w:val="00A40963"/>
    <w:rsid w:val="00A4142D"/>
    <w:rsid w:val="00A4281B"/>
    <w:rsid w:val="00A42EC9"/>
    <w:rsid w:val="00A430DD"/>
    <w:rsid w:val="00A432BF"/>
    <w:rsid w:val="00A438BC"/>
    <w:rsid w:val="00A4598B"/>
    <w:rsid w:val="00A45AD3"/>
    <w:rsid w:val="00A46777"/>
    <w:rsid w:val="00A46CDA"/>
    <w:rsid w:val="00A4779D"/>
    <w:rsid w:val="00A47EE5"/>
    <w:rsid w:val="00A5081B"/>
    <w:rsid w:val="00A50F5B"/>
    <w:rsid w:val="00A51154"/>
    <w:rsid w:val="00A520A0"/>
    <w:rsid w:val="00A5344B"/>
    <w:rsid w:val="00A53E86"/>
    <w:rsid w:val="00A55AC5"/>
    <w:rsid w:val="00A567B3"/>
    <w:rsid w:val="00A56911"/>
    <w:rsid w:val="00A56A86"/>
    <w:rsid w:val="00A56BE6"/>
    <w:rsid w:val="00A5749C"/>
    <w:rsid w:val="00A6039A"/>
    <w:rsid w:val="00A612CE"/>
    <w:rsid w:val="00A61310"/>
    <w:rsid w:val="00A630D2"/>
    <w:rsid w:val="00A637D1"/>
    <w:rsid w:val="00A63C3A"/>
    <w:rsid w:val="00A63D30"/>
    <w:rsid w:val="00A64765"/>
    <w:rsid w:val="00A647F1"/>
    <w:rsid w:val="00A652DF"/>
    <w:rsid w:val="00A65833"/>
    <w:rsid w:val="00A66DE0"/>
    <w:rsid w:val="00A67F87"/>
    <w:rsid w:val="00A700B6"/>
    <w:rsid w:val="00A700F9"/>
    <w:rsid w:val="00A70B5A"/>
    <w:rsid w:val="00A71225"/>
    <w:rsid w:val="00A71BE6"/>
    <w:rsid w:val="00A71C32"/>
    <w:rsid w:val="00A72802"/>
    <w:rsid w:val="00A72FC0"/>
    <w:rsid w:val="00A732FA"/>
    <w:rsid w:val="00A73567"/>
    <w:rsid w:val="00A739D3"/>
    <w:rsid w:val="00A73D48"/>
    <w:rsid w:val="00A7403D"/>
    <w:rsid w:val="00A74298"/>
    <w:rsid w:val="00A745A8"/>
    <w:rsid w:val="00A75BBC"/>
    <w:rsid w:val="00A75C8B"/>
    <w:rsid w:val="00A75F62"/>
    <w:rsid w:val="00A75FED"/>
    <w:rsid w:val="00A77182"/>
    <w:rsid w:val="00A7735C"/>
    <w:rsid w:val="00A7747C"/>
    <w:rsid w:val="00A776A5"/>
    <w:rsid w:val="00A803BB"/>
    <w:rsid w:val="00A80782"/>
    <w:rsid w:val="00A80924"/>
    <w:rsid w:val="00A8232B"/>
    <w:rsid w:val="00A82762"/>
    <w:rsid w:val="00A82B40"/>
    <w:rsid w:val="00A83E20"/>
    <w:rsid w:val="00A84523"/>
    <w:rsid w:val="00A84BE0"/>
    <w:rsid w:val="00A851F4"/>
    <w:rsid w:val="00A859CB"/>
    <w:rsid w:val="00A859F1"/>
    <w:rsid w:val="00A8709E"/>
    <w:rsid w:val="00A90488"/>
    <w:rsid w:val="00A909C9"/>
    <w:rsid w:val="00A90EF8"/>
    <w:rsid w:val="00A910DB"/>
    <w:rsid w:val="00A91D56"/>
    <w:rsid w:val="00A91FDB"/>
    <w:rsid w:val="00A924DA"/>
    <w:rsid w:val="00A9289F"/>
    <w:rsid w:val="00A934DA"/>
    <w:rsid w:val="00A93E04"/>
    <w:rsid w:val="00A94136"/>
    <w:rsid w:val="00A94DA8"/>
    <w:rsid w:val="00A95780"/>
    <w:rsid w:val="00A962E7"/>
    <w:rsid w:val="00A9630F"/>
    <w:rsid w:val="00A96E56"/>
    <w:rsid w:val="00A971AF"/>
    <w:rsid w:val="00A97B4D"/>
    <w:rsid w:val="00AA0073"/>
    <w:rsid w:val="00AA11FA"/>
    <w:rsid w:val="00AA16EE"/>
    <w:rsid w:val="00AA1700"/>
    <w:rsid w:val="00AA1AE7"/>
    <w:rsid w:val="00AA2055"/>
    <w:rsid w:val="00AA302F"/>
    <w:rsid w:val="00AA32ED"/>
    <w:rsid w:val="00AA3541"/>
    <w:rsid w:val="00AA3B87"/>
    <w:rsid w:val="00AA4241"/>
    <w:rsid w:val="00AA4827"/>
    <w:rsid w:val="00AA4D55"/>
    <w:rsid w:val="00AA58C6"/>
    <w:rsid w:val="00AA59DC"/>
    <w:rsid w:val="00AA61F1"/>
    <w:rsid w:val="00AA629C"/>
    <w:rsid w:val="00AA6925"/>
    <w:rsid w:val="00AA73D6"/>
    <w:rsid w:val="00AA7543"/>
    <w:rsid w:val="00AA7BA6"/>
    <w:rsid w:val="00AB01F7"/>
    <w:rsid w:val="00AB0749"/>
    <w:rsid w:val="00AB0B61"/>
    <w:rsid w:val="00AB0C49"/>
    <w:rsid w:val="00AB1165"/>
    <w:rsid w:val="00AB2471"/>
    <w:rsid w:val="00AB2720"/>
    <w:rsid w:val="00AB2753"/>
    <w:rsid w:val="00AB2BFB"/>
    <w:rsid w:val="00AB36AD"/>
    <w:rsid w:val="00AB373C"/>
    <w:rsid w:val="00AB3883"/>
    <w:rsid w:val="00AB3D6A"/>
    <w:rsid w:val="00AB4322"/>
    <w:rsid w:val="00AB5802"/>
    <w:rsid w:val="00AB5D62"/>
    <w:rsid w:val="00AB601B"/>
    <w:rsid w:val="00AB63A1"/>
    <w:rsid w:val="00AB77E7"/>
    <w:rsid w:val="00AC0B4F"/>
    <w:rsid w:val="00AC0E78"/>
    <w:rsid w:val="00AC0EE8"/>
    <w:rsid w:val="00AC0FB3"/>
    <w:rsid w:val="00AC1139"/>
    <w:rsid w:val="00AC14AC"/>
    <w:rsid w:val="00AC16B6"/>
    <w:rsid w:val="00AC19AC"/>
    <w:rsid w:val="00AC242F"/>
    <w:rsid w:val="00AC26A6"/>
    <w:rsid w:val="00AC3043"/>
    <w:rsid w:val="00AC315B"/>
    <w:rsid w:val="00AC38F3"/>
    <w:rsid w:val="00AC3E62"/>
    <w:rsid w:val="00AC3F3B"/>
    <w:rsid w:val="00AC42B5"/>
    <w:rsid w:val="00AC4672"/>
    <w:rsid w:val="00AC4D8A"/>
    <w:rsid w:val="00AC4F52"/>
    <w:rsid w:val="00AC5E46"/>
    <w:rsid w:val="00AC60A0"/>
    <w:rsid w:val="00AC6A6F"/>
    <w:rsid w:val="00AC7109"/>
    <w:rsid w:val="00AC754A"/>
    <w:rsid w:val="00AC7679"/>
    <w:rsid w:val="00AC7D1D"/>
    <w:rsid w:val="00AC7D35"/>
    <w:rsid w:val="00AD030E"/>
    <w:rsid w:val="00AD03D8"/>
    <w:rsid w:val="00AD1282"/>
    <w:rsid w:val="00AD1F55"/>
    <w:rsid w:val="00AD2482"/>
    <w:rsid w:val="00AD355B"/>
    <w:rsid w:val="00AD4197"/>
    <w:rsid w:val="00AD435D"/>
    <w:rsid w:val="00AD43CE"/>
    <w:rsid w:val="00AD5F8B"/>
    <w:rsid w:val="00AD634D"/>
    <w:rsid w:val="00AD6F4B"/>
    <w:rsid w:val="00AD71DA"/>
    <w:rsid w:val="00AD7B2C"/>
    <w:rsid w:val="00AD7D68"/>
    <w:rsid w:val="00AE05C7"/>
    <w:rsid w:val="00AE07D4"/>
    <w:rsid w:val="00AE218D"/>
    <w:rsid w:val="00AE2A77"/>
    <w:rsid w:val="00AE33D1"/>
    <w:rsid w:val="00AE3D05"/>
    <w:rsid w:val="00AE5269"/>
    <w:rsid w:val="00AE55E0"/>
    <w:rsid w:val="00AE583A"/>
    <w:rsid w:val="00AE59FB"/>
    <w:rsid w:val="00AE5C25"/>
    <w:rsid w:val="00AE5D36"/>
    <w:rsid w:val="00AE5E54"/>
    <w:rsid w:val="00AE61C3"/>
    <w:rsid w:val="00AE6870"/>
    <w:rsid w:val="00AE6B32"/>
    <w:rsid w:val="00AE7460"/>
    <w:rsid w:val="00AF064C"/>
    <w:rsid w:val="00AF0882"/>
    <w:rsid w:val="00AF12B6"/>
    <w:rsid w:val="00AF1C47"/>
    <w:rsid w:val="00AF2800"/>
    <w:rsid w:val="00AF2C31"/>
    <w:rsid w:val="00AF340D"/>
    <w:rsid w:val="00AF3476"/>
    <w:rsid w:val="00AF392E"/>
    <w:rsid w:val="00AF4A2A"/>
    <w:rsid w:val="00AF4CCE"/>
    <w:rsid w:val="00AF4E31"/>
    <w:rsid w:val="00AF5895"/>
    <w:rsid w:val="00AF6192"/>
    <w:rsid w:val="00AF6A89"/>
    <w:rsid w:val="00AF7BD8"/>
    <w:rsid w:val="00AF7E0B"/>
    <w:rsid w:val="00B001EA"/>
    <w:rsid w:val="00B01488"/>
    <w:rsid w:val="00B02288"/>
    <w:rsid w:val="00B02926"/>
    <w:rsid w:val="00B02B51"/>
    <w:rsid w:val="00B048EC"/>
    <w:rsid w:val="00B04CF0"/>
    <w:rsid w:val="00B05098"/>
    <w:rsid w:val="00B07E62"/>
    <w:rsid w:val="00B10323"/>
    <w:rsid w:val="00B10FDF"/>
    <w:rsid w:val="00B11A1E"/>
    <w:rsid w:val="00B11C58"/>
    <w:rsid w:val="00B121AB"/>
    <w:rsid w:val="00B12900"/>
    <w:rsid w:val="00B12D56"/>
    <w:rsid w:val="00B12F7C"/>
    <w:rsid w:val="00B1368A"/>
    <w:rsid w:val="00B136CE"/>
    <w:rsid w:val="00B13D1A"/>
    <w:rsid w:val="00B14BB2"/>
    <w:rsid w:val="00B14C6A"/>
    <w:rsid w:val="00B14F18"/>
    <w:rsid w:val="00B15658"/>
    <w:rsid w:val="00B1618F"/>
    <w:rsid w:val="00B16213"/>
    <w:rsid w:val="00B162EE"/>
    <w:rsid w:val="00B166C8"/>
    <w:rsid w:val="00B16C91"/>
    <w:rsid w:val="00B16D5F"/>
    <w:rsid w:val="00B16E3B"/>
    <w:rsid w:val="00B16F1B"/>
    <w:rsid w:val="00B172C9"/>
    <w:rsid w:val="00B173F3"/>
    <w:rsid w:val="00B174A9"/>
    <w:rsid w:val="00B201C0"/>
    <w:rsid w:val="00B20639"/>
    <w:rsid w:val="00B20C11"/>
    <w:rsid w:val="00B20EC3"/>
    <w:rsid w:val="00B20F86"/>
    <w:rsid w:val="00B2119D"/>
    <w:rsid w:val="00B21FF8"/>
    <w:rsid w:val="00B22407"/>
    <w:rsid w:val="00B224E4"/>
    <w:rsid w:val="00B224F6"/>
    <w:rsid w:val="00B22FD7"/>
    <w:rsid w:val="00B235A3"/>
    <w:rsid w:val="00B244DE"/>
    <w:rsid w:val="00B24C22"/>
    <w:rsid w:val="00B254F9"/>
    <w:rsid w:val="00B25741"/>
    <w:rsid w:val="00B26196"/>
    <w:rsid w:val="00B26B68"/>
    <w:rsid w:val="00B277FA"/>
    <w:rsid w:val="00B30039"/>
    <w:rsid w:val="00B304F4"/>
    <w:rsid w:val="00B30851"/>
    <w:rsid w:val="00B30CCC"/>
    <w:rsid w:val="00B329A4"/>
    <w:rsid w:val="00B32E08"/>
    <w:rsid w:val="00B339D5"/>
    <w:rsid w:val="00B345AF"/>
    <w:rsid w:val="00B346BF"/>
    <w:rsid w:val="00B34C97"/>
    <w:rsid w:val="00B36004"/>
    <w:rsid w:val="00B36FF1"/>
    <w:rsid w:val="00B3714F"/>
    <w:rsid w:val="00B3724B"/>
    <w:rsid w:val="00B372D4"/>
    <w:rsid w:val="00B40766"/>
    <w:rsid w:val="00B40980"/>
    <w:rsid w:val="00B425FE"/>
    <w:rsid w:val="00B42D84"/>
    <w:rsid w:val="00B43E4C"/>
    <w:rsid w:val="00B43EFF"/>
    <w:rsid w:val="00B4510A"/>
    <w:rsid w:val="00B4569C"/>
    <w:rsid w:val="00B45797"/>
    <w:rsid w:val="00B45954"/>
    <w:rsid w:val="00B45D33"/>
    <w:rsid w:val="00B466C4"/>
    <w:rsid w:val="00B46DDF"/>
    <w:rsid w:val="00B4743E"/>
    <w:rsid w:val="00B4746F"/>
    <w:rsid w:val="00B508B7"/>
    <w:rsid w:val="00B50DF7"/>
    <w:rsid w:val="00B5199E"/>
    <w:rsid w:val="00B51EC7"/>
    <w:rsid w:val="00B53838"/>
    <w:rsid w:val="00B5467E"/>
    <w:rsid w:val="00B54DCC"/>
    <w:rsid w:val="00B55C0E"/>
    <w:rsid w:val="00B55C90"/>
    <w:rsid w:val="00B55EC9"/>
    <w:rsid w:val="00B56231"/>
    <w:rsid w:val="00B5692B"/>
    <w:rsid w:val="00B60030"/>
    <w:rsid w:val="00B6022F"/>
    <w:rsid w:val="00B60CC0"/>
    <w:rsid w:val="00B60D2F"/>
    <w:rsid w:val="00B6125D"/>
    <w:rsid w:val="00B617EC"/>
    <w:rsid w:val="00B61E59"/>
    <w:rsid w:val="00B62EE6"/>
    <w:rsid w:val="00B62F6F"/>
    <w:rsid w:val="00B631DA"/>
    <w:rsid w:val="00B63420"/>
    <w:rsid w:val="00B63455"/>
    <w:rsid w:val="00B63763"/>
    <w:rsid w:val="00B63CFA"/>
    <w:rsid w:val="00B64982"/>
    <w:rsid w:val="00B65F84"/>
    <w:rsid w:val="00B66717"/>
    <w:rsid w:val="00B67397"/>
    <w:rsid w:val="00B67C69"/>
    <w:rsid w:val="00B67D30"/>
    <w:rsid w:val="00B7036A"/>
    <w:rsid w:val="00B714BA"/>
    <w:rsid w:val="00B71ECF"/>
    <w:rsid w:val="00B72570"/>
    <w:rsid w:val="00B726AB"/>
    <w:rsid w:val="00B72892"/>
    <w:rsid w:val="00B73489"/>
    <w:rsid w:val="00B73666"/>
    <w:rsid w:val="00B7445A"/>
    <w:rsid w:val="00B75FD7"/>
    <w:rsid w:val="00B7609F"/>
    <w:rsid w:val="00B767B9"/>
    <w:rsid w:val="00B77AD0"/>
    <w:rsid w:val="00B8038C"/>
    <w:rsid w:val="00B80592"/>
    <w:rsid w:val="00B805A9"/>
    <w:rsid w:val="00B80E5F"/>
    <w:rsid w:val="00B81348"/>
    <w:rsid w:val="00B81763"/>
    <w:rsid w:val="00B817F2"/>
    <w:rsid w:val="00B81BDE"/>
    <w:rsid w:val="00B831E4"/>
    <w:rsid w:val="00B8349A"/>
    <w:rsid w:val="00B842A7"/>
    <w:rsid w:val="00B844A5"/>
    <w:rsid w:val="00B84AC9"/>
    <w:rsid w:val="00B852B7"/>
    <w:rsid w:val="00B8557D"/>
    <w:rsid w:val="00B85A6D"/>
    <w:rsid w:val="00B85C4D"/>
    <w:rsid w:val="00B85FE0"/>
    <w:rsid w:val="00B8718D"/>
    <w:rsid w:val="00B87798"/>
    <w:rsid w:val="00B87A85"/>
    <w:rsid w:val="00B87B25"/>
    <w:rsid w:val="00B9036E"/>
    <w:rsid w:val="00B915E4"/>
    <w:rsid w:val="00B915EA"/>
    <w:rsid w:val="00B920CB"/>
    <w:rsid w:val="00B92963"/>
    <w:rsid w:val="00B92C10"/>
    <w:rsid w:val="00B92FF5"/>
    <w:rsid w:val="00B930BC"/>
    <w:rsid w:val="00B934F4"/>
    <w:rsid w:val="00B93DC7"/>
    <w:rsid w:val="00B94066"/>
    <w:rsid w:val="00B94A09"/>
    <w:rsid w:val="00B95A58"/>
    <w:rsid w:val="00B961F7"/>
    <w:rsid w:val="00B96289"/>
    <w:rsid w:val="00B9687E"/>
    <w:rsid w:val="00B969C6"/>
    <w:rsid w:val="00B97C80"/>
    <w:rsid w:val="00BA1211"/>
    <w:rsid w:val="00BA1BBD"/>
    <w:rsid w:val="00BA362E"/>
    <w:rsid w:val="00BA3B19"/>
    <w:rsid w:val="00BA4301"/>
    <w:rsid w:val="00BA4659"/>
    <w:rsid w:val="00BA4ECE"/>
    <w:rsid w:val="00BA5717"/>
    <w:rsid w:val="00BA5AC7"/>
    <w:rsid w:val="00BA7067"/>
    <w:rsid w:val="00BA7BEC"/>
    <w:rsid w:val="00BB03C3"/>
    <w:rsid w:val="00BB0693"/>
    <w:rsid w:val="00BB0B1F"/>
    <w:rsid w:val="00BB0E9E"/>
    <w:rsid w:val="00BB1507"/>
    <w:rsid w:val="00BB1BD1"/>
    <w:rsid w:val="00BB2D9E"/>
    <w:rsid w:val="00BB31D6"/>
    <w:rsid w:val="00BB5026"/>
    <w:rsid w:val="00BB508A"/>
    <w:rsid w:val="00BB5A5C"/>
    <w:rsid w:val="00BB5E36"/>
    <w:rsid w:val="00BB5E37"/>
    <w:rsid w:val="00BB6772"/>
    <w:rsid w:val="00BB6BCE"/>
    <w:rsid w:val="00BB78F8"/>
    <w:rsid w:val="00BB799C"/>
    <w:rsid w:val="00BC1296"/>
    <w:rsid w:val="00BC1A62"/>
    <w:rsid w:val="00BC311D"/>
    <w:rsid w:val="00BC3239"/>
    <w:rsid w:val="00BC343E"/>
    <w:rsid w:val="00BC3573"/>
    <w:rsid w:val="00BC3F3B"/>
    <w:rsid w:val="00BC6A58"/>
    <w:rsid w:val="00BC6B05"/>
    <w:rsid w:val="00BD1214"/>
    <w:rsid w:val="00BD1C7A"/>
    <w:rsid w:val="00BD2523"/>
    <w:rsid w:val="00BD29E0"/>
    <w:rsid w:val="00BD2C64"/>
    <w:rsid w:val="00BD337B"/>
    <w:rsid w:val="00BD4338"/>
    <w:rsid w:val="00BD43DF"/>
    <w:rsid w:val="00BD71B6"/>
    <w:rsid w:val="00BD750D"/>
    <w:rsid w:val="00BD7635"/>
    <w:rsid w:val="00BD7AB1"/>
    <w:rsid w:val="00BE009B"/>
    <w:rsid w:val="00BE02A3"/>
    <w:rsid w:val="00BE0CEB"/>
    <w:rsid w:val="00BE21CA"/>
    <w:rsid w:val="00BE2824"/>
    <w:rsid w:val="00BE2837"/>
    <w:rsid w:val="00BE2FAE"/>
    <w:rsid w:val="00BE3469"/>
    <w:rsid w:val="00BE36B3"/>
    <w:rsid w:val="00BE3754"/>
    <w:rsid w:val="00BE3AB9"/>
    <w:rsid w:val="00BE3B82"/>
    <w:rsid w:val="00BE4260"/>
    <w:rsid w:val="00BE482E"/>
    <w:rsid w:val="00BE4AB8"/>
    <w:rsid w:val="00BE5FC1"/>
    <w:rsid w:val="00BE6149"/>
    <w:rsid w:val="00BE6E74"/>
    <w:rsid w:val="00BE7229"/>
    <w:rsid w:val="00BE7295"/>
    <w:rsid w:val="00BF0B50"/>
    <w:rsid w:val="00BF11D1"/>
    <w:rsid w:val="00BF1524"/>
    <w:rsid w:val="00BF35F6"/>
    <w:rsid w:val="00BF38D4"/>
    <w:rsid w:val="00BF3A16"/>
    <w:rsid w:val="00BF42D9"/>
    <w:rsid w:val="00BF43AD"/>
    <w:rsid w:val="00BF582B"/>
    <w:rsid w:val="00BF63D2"/>
    <w:rsid w:val="00BF650D"/>
    <w:rsid w:val="00BF65D7"/>
    <w:rsid w:val="00BF691F"/>
    <w:rsid w:val="00BF6A3D"/>
    <w:rsid w:val="00C001F6"/>
    <w:rsid w:val="00C008E8"/>
    <w:rsid w:val="00C00A0D"/>
    <w:rsid w:val="00C00C0C"/>
    <w:rsid w:val="00C011CB"/>
    <w:rsid w:val="00C01377"/>
    <w:rsid w:val="00C017C7"/>
    <w:rsid w:val="00C01E47"/>
    <w:rsid w:val="00C0218F"/>
    <w:rsid w:val="00C02ACB"/>
    <w:rsid w:val="00C02DA0"/>
    <w:rsid w:val="00C03123"/>
    <w:rsid w:val="00C03B19"/>
    <w:rsid w:val="00C03BD3"/>
    <w:rsid w:val="00C0471A"/>
    <w:rsid w:val="00C049AD"/>
    <w:rsid w:val="00C05122"/>
    <w:rsid w:val="00C05E86"/>
    <w:rsid w:val="00C06806"/>
    <w:rsid w:val="00C06887"/>
    <w:rsid w:val="00C07F2B"/>
    <w:rsid w:val="00C10143"/>
    <w:rsid w:val="00C102B1"/>
    <w:rsid w:val="00C1041D"/>
    <w:rsid w:val="00C1141B"/>
    <w:rsid w:val="00C11D01"/>
    <w:rsid w:val="00C11F63"/>
    <w:rsid w:val="00C1333E"/>
    <w:rsid w:val="00C13BA9"/>
    <w:rsid w:val="00C146FA"/>
    <w:rsid w:val="00C15274"/>
    <w:rsid w:val="00C158F1"/>
    <w:rsid w:val="00C15901"/>
    <w:rsid w:val="00C15F85"/>
    <w:rsid w:val="00C166B4"/>
    <w:rsid w:val="00C16731"/>
    <w:rsid w:val="00C17E23"/>
    <w:rsid w:val="00C206A5"/>
    <w:rsid w:val="00C20F1C"/>
    <w:rsid w:val="00C22511"/>
    <w:rsid w:val="00C22A11"/>
    <w:rsid w:val="00C22A77"/>
    <w:rsid w:val="00C22EE0"/>
    <w:rsid w:val="00C23207"/>
    <w:rsid w:val="00C242B9"/>
    <w:rsid w:val="00C248DF"/>
    <w:rsid w:val="00C24B57"/>
    <w:rsid w:val="00C26216"/>
    <w:rsid w:val="00C26936"/>
    <w:rsid w:val="00C26E8A"/>
    <w:rsid w:val="00C27222"/>
    <w:rsid w:val="00C27376"/>
    <w:rsid w:val="00C27512"/>
    <w:rsid w:val="00C27667"/>
    <w:rsid w:val="00C27C76"/>
    <w:rsid w:val="00C27E55"/>
    <w:rsid w:val="00C27F0C"/>
    <w:rsid w:val="00C3183A"/>
    <w:rsid w:val="00C32CE5"/>
    <w:rsid w:val="00C336C9"/>
    <w:rsid w:val="00C33B5C"/>
    <w:rsid w:val="00C3563F"/>
    <w:rsid w:val="00C35918"/>
    <w:rsid w:val="00C35E38"/>
    <w:rsid w:val="00C35FB1"/>
    <w:rsid w:val="00C37E68"/>
    <w:rsid w:val="00C406D0"/>
    <w:rsid w:val="00C4198A"/>
    <w:rsid w:val="00C4262B"/>
    <w:rsid w:val="00C4359B"/>
    <w:rsid w:val="00C44688"/>
    <w:rsid w:val="00C451D4"/>
    <w:rsid w:val="00C4574B"/>
    <w:rsid w:val="00C462A9"/>
    <w:rsid w:val="00C463DC"/>
    <w:rsid w:val="00C46D2A"/>
    <w:rsid w:val="00C473C4"/>
    <w:rsid w:val="00C4749E"/>
    <w:rsid w:val="00C47AE6"/>
    <w:rsid w:val="00C511CE"/>
    <w:rsid w:val="00C51BAF"/>
    <w:rsid w:val="00C51E48"/>
    <w:rsid w:val="00C524FF"/>
    <w:rsid w:val="00C52937"/>
    <w:rsid w:val="00C5299E"/>
    <w:rsid w:val="00C52FDC"/>
    <w:rsid w:val="00C531C2"/>
    <w:rsid w:val="00C532F0"/>
    <w:rsid w:val="00C53798"/>
    <w:rsid w:val="00C53B3A"/>
    <w:rsid w:val="00C55088"/>
    <w:rsid w:val="00C55E6F"/>
    <w:rsid w:val="00C57118"/>
    <w:rsid w:val="00C57B22"/>
    <w:rsid w:val="00C57CCF"/>
    <w:rsid w:val="00C57D68"/>
    <w:rsid w:val="00C6013D"/>
    <w:rsid w:val="00C60187"/>
    <w:rsid w:val="00C60329"/>
    <w:rsid w:val="00C608D8"/>
    <w:rsid w:val="00C60965"/>
    <w:rsid w:val="00C609DC"/>
    <w:rsid w:val="00C60A26"/>
    <w:rsid w:val="00C61524"/>
    <w:rsid w:val="00C61E4C"/>
    <w:rsid w:val="00C62737"/>
    <w:rsid w:val="00C6279C"/>
    <w:rsid w:val="00C62FB8"/>
    <w:rsid w:val="00C632DC"/>
    <w:rsid w:val="00C634A1"/>
    <w:rsid w:val="00C656ED"/>
    <w:rsid w:val="00C65BA5"/>
    <w:rsid w:val="00C65C80"/>
    <w:rsid w:val="00C67076"/>
    <w:rsid w:val="00C678FA"/>
    <w:rsid w:val="00C67BBC"/>
    <w:rsid w:val="00C67F1F"/>
    <w:rsid w:val="00C700E9"/>
    <w:rsid w:val="00C70654"/>
    <w:rsid w:val="00C707A5"/>
    <w:rsid w:val="00C714F6"/>
    <w:rsid w:val="00C7179A"/>
    <w:rsid w:val="00C71D7A"/>
    <w:rsid w:val="00C725AD"/>
    <w:rsid w:val="00C72CF0"/>
    <w:rsid w:val="00C74A97"/>
    <w:rsid w:val="00C74D56"/>
    <w:rsid w:val="00C75688"/>
    <w:rsid w:val="00C75A2D"/>
    <w:rsid w:val="00C75BF8"/>
    <w:rsid w:val="00C75CBB"/>
    <w:rsid w:val="00C76D5C"/>
    <w:rsid w:val="00C76ECB"/>
    <w:rsid w:val="00C7769E"/>
    <w:rsid w:val="00C77A55"/>
    <w:rsid w:val="00C77D53"/>
    <w:rsid w:val="00C77E94"/>
    <w:rsid w:val="00C80015"/>
    <w:rsid w:val="00C80637"/>
    <w:rsid w:val="00C80842"/>
    <w:rsid w:val="00C80BE7"/>
    <w:rsid w:val="00C80E56"/>
    <w:rsid w:val="00C81114"/>
    <w:rsid w:val="00C81803"/>
    <w:rsid w:val="00C81A90"/>
    <w:rsid w:val="00C81BC7"/>
    <w:rsid w:val="00C81C38"/>
    <w:rsid w:val="00C82D55"/>
    <w:rsid w:val="00C82D6A"/>
    <w:rsid w:val="00C839BE"/>
    <w:rsid w:val="00C8408F"/>
    <w:rsid w:val="00C84107"/>
    <w:rsid w:val="00C8483E"/>
    <w:rsid w:val="00C84C35"/>
    <w:rsid w:val="00C856EA"/>
    <w:rsid w:val="00C861F2"/>
    <w:rsid w:val="00C863D4"/>
    <w:rsid w:val="00C87684"/>
    <w:rsid w:val="00C901A0"/>
    <w:rsid w:val="00C9034E"/>
    <w:rsid w:val="00C903C3"/>
    <w:rsid w:val="00C90C2B"/>
    <w:rsid w:val="00C90F3C"/>
    <w:rsid w:val="00C918BF"/>
    <w:rsid w:val="00C923C8"/>
    <w:rsid w:val="00C9270A"/>
    <w:rsid w:val="00C9287A"/>
    <w:rsid w:val="00C9299C"/>
    <w:rsid w:val="00C935C4"/>
    <w:rsid w:val="00C93B8A"/>
    <w:rsid w:val="00C94104"/>
    <w:rsid w:val="00C957B6"/>
    <w:rsid w:val="00C96AF6"/>
    <w:rsid w:val="00C96B7C"/>
    <w:rsid w:val="00C96FED"/>
    <w:rsid w:val="00C97763"/>
    <w:rsid w:val="00C979D6"/>
    <w:rsid w:val="00CA036C"/>
    <w:rsid w:val="00CA0F93"/>
    <w:rsid w:val="00CA1646"/>
    <w:rsid w:val="00CA1760"/>
    <w:rsid w:val="00CA188B"/>
    <w:rsid w:val="00CA1AB5"/>
    <w:rsid w:val="00CA38D1"/>
    <w:rsid w:val="00CA38FB"/>
    <w:rsid w:val="00CA5862"/>
    <w:rsid w:val="00CA5D55"/>
    <w:rsid w:val="00CA63DE"/>
    <w:rsid w:val="00CA683B"/>
    <w:rsid w:val="00CA7B3E"/>
    <w:rsid w:val="00CB0426"/>
    <w:rsid w:val="00CB133F"/>
    <w:rsid w:val="00CB173C"/>
    <w:rsid w:val="00CB1846"/>
    <w:rsid w:val="00CB1FFC"/>
    <w:rsid w:val="00CB3171"/>
    <w:rsid w:val="00CB37B8"/>
    <w:rsid w:val="00CB38C4"/>
    <w:rsid w:val="00CB40A4"/>
    <w:rsid w:val="00CB4C0F"/>
    <w:rsid w:val="00CB5403"/>
    <w:rsid w:val="00CB5599"/>
    <w:rsid w:val="00CB5C63"/>
    <w:rsid w:val="00CB5C8D"/>
    <w:rsid w:val="00CB5CEE"/>
    <w:rsid w:val="00CB5E20"/>
    <w:rsid w:val="00CB61DD"/>
    <w:rsid w:val="00CB6530"/>
    <w:rsid w:val="00CB666F"/>
    <w:rsid w:val="00CB6724"/>
    <w:rsid w:val="00CB6CCB"/>
    <w:rsid w:val="00CB6F7C"/>
    <w:rsid w:val="00CB751A"/>
    <w:rsid w:val="00CB7E23"/>
    <w:rsid w:val="00CC0609"/>
    <w:rsid w:val="00CC0ADB"/>
    <w:rsid w:val="00CC1879"/>
    <w:rsid w:val="00CC24E5"/>
    <w:rsid w:val="00CC255A"/>
    <w:rsid w:val="00CC2BD1"/>
    <w:rsid w:val="00CC2F25"/>
    <w:rsid w:val="00CC2F7F"/>
    <w:rsid w:val="00CC3617"/>
    <w:rsid w:val="00CC3754"/>
    <w:rsid w:val="00CC500F"/>
    <w:rsid w:val="00CC540A"/>
    <w:rsid w:val="00CC555B"/>
    <w:rsid w:val="00CC6B6C"/>
    <w:rsid w:val="00CC7671"/>
    <w:rsid w:val="00CC7C5D"/>
    <w:rsid w:val="00CD0426"/>
    <w:rsid w:val="00CD0EB8"/>
    <w:rsid w:val="00CD1337"/>
    <w:rsid w:val="00CD154A"/>
    <w:rsid w:val="00CD1685"/>
    <w:rsid w:val="00CD1A57"/>
    <w:rsid w:val="00CD265C"/>
    <w:rsid w:val="00CD3182"/>
    <w:rsid w:val="00CD496F"/>
    <w:rsid w:val="00CD5170"/>
    <w:rsid w:val="00CD517D"/>
    <w:rsid w:val="00CD5A9F"/>
    <w:rsid w:val="00CD7570"/>
    <w:rsid w:val="00CD7F5C"/>
    <w:rsid w:val="00CE03BB"/>
    <w:rsid w:val="00CE0604"/>
    <w:rsid w:val="00CE0D69"/>
    <w:rsid w:val="00CE144E"/>
    <w:rsid w:val="00CE16E3"/>
    <w:rsid w:val="00CE21E1"/>
    <w:rsid w:val="00CE22C8"/>
    <w:rsid w:val="00CE23AE"/>
    <w:rsid w:val="00CE2E32"/>
    <w:rsid w:val="00CE324F"/>
    <w:rsid w:val="00CE396C"/>
    <w:rsid w:val="00CE569C"/>
    <w:rsid w:val="00CE5D0A"/>
    <w:rsid w:val="00CE5D23"/>
    <w:rsid w:val="00CE662A"/>
    <w:rsid w:val="00CE6949"/>
    <w:rsid w:val="00CE77EF"/>
    <w:rsid w:val="00CE77F7"/>
    <w:rsid w:val="00CF0647"/>
    <w:rsid w:val="00CF12AF"/>
    <w:rsid w:val="00CF1858"/>
    <w:rsid w:val="00CF1E21"/>
    <w:rsid w:val="00CF2412"/>
    <w:rsid w:val="00CF2E41"/>
    <w:rsid w:val="00CF35AE"/>
    <w:rsid w:val="00CF3E90"/>
    <w:rsid w:val="00CF3F3F"/>
    <w:rsid w:val="00CF441F"/>
    <w:rsid w:val="00CF449C"/>
    <w:rsid w:val="00CF477A"/>
    <w:rsid w:val="00CF4AF6"/>
    <w:rsid w:val="00CF518E"/>
    <w:rsid w:val="00CF53E3"/>
    <w:rsid w:val="00CF5B06"/>
    <w:rsid w:val="00CF5B46"/>
    <w:rsid w:val="00CF5BF2"/>
    <w:rsid w:val="00CF5F37"/>
    <w:rsid w:val="00CF71C7"/>
    <w:rsid w:val="00CF7A86"/>
    <w:rsid w:val="00D00BB0"/>
    <w:rsid w:val="00D01A1A"/>
    <w:rsid w:val="00D02A79"/>
    <w:rsid w:val="00D02C91"/>
    <w:rsid w:val="00D02F39"/>
    <w:rsid w:val="00D03154"/>
    <w:rsid w:val="00D03624"/>
    <w:rsid w:val="00D03B07"/>
    <w:rsid w:val="00D03DFB"/>
    <w:rsid w:val="00D03EB9"/>
    <w:rsid w:val="00D03F6A"/>
    <w:rsid w:val="00D04407"/>
    <w:rsid w:val="00D04449"/>
    <w:rsid w:val="00D044D8"/>
    <w:rsid w:val="00D04666"/>
    <w:rsid w:val="00D05066"/>
    <w:rsid w:val="00D0567F"/>
    <w:rsid w:val="00D0591D"/>
    <w:rsid w:val="00D05A17"/>
    <w:rsid w:val="00D05AD3"/>
    <w:rsid w:val="00D06423"/>
    <w:rsid w:val="00D06B8C"/>
    <w:rsid w:val="00D07784"/>
    <w:rsid w:val="00D079B1"/>
    <w:rsid w:val="00D111B2"/>
    <w:rsid w:val="00D11326"/>
    <w:rsid w:val="00D11773"/>
    <w:rsid w:val="00D127BC"/>
    <w:rsid w:val="00D12E3B"/>
    <w:rsid w:val="00D130E4"/>
    <w:rsid w:val="00D1395D"/>
    <w:rsid w:val="00D145F5"/>
    <w:rsid w:val="00D14678"/>
    <w:rsid w:val="00D148A6"/>
    <w:rsid w:val="00D1520F"/>
    <w:rsid w:val="00D153F3"/>
    <w:rsid w:val="00D1581A"/>
    <w:rsid w:val="00D15A31"/>
    <w:rsid w:val="00D15BF4"/>
    <w:rsid w:val="00D160DB"/>
    <w:rsid w:val="00D16264"/>
    <w:rsid w:val="00D16673"/>
    <w:rsid w:val="00D16A86"/>
    <w:rsid w:val="00D16D34"/>
    <w:rsid w:val="00D16D49"/>
    <w:rsid w:val="00D1704C"/>
    <w:rsid w:val="00D174D2"/>
    <w:rsid w:val="00D17734"/>
    <w:rsid w:val="00D20E24"/>
    <w:rsid w:val="00D21104"/>
    <w:rsid w:val="00D213F3"/>
    <w:rsid w:val="00D21508"/>
    <w:rsid w:val="00D218CE"/>
    <w:rsid w:val="00D21CAC"/>
    <w:rsid w:val="00D253B9"/>
    <w:rsid w:val="00D25475"/>
    <w:rsid w:val="00D25D89"/>
    <w:rsid w:val="00D263E4"/>
    <w:rsid w:val="00D265AB"/>
    <w:rsid w:val="00D270EC"/>
    <w:rsid w:val="00D274E3"/>
    <w:rsid w:val="00D27540"/>
    <w:rsid w:val="00D27990"/>
    <w:rsid w:val="00D30284"/>
    <w:rsid w:val="00D3095B"/>
    <w:rsid w:val="00D30A19"/>
    <w:rsid w:val="00D30B0C"/>
    <w:rsid w:val="00D30C8D"/>
    <w:rsid w:val="00D31684"/>
    <w:rsid w:val="00D31BF7"/>
    <w:rsid w:val="00D320AF"/>
    <w:rsid w:val="00D320B4"/>
    <w:rsid w:val="00D32146"/>
    <w:rsid w:val="00D327E9"/>
    <w:rsid w:val="00D33B17"/>
    <w:rsid w:val="00D34280"/>
    <w:rsid w:val="00D34BCE"/>
    <w:rsid w:val="00D34D1B"/>
    <w:rsid w:val="00D34D4A"/>
    <w:rsid w:val="00D351BE"/>
    <w:rsid w:val="00D3588A"/>
    <w:rsid w:val="00D359CC"/>
    <w:rsid w:val="00D35D6A"/>
    <w:rsid w:val="00D3606D"/>
    <w:rsid w:val="00D368FD"/>
    <w:rsid w:val="00D37924"/>
    <w:rsid w:val="00D37D17"/>
    <w:rsid w:val="00D41587"/>
    <w:rsid w:val="00D41EB0"/>
    <w:rsid w:val="00D42974"/>
    <w:rsid w:val="00D43624"/>
    <w:rsid w:val="00D4399E"/>
    <w:rsid w:val="00D43ECC"/>
    <w:rsid w:val="00D44834"/>
    <w:rsid w:val="00D44AA5"/>
    <w:rsid w:val="00D44D8E"/>
    <w:rsid w:val="00D46180"/>
    <w:rsid w:val="00D46504"/>
    <w:rsid w:val="00D468FC"/>
    <w:rsid w:val="00D47176"/>
    <w:rsid w:val="00D47D05"/>
    <w:rsid w:val="00D50D37"/>
    <w:rsid w:val="00D51117"/>
    <w:rsid w:val="00D51827"/>
    <w:rsid w:val="00D51E6C"/>
    <w:rsid w:val="00D521A3"/>
    <w:rsid w:val="00D52A52"/>
    <w:rsid w:val="00D53140"/>
    <w:rsid w:val="00D53481"/>
    <w:rsid w:val="00D54136"/>
    <w:rsid w:val="00D546CB"/>
    <w:rsid w:val="00D54A29"/>
    <w:rsid w:val="00D54EC2"/>
    <w:rsid w:val="00D55019"/>
    <w:rsid w:val="00D554EA"/>
    <w:rsid w:val="00D55C52"/>
    <w:rsid w:val="00D5692F"/>
    <w:rsid w:val="00D5693A"/>
    <w:rsid w:val="00D57304"/>
    <w:rsid w:val="00D578FF"/>
    <w:rsid w:val="00D60B72"/>
    <w:rsid w:val="00D60BD3"/>
    <w:rsid w:val="00D61140"/>
    <w:rsid w:val="00D614C5"/>
    <w:rsid w:val="00D61615"/>
    <w:rsid w:val="00D61710"/>
    <w:rsid w:val="00D61BD1"/>
    <w:rsid w:val="00D621BF"/>
    <w:rsid w:val="00D62280"/>
    <w:rsid w:val="00D62493"/>
    <w:rsid w:val="00D625DF"/>
    <w:rsid w:val="00D62778"/>
    <w:rsid w:val="00D628E4"/>
    <w:rsid w:val="00D631AA"/>
    <w:rsid w:val="00D632B6"/>
    <w:rsid w:val="00D64199"/>
    <w:rsid w:val="00D644F7"/>
    <w:rsid w:val="00D64C04"/>
    <w:rsid w:val="00D65C0A"/>
    <w:rsid w:val="00D67C36"/>
    <w:rsid w:val="00D67C63"/>
    <w:rsid w:val="00D67D4B"/>
    <w:rsid w:val="00D67E6D"/>
    <w:rsid w:val="00D67FD0"/>
    <w:rsid w:val="00D703D4"/>
    <w:rsid w:val="00D70517"/>
    <w:rsid w:val="00D70618"/>
    <w:rsid w:val="00D70A5F"/>
    <w:rsid w:val="00D70CA2"/>
    <w:rsid w:val="00D7158A"/>
    <w:rsid w:val="00D71AA4"/>
    <w:rsid w:val="00D71F3D"/>
    <w:rsid w:val="00D71FC8"/>
    <w:rsid w:val="00D728CF"/>
    <w:rsid w:val="00D72A7E"/>
    <w:rsid w:val="00D72EA7"/>
    <w:rsid w:val="00D72F8B"/>
    <w:rsid w:val="00D73802"/>
    <w:rsid w:val="00D74481"/>
    <w:rsid w:val="00D74B1A"/>
    <w:rsid w:val="00D75099"/>
    <w:rsid w:val="00D75595"/>
    <w:rsid w:val="00D75965"/>
    <w:rsid w:val="00D75B49"/>
    <w:rsid w:val="00D767E9"/>
    <w:rsid w:val="00D7695B"/>
    <w:rsid w:val="00D77C2C"/>
    <w:rsid w:val="00D77C5C"/>
    <w:rsid w:val="00D801B4"/>
    <w:rsid w:val="00D8041F"/>
    <w:rsid w:val="00D809DB"/>
    <w:rsid w:val="00D80C05"/>
    <w:rsid w:val="00D81330"/>
    <w:rsid w:val="00D81370"/>
    <w:rsid w:val="00D81C1A"/>
    <w:rsid w:val="00D81FAF"/>
    <w:rsid w:val="00D820E4"/>
    <w:rsid w:val="00D822B4"/>
    <w:rsid w:val="00D82E4E"/>
    <w:rsid w:val="00D8321E"/>
    <w:rsid w:val="00D84624"/>
    <w:rsid w:val="00D8546C"/>
    <w:rsid w:val="00D85A36"/>
    <w:rsid w:val="00D86B24"/>
    <w:rsid w:val="00D87083"/>
    <w:rsid w:val="00D87111"/>
    <w:rsid w:val="00D87225"/>
    <w:rsid w:val="00D87328"/>
    <w:rsid w:val="00D876ED"/>
    <w:rsid w:val="00D87E4F"/>
    <w:rsid w:val="00D90240"/>
    <w:rsid w:val="00D903C5"/>
    <w:rsid w:val="00D9085B"/>
    <w:rsid w:val="00D90975"/>
    <w:rsid w:val="00D90A19"/>
    <w:rsid w:val="00D91694"/>
    <w:rsid w:val="00D91CF2"/>
    <w:rsid w:val="00D921CA"/>
    <w:rsid w:val="00D921F2"/>
    <w:rsid w:val="00D92B1F"/>
    <w:rsid w:val="00D92E70"/>
    <w:rsid w:val="00D93DFD"/>
    <w:rsid w:val="00D93E13"/>
    <w:rsid w:val="00D9409F"/>
    <w:rsid w:val="00D942B3"/>
    <w:rsid w:val="00D94DF3"/>
    <w:rsid w:val="00D95BA4"/>
    <w:rsid w:val="00D96627"/>
    <w:rsid w:val="00D97719"/>
    <w:rsid w:val="00D97D38"/>
    <w:rsid w:val="00DA08A4"/>
    <w:rsid w:val="00DA24DD"/>
    <w:rsid w:val="00DA2A88"/>
    <w:rsid w:val="00DA3A80"/>
    <w:rsid w:val="00DA45BF"/>
    <w:rsid w:val="00DA4BF2"/>
    <w:rsid w:val="00DA546F"/>
    <w:rsid w:val="00DA6103"/>
    <w:rsid w:val="00DA7119"/>
    <w:rsid w:val="00DA75B6"/>
    <w:rsid w:val="00DA7618"/>
    <w:rsid w:val="00DA76ED"/>
    <w:rsid w:val="00DB0122"/>
    <w:rsid w:val="00DB06AB"/>
    <w:rsid w:val="00DB0BCD"/>
    <w:rsid w:val="00DB0F93"/>
    <w:rsid w:val="00DB12C3"/>
    <w:rsid w:val="00DB133C"/>
    <w:rsid w:val="00DB1E12"/>
    <w:rsid w:val="00DB2010"/>
    <w:rsid w:val="00DB245C"/>
    <w:rsid w:val="00DB26D2"/>
    <w:rsid w:val="00DB290A"/>
    <w:rsid w:val="00DB295A"/>
    <w:rsid w:val="00DB2ABF"/>
    <w:rsid w:val="00DB324C"/>
    <w:rsid w:val="00DB4272"/>
    <w:rsid w:val="00DB46E7"/>
    <w:rsid w:val="00DB4FEA"/>
    <w:rsid w:val="00DB6BC8"/>
    <w:rsid w:val="00DB771B"/>
    <w:rsid w:val="00DB7F3A"/>
    <w:rsid w:val="00DC2A6F"/>
    <w:rsid w:val="00DC2C63"/>
    <w:rsid w:val="00DC2E15"/>
    <w:rsid w:val="00DC32C6"/>
    <w:rsid w:val="00DC3A2B"/>
    <w:rsid w:val="00DC457F"/>
    <w:rsid w:val="00DC7627"/>
    <w:rsid w:val="00DC7A98"/>
    <w:rsid w:val="00DC7F63"/>
    <w:rsid w:val="00DD079E"/>
    <w:rsid w:val="00DD0B54"/>
    <w:rsid w:val="00DD0F4B"/>
    <w:rsid w:val="00DD116F"/>
    <w:rsid w:val="00DD1CBF"/>
    <w:rsid w:val="00DD20B1"/>
    <w:rsid w:val="00DD22EC"/>
    <w:rsid w:val="00DD2423"/>
    <w:rsid w:val="00DD257D"/>
    <w:rsid w:val="00DD2E44"/>
    <w:rsid w:val="00DD3051"/>
    <w:rsid w:val="00DD36E9"/>
    <w:rsid w:val="00DD373E"/>
    <w:rsid w:val="00DD37F9"/>
    <w:rsid w:val="00DD3FF9"/>
    <w:rsid w:val="00DD4475"/>
    <w:rsid w:val="00DD45DC"/>
    <w:rsid w:val="00DD4753"/>
    <w:rsid w:val="00DD490E"/>
    <w:rsid w:val="00DD4C8D"/>
    <w:rsid w:val="00DD5EE4"/>
    <w:rsid w:val="00DD6507"/>
    <w:rsid w:val="00DD6CFD"/>
    <w:rsid w:val="00DD71E4"/>
    <w:rsid w:val="00DD7572"/>
    <w:rsid w:val="00DD7768"/>
    <w:rsid w:val="00DD7D89"/>
    <w:rsid w:val="00DE0600"/>
    <w:rsid w:val="00DE0B68"/>
    <w:rsid w:val="00DE0F22"/>
    <w:rsid w:val="00DE1A12"/>
    <w:rsid w:val="00DE2E8D"/>
    <w:rsid w:val="00DE4CCC"/>
    <w:rsid w:val="00DE5CCF"/>
    <w:rsid w:val="00DE5D53"/>
    <w:rsid w:val="00DE6E36"/>
    <w:rsid w:val="00DE6F1D"/>
    <w:rsid w:val="00DE6FE9"/>
    <w:rsid w:val="00DF0196"/>
    <w:rsid w:val="00DF17ED"/>
    <w:rsid w:val="00DF1F21"/>
    <w:rsid w:val="00DF1F99"/>
    <w:rsid w:val="00DF3511"/>
    <w:rsid w:val="00DF3608"/>
    <w:rsid w:val="00DF3837"/>
    <w:rsid w:val="00DF395A"/>
    <w:rsid w:val="00DF3D47"/>
    <w:rsid w:val="00DF44BF"/>
    <w:rsid w:val="00DF51F6"/>
    <w:rsid w:val="00DF5365"/>
    <w:rsid w:val="00DF537D"/>
    <w:rsid w:val="00DF59C9"/>
    <w:rsid w:val="00DF5E10"/>
    <w:rsid w:val="00DF6954"/>
    <w:rsid w:val="00DF713B"/>
    <w:rsid w:val="00DF7187"/>
    <w:rsid w:val="00DF72CB"/>
    <w:rsid w:val="00DF74D2"/>
    <w:rsid w:val="00DF7694"/>
    <w:rsid w:val="00DF7906"/>
    <w:rsid w:val="00E00223"/>
    <w:rsid w:val="00E00293"/>
    <w:rsid w:val="00E00727"/>
    <w:rsid w:val="00E007A0"/>
    <w:rsid w:val="00E01737"/>
    <w:rsid w:val="00E018C7"/>
    <w:rsid w:val="00E018DD"/>
    <w:rsid w:val="00E01A61"/>
    <w:rsid w:val="00E01ADF"/>
    <w:rsid w:val="00E02A30"/>
    <w:rsid w:val="00E031D7"/>
    <w:rsid w:val="00E05020"/>
    <w:rsid w:val="00E051A9"/>
    <w:rsid w:val="00E05B5D"/>
    <w:rsid w:val="00E05BAC"/>
    <w:rsid w:val="00E0611D"/>
    <w:rsid w:val="00E079FD"/>
    <w:rsid w:val="00E07F18"/>
    <w:rsid w:val="00E1070C"/>
    <w:rsid w:val="00E10FBA"/>
    <w:rsid w:val="00E11A9A"/>
    <w:rsid w:val="00E11E9D"/>
    <w:rsid w:val="00E1213C"/>
    <w:rsid w:val="00E130EC"/>
    <w:rsid w:val="00E13EDB"/>
    <w:rsid w:val="00E15E37"/>
    <w:rsid w:val="00E16EE0"/>
    <w:rsid w:val="00E17913"/>
    <w:rsid w:val="00E20128"/>
    <w:rsid w:val="00E20682"/>
    <w:rsid w:val="00E21273"/>
    <w:rsid w:val="00E21C57"/>
    <w:rsid w:val="00E2203A"/>
    <w:rsid w:val="00E2338C"/>
    <w:rsid w:val="00E239F3"/>
    <w:rsid w:val="00E23B6A"/>
    <w:rsid w:val="00E244D1"/>
    <w:rsid w:val="00E24AF1"/>
    <w:rsid w:val="00E24FD8"/>
    <w:rsid w:val="00E2523E"/>
    <w:rsid w:val="00E25469"/>
    <w:rsid w:val="00E258D1"/>
    <w:rsid w:val="00E258D8"/>
    <w:rsid w:val="00E25D1E"/>
    <w:rsid w:val="00E25D47"/>
    <w:rsid w:val="00E260B7"/>
    <w:rsid w:val="00E26871"/>
    <w:rsid w:val="00E3031F"/>
    <w:rsid w:val="00E3034B"/>
    <w:rsid w:val="00E305CE"/>
    <w:rsid w:val="00E3113A"/>
    <w:rsid w:val="00E31DFB"/>
    <w:rsid w:val="00E32FDD"/>
    <w:rsid w:val="00E340D8"/>
    <w:rsid w:val="00E35265"/>
    <w:rsid w:val="00E35C20"/>
    <w:rsid w:val="00E35CEB"/>
    <w:rsid w:val="00E35F1C"/>
    <w:rsid w:val="00E3646D"/>
    <w:rsid w:val="00E36896"/>
    <w:rsid w:val="00E370EE"/>
    <w:rsid w:val="00E3734F"/>
    <w:rsid w:val="00E37394"/>
    <w:rsid w:val="00E375FB"/>
    <w:rsid w:val="00E377F5"/>
    <w:rsid w:val="00E40575"/>
    <w:rsid w:val="00E406C2"/>
    <w:rsid w:val="00E40C1B"/>
    <w:rsid w:val="00E41043"/>
    <w:rsid w:val="00E41291"/>
    <w:rsid w:val="00E4161D"/>
    <w:rsid w:val="00E417F5"/>
    <w:rsid w:val="00E41D17"/>
    <w:rsid w:val="00E41DF7"/>
    <w:rsid w:val="00E42059"/>
    <w:rsid w:val="00E426B7"/>
    <w:rsid w:val="00E43017"/>
    <w:rsid w:val="00E43767"/>
    <w:rsid w:val="00E43D48"/>
    <w:rsid w:val="00E44397"/>
    <w:rsid w:val="00E44414"/>
    <w:rsid w:val="00E4461A"/>
    <w:rsid w:val="00E451DF"/>
    <w:rsid w:val="00E45860"/>
    <w:rsid w:val="00E45E20"/>
    <w:rsid w:val="00E46604"/>
    <w:rsid w:val="00E467E6"/>
    <w:rsid w:val="00E46C89"/>
    <w:rsid w:val="00E4760C"/>
    <w:rsid w:val="00E47979"/>
    <w:rsid w:val="00E47AAD"/>
    <w:rsid w:val="00E47D96"/>
    <w:rsid w:val="00E5056E"/>
    <w:rsid w:val="00E507BE"/>
    <w:rsid w:val="00E50846"/>
    <w:rsid w:val="00E51892"/>
    <w:rsid w:val="00E5289D"/>
    <w:rsid w:val="00E52FA7"/>
    <w:rsid w:val="00E533BC"/>
    <w:rsid w:val="00E5380C"/>
    <w:rsid w:val="00E53AB4"/>
    <w:rsid w:val="00E53EAC"/>
    <w:rsid w:val="00E545FB"/>
    <w:rsid w:val="00E54889"/>
    <w:rsid w:val="00E54E8C"/>
    <w:rsid w:val="00E54FA5"/>
    <w:rsid w:val="00E56757"/>
    <w:rsid w:val="00E56BF3"/>
    <w:rsid w:val="00E570FA"/>
    <w:rsid w:val="00E57108"/>
    <w:rsid w:val="00E57B8C"/>
    <w:rsid w:val="00E617FA"/>
    <w:rsid w:val="00E61B7F"/>
    <w:rsid w:val="00E624E1"/>
    <w:rsid w:val="00E635EF"/>
    <w:rsid w:val="00E63AF1"/>
    <w:rsid w:val="00E64745"/>
    <w:rsid w:val="00E648CE"/>
    <w:rsid w:val="00E658CF"/>
    <w:rsid w:val="00E65C11"/>
    <w:rsid w:val="00E65C21"/>
    <w:rsid w:val="00E65E6D"/>
    <w:rsid w:val="00E66838"/>
    <w:rsid w:val="00E66911"/>
    <w:rsid w:val="00E67226"/>
    <w:rsid w:val="00E67457"/>
    <w:rsid w:val="00E70084"/>
    <w:rsid w:val="00E70159"/>
    <w:rsid w:val="00E702F4"/>
    <w:rsid w:val="00E70E8F"/>
    <w:rsid w:val="00E70F74"/>
    <w:rsid w:val="00E71B21"/>
    <w:rsid w:val="00E71B28"/>
    <w:rsid w:val="00E71C32"/>
    <w:rsid w:val="00E71D7E"/>
    <w:rsid w:val="00E72242"/>
    <w:rsid w:val="00E724A8"/>
    <w:rsid w:val="00E725AE"/>
    <w:rsid w:val="00E72A7F"/>
    <w:rsid w:val="00E72C25"/>
    <w:rsid w:val="00E73CF2"/>
    <w:rsid w:val="00E74DB7"/>
    <w:rsid w:val="00E74F9C"/>
    <w:rsid w:val="00E75402"/>
    <w:rsid w:val="00E759A3"/>
    <w:rsid w:val="00E763AA"/>
    <w:rsid w:val="00E77471"/>
    <w:rsid w:val="00E77943"/>
    <w:rsid w:val="00E8034F"/>
    <w:rsid w:val="00E8038D"/>
    <w:rsid w:val="00E80489"/>
    <w:rsid w:val="00E80540"/>
    <w:rsid w:val="00E806B0"/>
    <w:rsid w:val="00E80FD5"/>
    <w:rsid w:val="00E81878"/>
    <w:rsid w:val="00E8225A"/>
    <w:rsid w:val="00E82C79"/>
    <w:rsid w:val="00E82D9F"/>
    <w:rsid w:val="00E83753"/>
    <w:rsid w:val="00E83DAB"/>
    <w:rsid w:val="00E842FE"/>
    <w:rsid w:val="00E84443"/>
    <w:rsid w:val="00E8456E"/>
    <w:rsid w:val="00E849B1"/>
    <w:rsid w:val="00E859DA"/>
    <w:rsid w:val="00E871D2"/>
    <w:rsid w:val="00E8722F"/>
    <w:rsid w:val="00E874E6"/>
    <w:rsid w:val="00E87782"/>
    <w:rsid w:val="00E87DC6"/>
    <w:rsid w:val="00E87EC3"/>
    <w:rsid w:val="00E87F3F"/>
    <w:rsid w:val="00E90457"/>
    <w:rsid w:val="00E904B9"/>
    <w:rsid w:val="00E909FA"/>
    <w:rsid w:val="00E9158C"/>
    <w:rsid w:val="00E91876"/>
    <w:rsid w:val="00E91B1B"/>
    <w:rsid w:val="00E92156"/>
    <w:rsid w:val="00E924C5"/>
    <w:rsid w:val="00E93260"/>
    <w:rsid w:val="00E93292"/>
    <w:rsid w:val="00E937A6"/>
    <w:rsid w:val="00E93E4C"/>
    <w:rsid w:val="00E94F16"/>
    <w:rsid w:val="00E958FC"/>
    <w:rsid w:val="00E966DC"/>
    <w:rsid w:val="00E96908"/>
    <w:rsid w:val="00E96E08"/>
    <w:rsid w:val="00E973F6"/>
    <w:rsid w:val="00EA0562"/>
    <w:rsid w:val="00EA06E2"/>
    <w:rsid w:val="00EA07F3"/>
    <w:rsid w:val="00EA1FDE"/>
    <w:rsid w:val="00EA3327"/>
    <w:rsid w:val="00EA3ECE"/>
    <w:rsid w:val="00EA3F86"/>
    <w:rsid w:val="00EA3FDF"/>
    <w:rsid w:val="00EA452C"/>
    <w:rsid w:val="00EA4FF8"/>
    <w:rsid w:val="00EA5EA8"/>
    <w:rsid w:val="00EA6028"/>
    <w:rsid w:val="00EA70FE"/>
    <w:rsid w:val="00EA7559"/>
    <w:rsid w:val="00EA7978"/>
    <w:rsid w:val="00EA7AE7"/>
    <w:rsid w:val="00EB0A54"/>
    <w:rsid w:val="00EB1B46"/>
    <w:rsid w:val="00EB20C0"/>
    <w:rsid w:val="00EB3C8A"/>
    <w:rsid w:val="00EB3D42"/>
    <w:rsid w:val="00EB411B"/>
    <w:rsid w:val="00EB486F"/>
    <w:rsid w:val="00EB54EE"/>
    <w:rsid w:val="00EB6163"/>
    <w:rsid w:val="00EB79E0"/>
    <w:rsid w:val="00EC003A"/>
    <w:rsid w:val="00EC10B8"/>
    <w:rsid w:val="00EC14EE"/>
    <w:rsid w:val="00EC1C72"/>
    <w:rsid w:val="00EC1EB8"/>
    <w:rsid w:val="00EC2735"/>
    <w:rsid w:val="00EC2C69"/>
    <w:rsid w:val="00EC2C7E"/>
    <w:rsid w:val="00EC2D44"/>
    <w:rsid w:val="00EC2FDA"/>
    <w:rsid w:val="00EC365C"/>
    <w:rsid w:val="00EC36AB"/>
    <w:rsid w:val="00EC38F4"/>
    <w:rsid w:val="00EC3A11"/>
    <w:rsid w:val="00EC3C62"/>
    <w:rsid w:val="00EC4EEA"/>
    <w:rsid w:val="00EC5256"/>
    <w:rsid w:val="00EC662B"/>
    <w:rsid w:val="00EC6E4E"/>
    <w:rsid w:val="00EC703B"/>
    <w:rsid w:val="00EC7D43"/>
    <w:rsid w:val="00EC7E16"/>
    <w:rsid w:val="00ED02FC"/>
    <w:rsid w:val="00ED0313"/>
    <w:rsid w:val="00ED04C3"/>
    <w:rsid w:val="00ED0531"/>
    <w:rsid w:val="00ED084D"/>
    <w:rsid w:val="00ED0ACE"/>
    <w:rsid w:val="00ED2419"/>
    <w:rsid w:val="00ED28CB"/>
    <w:rsid w:val="00ED308C"/>
    <w:rsid w:val="00ED3191"/>
    <w:rsid w:val="00ED327F"/>
    <w:rsid w:val="00ED3BDF"/>
    <w:rsid w:val="00ED3C80"/>
    <w:rsid w:val="00ED4192"/>
    <w:rsid w:val="00ED4199"/>
    <w:rsid w:val="00ED47BC"/>
    <w:rsid w:val="00ED47DA"/>
    <w:rsid w:val="00ED4F37"/>
    <w:rsid w:val="00ED5018"/>
    <w:rsid w:val="00ED5AE2"/>
    <w:rsid w:val="00ED6573"/>
    <w:rsid w:val="00ED7DC7"/>
    <w:rsid w:val="00EE047E"/>
    <w:rsid w:val="00EE0CCA"/>
    <w:rsid w:val="00EE1000"/>
    <w:rsid w:val="00EE1160"/>
    <w:rsid w:val="00EE161E"/>
    <w:rsid w:val="00EE17FB"/>
    <w:rsid w:val="00EE2195"/>
    <w:rsid w:val="00EE243A"/>
    <w:rsid w:val="00EE2695"/>
    <w:rsid w:val="00EE2FE6"/>
    <w:rsid w:val="00EE47E9"/>
    <w:rsid w:val="00EE5065"/>
    <w:rsid w:val="00EE511B"/>
    <w:rsid w:val="00EE5B94"/>
    <w:rsid w:val="00EE65B8"/>
    <w:rsid w:val="00EE65E0"/>
    <w:rsid w:val="00EE6A10"/>
    <w:rsid w:val="00EF069A"/>
    <w:rsid w:val="00EF06E0"/>
    <w:rsid w:val="00EF08C7"/>
    <w:rsid w:val="00EF0AFB"/>
    <w:rsid w:val="00EF0C08"/>
    <w:rsid w:val="00EF0C73"/>
    <w:rsid w:val="00EF0F84"/>
    <w:rsid w:val="00EF14D2"/>
    <w:rsid w:val="00EF1734"/>
    <w:rsid w:val="00EF1E84"/>
    <w:rsid w:val="00EF22D8"/>
    <w:rsid w:val="00EF273C"/>
    <w:rsid w:val="00EF44D1"/>
    <w:rsid w:val="00EF4F8D"/>
    <w:rsid w:val="00EF53DF"/>
    <w:rsid w:val="00EF576B"/>
    <w:rsid w:val="00EF5DD4"/>
    <w:rsid w:val="00EF67DC"/>
    <w:rsid w:val="00EF686F"/>
    <w:rsid w:val="00EF74CA"/>
    <w:rsid w:val="00EF7D07"/>
    <w:rsid w:val="00EF7D18"/>
    <w:rsid w:val="00F01209"/>
    <w:rsid w:val="00F0148F"/>
    <w:rsid w:val="00F01922"/>
    <w:rsid w:val="00F0196D"/>
    <w:rsid w:val="00F01B80"/>
    <w:rsid w:val="00F0262E"/>
    <w:rsid w:val="00F0279F"/>
    <w:rsid w:val="00F03895"/>
    <w:rsid w:val="00F03C84"/>
    <w:rsid w:val="00F042CC"/>
    <w:rsid w:val="00F04E2A"/>
    <w:rsid w:val="00F050A7"/>
    <w:rsid w:val="00F058AA"/>
    <w:rsid w:val="00F059FB"/>
    <w:rsid w:val="00F06BDC"/>
    <w:rsid w:val="00F10654"/>
    <w:rsid w:val="00F10C12"/>
    <w:rsid w:val="00F11045"/>
    <w:rsid w:val="00F11850"/>
    <w:rsid w:val="00F1319E"/>
    <w:rsid w:val="00F1418A"/>
    <w:rsid w:val="00F14F4E"/>
    <w:rsid w:val="00F168A1"/>
    <w:rsid w:val="00F16C6A"/>
    <w:rsid w:val="00F17244"/>
    <w:rsid w:val="00F1736E"/>
    <w:rsid w:val="00F17DB6"/>
    <w:rsid w:val="00F20409"/>
    <w:rsid w:val="00F206A6"/>
    <w:rsid w:val="00F209CA"/>
    <w:rsid w:val="00F214FF"/>
    <w:rsid w:val="00F217C3"/>
    <w:rsid w:val="00F229FB"/>
    <w:rsid w:val="00F22B79"/>
    <w:rsid w:val="00F23048"/>
    <w:rsid w:val="00F233E5"/>
    <w:rsid w:val="00F23AF1"/>
    <w:rsid w:val="00F23E18"/>
    <w:rsid w:val="00F24143"/>
    <w:rsid w:val="00F247F2"/>
    <w:rsid w:val="00F24FCF"/>
    <w:rsid w:val="00F252DB"/>
    <w:rsid w:val="00F2552B"/>
    <w:rsid w:val="00F256B7"/>
    <w:rsid w:val="00F25D7E"/>
    <w:rsid w:val="00F26169"/>
    <w:rsid w:val="00F26426"/>
    <w:rsid w:val="00F26E5B"/>
    <w:rsid w:val="00F26E78"/>
    <w:rsid w:val="00F26EA1"/>
    <w:rsid w:val="00F27E6C"/>
    <w:rsid w:val="00F27F40"/>
    <w:rsid w:val="00F3136F"/>
    <w:rsid w:val="00F31C67"/>
    <w:rsid w:val="00F31F75"/>
    <w:rsid w:val="00F32CDF"/>
    <w:rsid w:val="00F32CE3"/>
    <w:rsid w:val="00F333DB"/>
    <w:rsid w:val="00F34897"/>
    <w:rsid w:val="00F34B93"/>
    <w:rsid w:val="00F34F87"/>
    <w:rsid w:val="00F3522C"/>
    <w:rsid w:val="00F352D3"/>
    <w:rsid w:val="00F36167"/>
    <w:rsid w:val="00F36A6F"/>
    <w:rsid w:val="00F36CF0"/>
    <w:rsid w:val="00F36F05"/>
    <w:rsid w:val="00F3710A"/>
    <w:rsid w:val="00F377A8"/>
    <w:rsid w:val="00F4033C"/>
    <w:rsid w:val="00F40464"/>
    <w:rsid w:val="00F404AB"/>
    <w:rsid w:val="00F40654"/>
    <w:rsid w:val="00F40C00"/>
    <w:rsid w:val="00F40DD6"/>
    <w:rsid w:val="00F41BA9"/>
    <w:rsid w:val="00F41EFC"/>
    <w:rsid w:val="00F42468"/>
    <w:rsid w:val="00F42E6D"/>
    <w:rsid w:val="00F4322F"/>
    <w:rsid w:val="00F433F7"/>
    <w:rsid w:val="00F43F62"/>
    <w:rsid w:val="00F440AD"/>
    <w:rsid w:val="00F46382"/>
    <w:rsid w:val="00F46A67"/>
    <w:rsid w:val="00F4763F"/>
    <w:rsid w:val="00F501C5"/>
    <w:rsid w:val="00F50BCA"/>
    <w:rsid w:val="00F50EBD"/>
    <w:rsid w:val="00F50F9A"/>
    <w:rsid w:val="00F511AF"/>
    <w:rsid w:val="00F51B87"/>
    <w:rsid w:val="00F51B8A"/>
    <w:rsid w:val="00F51C38"/>
    <w:rsid w:val="00F52667"/>
    <w:rsid w:val="00F52AA3"/>
    <w:rsid w:val="00F52D7E"/>
    <w:rsid w:val="00F52FE7"/>
    <w:rsid w:val="00F53680"/>
    <w:rsid w:val="00F536B0"/>
    <w:rsid w:val="00F551D4"/>
    <w:rsid w:val="00F5546A"/>
    <w:rsid w:val="00F55BF2"/>
    <w:rsid w:val="00F566C8"/>
    <w:rsid w:val="00F5725B"/>
    <w:rsid w:val="00F574CB"/>
    <w:rsid w:val="00F577A4"/>
    <w:rsid w:val="00F6077A"/>
    <w:rsid w:val="00F60DEF"/>
    <w:rsid w:val="00F614A0"/>
    <w:rsid w:val="00F61606"/>
    <w:rsid w:val="00F61A8E"/>
    <w:rsid w:val="00F61C6E"/>
    <w:rsid w:val="00F62522"/>
    <w:rsid w:val="00F63D6E"/>
    <w:rsid w:val="00F63ED6"/>
    <w:rsid w:val="00F64C90"/>
    <w:rsid w:val="00F64F12"/>
    <w:rsid w:val="00F654B9"/>
    <w:rsid w:val="00F65E06"/>
    <w:rsid w:val="00F66147"/>
    <w:rsid w:val="00F66252"/>
    <w:rsid w:val="00F6705E"/>
    <w:rsid w:val="00F6787A"/>
    <w:rsid w:val="00F6789D"/>
    <w:rsid w:val="00F67C5C"/>
    <w:rsid w:val="00F70497"/>
    <w:rsid w:val="00F7074A"/>
    <w:rsid w:val="00F70C4D"/>
    <w:rsid w:val="00F717A7"/>
    <w:rsid w:val="00F724BE"/>
    <w:rsid w:val="00F72A30"/>
    <w:rsid w:val="00F72B53"/>
    <w:rsid w:val="00F7338A"/>
    <w:rsid w:val="00F7355B"/>
    <w:rsid w:val="00F73987"/>
    <w:rsid w:val="00F73A17"/>
    <w:rsid w:val="00F73CCE"/>
    <w:rsid w:val="00F73E2B"/>
    <w:rsid w:val="00F74118"/>
    <w:rsid w:val="00F748F4"/>
    <w:rsid w:val="00F74A61"/>
    <w:rsid w:val="00F74C98"/>
    <w:rsid w:val="00F75811"/>
    <w:rsid w:val="00F7586B"/>
    <w:rsid w:val="00F76A16"/>
    <w:rsid w:val="00F771A5"/>
    <w:rsid w:val="00F77EC7"/>
    <w:rsid w:val="00F77F99"/>
    <w:rsid w:val="00F80946"/>
    <w:rsid w:val="00F80C41"/>
    <w:rsid w:val="00F826E7"/>
    <w:rsid w:val="00F828A2"/>
    <w:rsid w:val="00F83071"/>
    <w:rsid w:val="00F83334"/>
    <w:rsid w:val="00F846E4"/>
    <w:rsid w:val="00F84C2A"/>
    <w:rsid w:val="00F85447"/>
    <w:rsid w:val="00F85495"/>
    <w:rsid w:val="00F85B0F"/>
    <w:rsid w:val="00F85D7C"/>
    <w:rsid w:val="00F863AC"/>
    <w:rsid w:val="00F8680D"/>
    <w:rsid w:val="00F86D19"/>
    <w:rsid w:val="00F86E11"/>
    <w:rsid w:val="00F86F8D"/>
    <w:rsid w:val="00F87294"/>
    <w:rsid w:val="00F87682"/>
    <w:rsid w:val="00F87B16"/>
    <w:rsid w:val="00F87BE7"/>
    <w:rsid w:val="00F9087F"/>
    <w:rsid w:val="00F90CA0"/>
    <w:rsid w:val="00F913AA"/>
    <w:rsid w:val="00F92861"/>
    <w:rsid w:val="00F93AFF"/>
    <w:rsid w:val="00F941B4"/>
    <w:rsid w:val="00F950EE"/>
    <w:rsid w:val="00F9553D"/>
    <w:rsid w:val="00F95AFE"/>
    <w:rsid w:val="00F95B3F"/>
    <w:rsid w:val="00F95BB1"/>
    <w:rsid w:val="00F97092"/>
    <w:rsid w:val="00F9735B"/>
    <w:rsid w:val="00F9771B"/>
    <w:rsid w:val="00F97BEC"/>
    <w:rsid w:val="00FA0A1B"/>
    <w:rsid w:val="00FA0DFE"/>
    <w:rsid w:val="00FA16CB"/>
    <w:rsid w:val="00FA17D1"/>
    <w:rsid w:val="00FA1A8B"/>
    <w:rsid w:val="00FA21C0"/>
    <w:rsid w:val="00FA22F2"/>
    <w:rsid w:val="00FA241B"/>
    <w:rsid w:val="00FA2646"/>
    <w:rsid w:val="00FA2C54"/>
    <w:rsid w:val="00FA31AF"/>
    <w:rsid w:val="00FA3AF9"/>
    <w:rsid w:val="00FA3F34"/>
    <w:rsid w:val="00FA4279"/>
    <w:rsid w:val="00FA45A2"/>
    <w:rsid w:val="00FA45CD"/>
    <w:rsid w:val="00FA4989"/>
    <w:rsid w:val="00FA4A41"/>
    <w:rsid w:val="00FA5B17"/>
    <w:rsid w:val="00FA6CD5"/>
    <w:rsid w:val="00FA7257"/>
    <w:rsid w:val="00FA76F3"/>
    <w:rsid w:val="00FA7787"/>
    <w:rsid w:val="00FB058C"/>
    <w:rsid w:val="00FB17AC"/>
    <w:rsid w:val="00FB1B5C"/>
    <w:rsid w:val="00FB2BED"/>
    <w:rsid w:val="00FB2FC2"/>
    <w:rsid w:val="00FB3268"/>
    <w:rsid w:val="00FB353D"/>
    <w:rsid w:val="00FB4DC2"/>
    <w:rsid w:val="00FB51E7"/>
    <w:rsid w:val="00FB596C"/>
    <w:rsid w:val="00FB6441"/>
    <w:rsid w:val="00FB6879"/>
    <w:rsid w:val="00FB68ED"/>
    <w:rsid w:val="00FB706E"/>
    <w:rsid w:val="00FB71B7"/>
    <w:rsid w:val="00FB757D"/>
    <w:rsid w:val="00FB771A"/>
    <w:rsid w:val="00FB7A34"/>
    <w:rsid w:val="00FC04E3"/>
    <w:rsid w:val="00FC0EF0"/>
    <w:rsid w:val="00FC28C6"/>
    <w:rsid w:val="00FC32F5"/>
    <w:rsid w:val="00FC3801"/>
    <w:rsid w:val="00FC3C34"/>
    <w:rsid w:val="00FC4F56"/>
    <w:rsid w:val="00FC5A50"/>
    <w:rsid w:val="00FC5FDE"/>
    <w:rsid w:val="00FC6082"/>
    <w:rsid w:val="00FC6612"/>
    <w:rsid w:val="00FC67CE"/>
    <w:rsid w:val="00FC6B0F"/>
    <w:rsid w:val="00FC6B5C"/>
    <w:rsid w:val="00FC7835"/>
    <w:rsid w:val="00FD098F"/>
    <w:rsid w:val="00FD0DEF"/>
    <w:rsid w:val="00FD0E99"/>
    <w:rsid w:val="00FD121F"/>
    <w:rsid w:val="00FD1533"/>
    <w:rsid w:val="00FD1CA2"/>
    <w:rsid w:val="00FD22BE"/>
    <w:rsid w:val="00FD236A"/>
    <w:rsid w:val="00FD2FA9"/>
    <w:rsid w:val="00FD375D"/>
    <w:rsid w:val="00FD3956"/>
    <w:rsid w:val="00FD663A"/>
    <w:rsid w:val="00FD6711"/>
    <w:rsid w:val="00FD75A8"/>
    <w:rsid w:val="00FE081C"/>
    <w:rsid w:val="00FE097B"/>
    <w:rsid w:val="00FE10B2"/>
    <w:rsid w:val="00FE21A7"/>
    <w:rsid w:val="00FE22F6"/>
    <w:rsid w:val="00FE24CC"/>
    <w:rsid w:val="00FE2E11"/>
    <w:rsid w:val="00FE30C3"/>
    <w:rsid w:val="00FE377F"/>
    <w:rsid w:val="00FE38CB"/>
    <w:rsid w:val="00FE3D27"/>
    <w:rsid w:val="00FE4740"/>
    <w:rsid w:val="00FE4947"/>
    <w:rsid w:val="00FE54F6"/>
    <w:rsid w:val="00FE6160"/>
    <w:rsid w:val="00FE68F3"/>
    <w:rsid w:val="00FE698D"/>
    <w:rsid w:val="00FE6F23"/>
    <w:rsid w:val="00FF16D3"/>
    <w:rsid w:val="00FF2A46"/>
    <w:rsid w:val="00FF2B19"/>
    <w:rsid w:val="00FF2B70"/>
    <w:rsid w:val="00FF2FB8"/>
    <w:rsid w:val="00FF36BC"/>
    <w:rsid w:val="00FF38BE"/>
    <w:rsid w:val="00FF42C8"/>
    <w:rsid w:val="00FF62BD"/>
    <w:rsid w:val="00FF672F"/>
    <w:rsid w:val="00FF6DA2"/>
    <w:rsid w:val="00FF6DBC"/>
    <w:rsid w:val="00FF6DF5"/>
    <w:rsid w:val="00FF724F"/>
    <w:rsid w:val="00FF7A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fillcolor="#4472c4" strokecolor="none [3041]">
      <v:fill color="#4472c4" opacity="0" color2="fill darken(118)" rotate="t" angle="-90" method="linear sigma" focus="100%" type="gradient"/>
      <v:stroke color="none [3041]" weight="3pt"/>
      <v:shadow color="none [1604]" opacity=".5"/>
      <o:extrusion v:ext="view" rotationangle="-15"/>
    </o:shapedefaults>
    <o:shapelayout v:ext="edit">
      <o:idmap v:ext="edit" data="1"/>
    </o:shapelayout>
  </w:shapeDefaults>
  <w:decimalSymbol w:val=","/>
  <w:listSeparator w:val=";"/>
  <w14:docId w14:val="22F18D6A"/>
  <w15:chartTrackingRefBased/>
  <w15:docId w15:val="{E5D29011-3D17-4086-AE87-84ED85CC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aliases w:val="Standardowy1,Standardowy11"/>
    <w:qFormat/>
    <w:rsid w:val="0035319C"/>
    <w:rPr>
      <w:rFonts w:ascii="Times New Roman" w:eastAsia="Times New Roman" w:hAnsi="Times New Roman"/>
      <w:sz w:val="24"/>
      <w:szCs w:val="24"/>
    </w:rPr>
  </w:style>
  <w:style w:type="paragraph" w:styleId="Nagwek1">
    <w:name w:val="heading 1"/>
    <w:basedOn w:val="Normalny"/>
    <w:next w:val="Normalny"/>
    <w:link w:val="Nagwek1Znak"/>
    <w:qFormat/>
    <w:rsid w:val="0004662F"/>
    <w:pPr>
      <w:keepNext/>
      <w:spacing w:before="120"/>
      <w:jc w:val="center"/>
      <w:outlineLvl w:val="0"/>
    </w:pPr>
    <w:rPr>
      <w:b/>
      <w:szCs w:val="20"/>
      <w:lang w:val="x-none"/>
    </w:rPr>
  </w:style>
  <w:style w:type="paragraph" w:styleId="Nagwek2">
    <w:name w:val="heading 2"/>
    <w:basedOn w:val="Normalny"/>
    <w:next w:val="Normalny"/>
    <w:link w:val="Nagwek2Znak"/>
    <w:qFormat/>
    <w:rsid w:val="0004662F"/>
    <w:pPr>
      <w:keepNext/>
      <w:spacing w:before="120"/>
      <w:outlineLvl w:val="1"/>
    </w:pPr>
    <w:rPr>
      <w:b/>
      <w:szCs w:val="20"/>
      <w:lang w:val="x-none"/>
    </w:rPr>
  </w:style>
  <w:style w:type="paragraph" w:styleId="Nagwek3">
    <w:name w:val="heading 3"/>
    <w:basedOn w:val="Normalny"/>
    <w:next w:val="Normalny"/>
    <w:link w:val="Nagwek3Znak"/>
    <w:uiPriority w:val="9"/>
    <w:unhideWhenUsed/>
    <w:qFormat/>
    <w:rsid w:val="00FF36BC"/>
    <w:pPr>
      <w:keepNext/>
      <w:spacing w:before="240" w:after="60"/>
      <w:outlineLvl w:val="2"/>
    </w:pPr>
    <w:rPr>
      <w:rFonts w:ascii="Cambria" w:hAnsi="Cambria"/>
      <w:b/>
      <w:bCs/>
      <w:sz w:val="26"/>
      <w:szCs w:val="26"/>
    </w:rPr>
  </w:style>
  <w:style w:type="paragraph" w:styleId="Nagwek6">
    <w:name w:val="heading 6"/>
    <w:basedOn w:val="Normalny"/>
    <w:next w:val="Normalny"/>
    <w:link w:val="Nagwek6Znak"/>
    <w:qFormat/>
    <w:rsid w:val="0004662F"/>
    <w:pPr>
      <w:keepNext/>
      <w:spacing w:before="360"/>
      <w:jc w:val="center"/>
      <w:outlineLvl w:val="5"/>
    </w:pPr>
    <w:rPr>
      <w:b/>
      <w:sz w:val="32"/>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4662F"/>
    <w:pPr>
      <w:tabs>
        <w:tab w:val="center" w:pos="4536"/>
        <w:tab w:val="right" w:pos="9072"/>
      </w:tabs>
    </w:pPr>
  </w:style>
  <w:style w:type="character" w:customStyle="1" w:styleId="NagwekZnak">
    <w:name w:val="Nagłówek Znak"/>
    <w:basedOn w:val="Domylnaczcionkaakapitu"/>
    <w:link w:val="Nagwek"/>
    <w:uiPriority w:val="99"/>
    <w:rsid w:val="0004662F"/>
  </w:style>
  <w:style w:type="paragraph" w:styleId="Stopka">
    <w:name w:val="footer"/>
    <w:basedOn w:val="Normalny"/>
    <w:link w:val="StopkaZnak"/>
    <w:uiPriority w:val="99"/>
    <w:unhideWhenUsed/>
    <w:rsid w:val="0004662F"/>
    <w:pPr>
      <w:tabs>
        <w:tab w:val="center" w:pos="4536"/>
        <w:tab w:val="right" w:pos="9072"/>
      </w:tabs>
    </w:pPr>
  </w:style>
  <w:style w:type="character" w:customStyle="1" w:styleId="StopkaZnak">
    <w:name w:val="Stopka Znak"/>
    <w:basedOn w:val="Domylnaczcionkaakapitu"/>
    <w:link w:val="Stopka"/>
    <w:uiPriority w:val="99"/>
    <w:rsid w:val="0004662F"/>
  </w:style>
  <w:style w:type="table" w:styleId="Tabela-Siatka">
    <w:name w:val="Table Grid"/>
    <w:basedOn w:val="Standardowy"/>
    <w:uiPriority w:val="59"/>
    <w:rsid w:val="000466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link w:val="Nagwek1"/>
    <w:rsid w:val="0004662F"/>
    <w:rPr>
      <w:rFonts w:ascii="Times New Roman" w:eastAsia="Times New Roman" w:hAnsi="Times New Roman" w:cs="Times New Roman"/>
      <w:b/>
      <w:sz w:val="24"/>
      <w:szCs w:val="20"/>
      <w:lang w:eastAsia="pl-PL"/>
    </w:rPr>
  </w:style>
  <w:style w:type="character" w:customStyle="1" w:styleId="Nagwek2Znak">
    <w:name w:val="Nagłówek 2 Znak"/>
    <w:link w:val="Nagwek2"/>
    <w:rsid w:val="0004662F"/>
    <w:rPr>
      <w:rFonts w:ascii="Times New Roman" w:eastAsia="Times New Roman" w:hAnsi="Times New Roman" w:cs="Times New Roman"/>
      <w:b/>
      <w:sz w:val="24"/>
      <w:szCs w:val="20"/>
      <w:lang w:eastAsia="pl-PL"/>
    </w:rPr>
  </w:style>
  <w:style w:type="character" w:customStyle="1" w:styleId="Nagwek6Znak">
    <w:name w:val="Nagłówek 6 Znak"/>
    <w:link w:val="Nagwek6"/>
    <w:rsid w:val="0004662F"/>
    <w:rPr>
      <w:rFonts w:ascii="Times New Roman" w:eastAsia="Times New Roman" w:hAnsi="Times New Roman" w:cs="Times New Roman"/>
      <w:b/>
      <w:sz w:val="32"/>
      <w:szCs w:val="20"/>
      <w:lang w:eastAsia="pl-PL"/>
    </w:rPr>
  </w:style>
  <w:style w:type="paragraph" w:styleId="Tekstdymka">
    <w:name w:val="Balloon Text"/>
    <w:basedOn w:val="Normalny"/>
    <w:link w:val="TekstdymkaZnak"/>
    <w:uiPriority w:val="99"/>
    <w:semiHidden/>
    <w:unhideWhenUsed/>
    <w:rsid w:val="0004662F"/>
    <w:rPr>
      <w:rFonts w:ascii="Tahoma" w:hAnsi="Tahoma"/>
      <w:sz w:val="16"/>
      <w:szCs w:val="16"/>
      <w:lang w:val="x-none" w:eastAsia="x-none"/>
    </w:rPr>
  </w:style>
  <w:style w:type="character" w:customStyle="1" w:styleId="TekstdymkaZnak">
    <w:name w:val="Tekst dymka Znak"/>
    <w:link w:val="Tekstdymka"/>
    <w:uiPriority w:val="99"/>
    <w:semiHidden/>
    <w:rsid w:val="0004662F"/>
    <w:rPr>
      <w:rFonts w:ascii="Tahoma" w:hAnsi="Tahoma" w:cs="Tahoma"/>
      <w:sz w:val="16"/>
      <w:szCs w:val="16"/>
    </w:rPr>
  </w:style>
  <w:style w:type="character" w:styleId="Hipercze">
    <w:name w:val="Hyperlink"/>
    <w:unhideWhenUsed/>
    <w:rsid w:val="00B767B9"/>
    <w:rPr>
      <w:color w:val="0000FF"/>
      <w:u w:val="single"/>
    </w:rPr>
  </w:style>
  <w:style w:type="paragraph" w:styleId="Akapitzlist">
    <w:name w:val="List Paragraph"/>
    <w:aliases w:val="Punkt 1.1,Wypunktowanie,Odstavec,Nagł. 4 SW,maz_wyliczenie,opis dzialania,K-P_odwolanie,A_wyliczenie,Akapit z listą 1,Table of contents numbered,Akapit z listą5,L1,Numerowanie,BulletC,Wyliczanie,Obiekt,normalny tekst,Akapit z listą31,lp1"/>
    <w:basedOn w:val="Normalny"/>
    <w:link w:val="AkapitzlistZnak"/>
    <w:uiPriority w:val="34"/>
    <w:qFormat/>
    <w:rsid w:val="00AA6925"/>
    <w:pPr>
      <w:ind w:left="720"/>
      <w:contextualSpacing/>
    </w:pPr>
  </w:style>
  <w:style w:type="character" w:styleId="Pogrubienie">
    <w:name w:val="Strong"/>
    <w:qFormat/>
    <w:rsid w:val="00762AFA"/>
    <w:rPr>
      <w:b/>
      <w:bCs/>
    </w:rPr>
  </w:style>
  <w:style w:type="paragraph" w:styleId="NormalnyWeb">
    <w:name w:val="Normal (Web)"/>
    <w:basedOn w:val="Normalny"/>
    <w:unhideWhenUsed/>
    <w:rsid w:val="00762AFA"/>
    <w:pPr>
      <w:spacing w:before="100" w:beforeAutospacing="1" w:after="100" w:afterAutospacing="1"/>
    </w:pPr>
  </w:style>
  <w:style w:type="character" w:customStyle="1" w:styleId="intertext">
    <w:name w:val="intertext"/>
    <w:rsid w:val="00762AFA"/>
  </w:style>
  <w:style w:type="character" w:customStyle="1" w:styleId="boxtitle">
    <w:name w:val="boxtitle"/>
    <w:rsid w:val="00762AFA"/>
  </w:style>
  <w:style w:type="paragraph" w:styleId="Tekstprzypisukocowego">
    <w:name w:val="endnote text"/>
    <w:basedOn w:val="Normalny"/>
    <w:link w:val="TekstprzypisukocowegoZnak"/>
    <w:uiPriority w:val="99"/>
    <w:semiHidden/>
    <w:unhideWhenUsed/>
    <w:rsid w:val="006C0E40"/>
    <w:rPr>
      <w:sz w:val="20"/>
      <w:szCs w:val="20"/>
      <w:lang w:val="x-none"/>
    </w:rPr>
  </w:style>
  <w:style w:type="character" w:customStyle="1" w:styleId="TekstprzypisukocowegoZnak">
    <w:name w:val="Tekst przypisu końcowego Znak"/>
    <w:link w:val="Tekstprzypisukocowego"/>
    <w:uiPriority w:val="99"/>
    <w:semiHidden/>
    <w:rsid w:val="006C0E40"/>
    <w:rPr>
      <w:lang w:eastAsia="en-US"/>
    </w:rPr>
  </w:style>
  <w:style w:type="character" w:styleId="Odwoanieprzypisukocowego">
    <w:name w:val="endnote reference"/>
    <w:uiPriority w:val="99"/>
    <w:semiHidden/>
    <w:unhideWhenUsed/>
    <w:rsid w:val="006C0E40"/>
    <w:rPr>
      <w:vertAlign w:val="superscript"/>
    </w:rPr>
  </w:style>
  <w:style w:type="paragraph" w:styleId="Tekstpodstawowy">
    <w:name w:val="Body Text"/>
    <w:basedOn w:val="Normalny"/>
    <w:link w:val="TekstpodstawowyZnak"/>
    <w:semiHidden/>
    <w:rsid w:val="00DD3051"/>
    <w:pPr>
      <w:suppressAutoHyphens/>
      <w:jc w:val="both"/>
    </w:pPr>
    <w:rPr>
      <w:sz w:val="28"/>
      <w:szCs w:val="20"/>
    </w:rPr>
  </w:style>
  <w:style w:type="character" w:customStyle="1" w:styleId="TekstpodstawowyZnak">
    <w:name w:val="Tekst podstawowy Znak"/>
    <w:link w:val="Tekstpodstawowy"/>
    <w:semiHidden/>
    <w:rsid w:val="00DD3051"/>
    <w:rPr>
      <w:rFonts w:ascii="Times New Roman" w:eastAsia="Times New Roman" w:hAnsi="Times New Roman"/>
      <w:sz w:val="28"/>
    </w:rPr>
  </w:style>
  <w:style w:type="paragraph" w:customStyle="1" w:styleId="data">
    <w:name w:val="data"/>
    <w:basedOn w:val="Normalny"/>
    <w:rsid w:val="00AC3043"/>
    <w:pPr>
      <w:spacing w:before="100" w:beforeAutospacing="1" w:after="100" w:afterAutospacing="1"/>
    </w:pPr>
  </w:style>
  <w:style w:type="character" w:styleId="Uwydatnienie">
    <w:name w:val="Emphasis"/>
    <w:uiPriority w:val="20"/>
    <w:qFormat/>
    <w:rsid w:val="005C0190"/>
    <w:rPr>
      <w:i/>
      <w:iCs/>
    </w:rPr>
  </w:style>
  <w:style w:type="character" w:customStyle="1" w:styleId="spelle">
    <w:name w:val="spelle"/>
    <w:rsid w:val="009B5E36"/>
  </w:style>
  <w:style w:type="character" w:styleId="UyteHipercze">
    <w:name w:val="FollowedHyperlink"/>
    <w:uiPriority w:val="99"/>
    <w:semiHidden/>
    <w:unhideWhenUsed/>
    <w:rsid w:val="00457134"/>
    <w:rPr>
      <w:color w:val="800080"/>
      <w:u w:val="single"/>
    </w:rPr>
  </w:style>
  <w:style w:type="paragraph" w:customStyle="1" w:styleId="Domylnie">
    <w:name w:val="Domyślnie"/>
    <w:rsid w:val="003E1C75"/>
    <w:pPr>
      <w:tabs>
        <w:tab w:val="left" w:pos="708"/>
      </w:tabs>
      <w:suppressAutoHyphens/>
      <w:spacing w:after="200" w:line="276" w:lineRule="auto"/>
    </w:pPr>
    <w:rPr>
      <w:sz w:val="22"/>
      <w:szCs w:val="22"/>
      <w:lang w:eastAsia="en-US"/>
    </w:rPr>
  </w:style>
  <w:style w:type="character" w:customStyle="1" w:styleId="Nagwek3Znak">
    <w:name w:val="Nagłówek 3 Znak"/>
    <w:link w:val="Nagwek3"/>
    <w:uiPriority w:val="9"/>
    <w:rsid w:val="00FF36BC"/>
    <w:rPr>
      <w:rFonts w:ascii="Cambria" w:eastAsia="Times New Roman" w:hAnsi="Cambria" w:cs="Times New Roman"/>
      <w:b/>
      <w:bCs/>
      <w:sz w:val="26"/>
      <w:szCs w:val="26"/>
      <w:lang w:eastAsia="en-US"/>
    </w:rPr>
  </w:style>
  <w:style w:type="paragraph" w:customStyle="1" w:styleId="Default">
    <w:name w:val="Default"/>
    <w:rsid w:val="00FE21A7"/>
    <w:pPr>
      <w:autoSpaceDE w:val="0"/>
      <w:autoSpaceDN w:val="0"/>
      <w:adjustRightInd w:val="0"/>
    </w:pPr>
    <w:rPr>
      <w:rFonts w:ascii="Arial" w:hAnsi="Arial" w:cs="Arial"/>
      <w:color w:val="000000"/>
      <w:sz w:val="24"/>
      <w:szCs w:val="24"/>
    </w:rPr>
  </w:style>
  <w:style w:type="paragraph" w:customStyle="1" w:styleId="HeaderStyleLeft">
    <w:name w:val="HeaderStyleLeft"/>
    <w:rsid w:val="003759BA"/>
    <w:pPr>
      <w:spacing w:after="200"/>
    </w:pPr>
    <w:rPr>
      <w:rFonts w:ascii="Open Sans" w:eastAsia="Open Sans" w:hAnsi="Open Sans" w:cs="Open Sans"/>
      <w:b/>
      <w:color w:val="000000"/>
      <w:sz w:val="32"/>
      <w:szCs w:val="22"/>
    </w:rPr>
  </w:style>
  <w:style w:type="character" w:customStyle="1" w:styleId="komheadervalue">
    <w:name w:val="kom_header_value"/>
    <w:rsid w:val="00CC555B"/>
  </w:style>
  <w:style w:type="paragraph" w:styleId="Bezodstpw">
    <w:name w:val="No Spacing"/>
    <w:uiPriority w:val="1"/>
    <w:qFormat/>
    <w:rsid w:val="002C661C"/>
    <w:rPr>
      <w:sz w:val="22"/>
      <w:szCs w:val="22"/>
      <w:lang w:eastAsia="en-US"/>
    </w:rPr>
  </w:style>
  <w:style w:type="paragraph" w:customStyle="1" w:styleId="Standard">
    <w:name w:val="Standard"/>
    <w:rsid w:val="002959CB"/>
    <w:pPr>
      <w:suppressAutoHyphens/>
      <w:autoSpaceDN w:val="0"/>
      <w:textAlignment w:val="baseline"/>
    </w:pPr>
    <w:rPr>
      <w:rFonts w:ascii="Liberation Serif" w:eastAsia="SimSun" w:hAnsi="Liberation Serif" w:cs="Mangal"/>
      <w:kern w:val="3"/>
      <w:sz w:val="24"/>
      <w:szCs w:val="24"/>
      <w:lang w:val="en-US" w:eastAsia="zh-CN" w:bidi="hi-IN"/>
    </w:rPr>
  </w:style>
  <w:style w:type="character" w:customStyle="1" w:styleId="infovalue">
    <w:name w:val="info_value"/>
    <w:rsid w:val="00D153F3"/>
  </w:style>
  <w:style w:type="character" w:customStyle="1" w:styleId="parsename">
    <w:name w:val="parse_name"/>
    <w:rsid w:val="005179A7"/>
  </w:style>
  <w:style w:type="character" w:customStyle="1" w:styleId="parsecomment">
    <w:name w:val="parse_comment"/>
    <w:rsid w:val="005179A7"/>
  </w:style>
  <w:style w:type="character" w:customStyle="1" w:styleId="footnote">
    <w:name w:val="footnote"/>
    <w:rsid w:val="00591A7C"/>
  </w:style>
  <w:style w:type="paragraph" w:customStyle="1" w:styleId="mainpub">
    <w:name w:val="mainpub"/>
    <w:basedOn w:val="Normalny"/>
    <w:rsid w:val="00591A7C"/>
    <w:pPr>
      <w:spacing w:before="100" w:beforeAutospacing="1" w:after="100" w:afterAutospacing="1"/>
    </w:pPr>
  </w:style>
  <w:style w:type="character" w:customStyle="1" w:styleId="highlight">
    <w:name w:val="highlight"/>
    <w:rsid w:val="00007478"/>
  </w:style>
  <w:style w:type="paragraph" w:styleId="Listapunktowana">
    <w:name w:val="List Bullet"/>
    <w:basedOn w:val="Normalny"/>
    <w:uiPriority w:val="99"/>
    <w:unhideWhenUsed/>
    <w:rsid w:val="005823F5"/>
    <w:pPr>
      <w:numPr>
        <w:numId w:val="1"/>
      </w:numPr>
      <w:contextualSpacing/>
    </w:pPr>
  </w:style>
  <w:style w:type="character" w:customStyle="1" w:styleId="infoheader">
    <w:name w:val="info_header"/>
    <w:rsid w:val="00CB5599"/>
  </w:style>
  <w:style w:type="character" w:customStyle="1" w:styleId="infodesc">
    <w:name w:val="info_desc"/>
    <w:rsid w:val="00CB5599"/>
  </w:style>
  <w:style w:type="character" w:styleId="Odwoaniedokomentarza">
    <w:name w:val="annotation reference"/>
    <w:uiPriority w:val="99"/>
    <w:semiHidden/>
    <w:unhideWhenUsed/>
    <w:rsid w:val="005908D0"/>
    <w:rPr>
      <w:sz w:val="16"/>
      <w:szCs w:val="16"/>
    </w:rPr>
  </w:style>
  <w:style w:type="paragraph" w:styleId="Tekstkomentarza">
    <w:name w:val="annotation text"/>
    <w:basedOn w:val="Normalny"/>
    <w:link w:val="TekstkomentarzaZnak"/>
    <w:uiPriority w:val="99"/>
    <w:semiHidden/>
    <w:unhideWhenUsed/>
    <w:rsid w:val="005908D0"/>
    <w:rPr>
      <w:sz w:val="20"/>
      <w:szCs w:val="20"/>
    </w:rPr>
  </w:style>
  <w:style w:type="character" w:customStyle="1" w:styleId="TekstkomentarzaZnak">
    <w:name w:val="Tekst komentarza Znak"/>
    <w:link w:val="Tekstkomentarza"/>
    <w:uiPriority w:val="99"/>
    <w:semiHidden/>
    <w:rsid w:val="005908D0"/>
    <w:rPr>
      <w:lang w:eastAsia="en-US"/>
    </w:rPr>
  </w:style>
  <w:style w:type="paragraph" w:styleId="Tematkomentarza">
    <w:name w:val="annotation subject"/>
    <w:basedOn w:val="Tekstkomentarza"/>
    <w:next w:val="Tekstkomentarza"/>
    <w:link w:val="TematkomentarzaZnak"/>
    <w:uiPriority w:val="99"/>
    <w:semiHidden/>
    <w:unhideWhenUsed/>
    <w:rsid w:val="005908D0"/>
    <w:rPr>
      <w:b/>
      <w:bCs/>
    </w:rPr>
  </w:style>
  <w:style w:type="character" w:customStyle="1" w:styleId="TematkomentarzaZnak">
    <w:name w:val="Temat komentarza Znak"/>
    <w:link w:val="Tematkomentarza"/>
    <w:uiPriority w:val="99"/>
    <w:semiHidden/>
    <w:rsid w:val="005908D0"/>
    <w:rPr>
      <w:b/>
      <w:bCs/>
      <w:lang w:eastAsia="en-US"/>
    </w:rPr>
  </w:style>
  <w:style w:type="character" w:customStyle="1" w:styleId="st">
    <w:name w:val="st"/>
    <w:rsid w:val="00872372"/>
  </w:style>
  <w:style w:type="character" w:customStyle="1" w:styleId="Nierozpoznanawzmianka1">
    <w:name w:val="Nierozpoznana wzmianka1"/>
    <w:uiPriority w:val="99"/>
    <w:semiHidden/>
    <w:unhideWhenUsed/>
    <w:rsid w:val="00CB133F"/>
    <w:rPr>
      <w:color w:val="605E5C"/>
      <w:shd w:val="clear" w:color="auto" w:fill="E1DFDD"/>
    </w:rPr>
  </w:style>
  <w:style w:type="paragraph" w:customStyle="1" w:styleId="rtecenter">
    <w:name w:val="rtecenter"/>
    <w:basedOn w:val="Normalny"/>
    <w:rsid w:val="00DE2E8D"/>
    <w:pPr>
      <w:spacing w:before="100" w:beforeAutospacing="1" w:after="100" w:afterAutospacing="1"/>
    </w:pPr>
  </w:style>
  <w:style w:type="character" w:customStyle="1" w:styleId="komheaderdesc">
    <w:name w:val="kom_header_desc"/>
    <w:basedOn w:val="Domylnaczcionkaakapitu"/>
    <w:rsid w:val="00751731"/>
  </w:style>
  <w:style w:type="numbering" w:customStyle="1" w:styleId="Biecalista1">
    <w:name w:val="Bieżąca lista1"/>
    <w:uiPriority w:val="99"/>
    <w:rsid w:val="00681F15"/>
    <w:pPr>
      <w:numPr>
        <w:numId w:val="2"/>
      </w:numPr>
    </w:pPr>
  </w:style>
  <w:style w:type="paragraph" w:customStyle="1" w:styleId="Podstawowyakapitowy">
    <w:name w:val="[Podstawowy akapitowy]"/>
    <w:basedOn w:val="Normalny"/>
    <w:uiPriority w:val="99"/>
    <w:rsid w:val="000A6DC5"/>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customStyle="1" w:styleId="AkapitzlistZnak">
    <w:name w:val="Akapit z listą Znak"/>
    <w:aliases w:val="Punkt 1.1 Znak,Wypunktowanie Znak,Odstavec Znak,Nagł. 4 SW Znak,maz_wyliczenie Znak,opis dzialania Znak,K-P_odwolanie Znak,A_wyliczenie Znak,Akapit z listą 1 Znak,Table of contents numbered Znak,Akapit z listą5 Znak,L1 Znak,lp1 Znak"/>
    <w:link w:val="Akapitzlist"/>
    <w:uiPriority w:val="34"/>
    <w:qFormat/>
    <w:locked/>
    <w:rsid w:val="00725846"/>
    <w:rPr>
      <w:rFonts w:ascii="Times New Roman" w:eastAsia="Times New Roman" w:hAnsi="Times New Roman"/>
      <w:sz w:val="24"/>
      <w:szCs w:val="24"/>
    </w:rPr>
  </w:style>
  <w:style w:type="paragraph" w:styleId="Tekstprzypisudolnego">
    <w:name w:val="footnote text"/>
    <w:basedOn w:val="Normalny"/>
    <w:link w:val="TekstprzypisudolnegoZnak"/>
    <w:uiPriority w:val="99"/>
    <w:semiHidden/>
    <w:unhideWhenUsed/>
    <w:rsid w:val="005329B7"/>
    <w:rPr>
      <w:sz w:val="20"/>
      <w:szCs w:val="20"/>
    </w:rPr>
  </w:style>
  <w:style w:type="character" w:customStyle="1" w:styleId="TekstprzypisudolnegoZnak">
    <w:name w:val="Tekst przypisu dolnego Znak"/>
    <w:basedOn w:val="Domylnaczcionkaakapitu"/>
    <w:link w:val="Tekstprzypisudolnego"/>
    <w:uiPriority w:val="99"/>
    <w:semiHidden/>
    <w:rsid w:val="005329B7"/>
    <w:rPr>
      <w:rFonts w:ascii="Times New Roman" w:eastAsia="Times New Roman" w:hAnsi="Times New Roman"/>
    </w:rPr>
  </w:style>
  <w:style w:type="character" w:styleId="Odwoanieprzypisudolnego">
    <w:name w:val="footnote reference"/>
    <w:basedOn w:val="Domylnaczcionkaakapitu"/>
    <w:uiPriority w:val="99"/>
    <w:semiHidden/>
    <w:unhideWhenUsed/>
    <w:rsid w:val="005329B7"/>
    <w:rPr>
      <w:vertAlign w:val="superscript"/>
    </w:rPr>
  </w:style>
  <w:style w:type="character" w:styleId="Nierozpoznanawzmianka">
    <w:name w:val="Unresolved Mention"/>
    <w:basedOn w:val="Domylnaczcionkaakapitu"/>
    <w:uiPriority w:val="99"/>
    <w:semiHidden/>
    <w:unhideWhenUsed/>
    <w:rsid w:val="001A16DC"/>
    <w:rPr>
      <w:color w:val="605E5C"/>
      <w:shd w:val="clear" w:color="auto" w:fill="E1DFDD"/>
    </w:rPr>
  </w:style>
  <w:style w:type="paragraph" w:styleId="Tekstpodstawowywcity">
    <w:name w:val="Body Text Indent"/>
    <w:basedOn w:val="Normalny"/>
    <w:link w:val="TekstpodstawowywcityZnak"/>
    <w:uiPriority w:val="99"/>
    <w:semiHidden/>
    <w:unhideWhenUsed/>
    <w:rsid w:val="00721760"/>
    <w:pPr>
      <w:spacing w:after="120"/>
      <w:ind w:left="283"/>
    </w:pPr>
  </w:style>
  <w:style w:type="character" w:customStyle="1" w:styleId="TekstpodstawowywcityZnak">
    <w:name w:val="Tekst podstawowy wcięty Znak"/>
    <w:basedOn w:val="Domylnaczcionkaakapitu"/>
    <w:link w:val="Tekstpodstawowywcity"/>
    <w:uiPriority w:val="99"/>
    <w:semiHidden/>
    <w:rsid w:val="0072176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6527">
      <w:bodyDiv w:val="1"/>
      <w:marLeft w:val="0"/>
      <w:marRight w:val="0"/>
      <w:marTop w:val="0"/>
      <w:marBottom w:val="0"/>
      <w:divBdr>
        <w:top w:val="none" w:sz="0" w:space="0" w:color="auto"/>
        <w:left w:val="none" w:sz="0" w:space="0" w:color="auto"/>
        <w:bottom w:val="none" w:sz="0" w:space="0" w:color="auto"/>
        <w:right w:val="none" w:sz="0" w:space="0" w:color="auto"/>
      </w:divBdr>
    </w:div>
    <w:div w:id="35813379">
      <w:bodyDiv w:val="1"/>
      <w:marLeft w:val="0"/>
      <w:marRight w:val="0"/>
      <w:marTop w:val="0"/>
      <w:marBottom w:val="0"/>
      <w:divBdr>
        <w:top w:val="none" w:sz="0" w:space="0" w:color="auto"/>
        <w:left w:val="none" w:sz="0" w:space="0" w:color="auto"/>
        <w:bottom w:val="none" w:sz="0" w:space="0" w:color="auto"/>
        <w:right w:val="none" w:sz="0" w:space="0" w:color="auto"/>
      </w:divBdr>
    </w:div>
    <w:div w:id="41491568">
      <w:bodyDiv w:val="1"/>
      <w:marLeft w:val="0"/>
      <w:marRight w:val="0"/>
      <w:marTop w:val="0"/>
      <w:marBottom w:val="0"/>
      <w:divBdr>
        <w:top w:val="none" w:sz="0" w:space="0" w:color="auto"/>
        <w:left w:val="none" w:sz="0" w:space="0" w:color="auto"/>
        <w:bottom w:val="none" w:sz="0" w:space="0" w:color="auto"/>
        <w:right w:val="none" w:sz="0" w:space="0" w:color="auto"/>
      </w:divBdr>
    </w:div>
    <w:div w:id="79300180">
      <w:bodyDiv w:val="1"/>
      <w:marLeft w:val="0"/>
      <w:marRight w:val="0"/>
      <w:marTop w:val="0"/>
      <w:marBottom w:val="0"/>
      <w:divBdr>
        <w:top w:val="none" w:sz="0" w:space="0" w:color="auto"/>
        <w:left w:val="none" w:sz="0" w:space="0" w:color="auto"/>
        <w:bottom w:val="none" w:sz="0" w:space="0" w:color="auto"/>
        <w:right w:val="none" w:sz="0" w:space="0" w:color="auto"/>
      </w:divBdr>
    </w:div>
    <w:div w:id="93088046">
      <w:bodyDiv w:val="1"/>
      <w:marLeft w:val="0"/>
      <w:marRight w:val="0"/>
      <w:marTop w:val="0"/>
      <w:marBottom w:val="0"/>
      <w:divBdr>
        <w:top w:val="none" w:sz="0" w:space="0" w:color="auto"/>
        <w:left w:val="none" w:sz="0" w:space="0" w:color="auto"/>
        <w:bottom w:val="none" w:sz="0" w:space="0" w:color="auto"/>
        <w:right w:val="none" w:sz="0" w:space="0" w:color="auto"/>
      </w:divBdr>
    </w:div>
    <w:div w:id="164319551">
      <w:bodyDiv w:val="1"/>
      <w:marLeft w:val="0"/>
      <w:marRight w:val="0"/>
      <w:marTop w:val="0"/>
      <w:marBottom w:val="0"/>
      <w:divBdr>
        <w:top w:val="none" w:sz="0" w:space="0" w:color="auto"/>
        <w:left w:val="none" w:sz="0" w:space="0" w:color="auto"/>
        <w:bottom w:val="none" w:sz="0" w:space="0" w:color="auto"/>
        <w:right w:val="none" w:sz="0" w:space="0" w:color="auto"/>
      </w:divBdr>
    </w:div>
    <w:div w:id="166482572">
      <w:bodyDiv w:val="1"/>
      <w:marLeft w:val="0"/>
      <w:marRight w:val="0"/>
      <w:marTop w:val="0"/>
      <w:marBottom w:val="0"/>
      <w:divBdr>
        <w:top w:val="none" w:sz="0" w:space="0" w:color="auto"/>
        <w:left w:val="none" w:sz="0" w:space="0" w:color="auto"/>
        <w:bottom w:val="none" w:sz="0" w:space="0" w:color="auto"/>
        <w:right w:val="none" w:sz="0" w:space="0" w:color="auto"/>
      </w:divBdr>
    </w:div>
    <w:div w:id="205261878">
      <w:bodyDiv w:val="1"/>
      <w:marLeft w:val="0"/>
      <w:marRight w:val="0"/>
      <w:marTop w:val="0"/>
      <w:marBottom w:val="0"/>
      <w:divBdr>
        <w:top w:val="none" w:sz="0" w:space="0" w:color="auto"/>
        <w:left w:val="none" w:sz="0" w:space="0" w:color="auto"/>
        <w:bottom w:val="none" w:sz="0" w:space="0" w:color="auto"/>
        <w:right w:val="none" w:sz="0" w:space="0" w:color="auto"/>
      </w:divBdr>
    </w:div>
    <w:div w:id="242108275">
      <w:bodyDiv w:val="1"/>
      <w:marLeft w:val="0"/>
      <w:marRight w:val="0"/>
      <w:marTop w:val="0"/>
      <w:marBottom w:val="0"/>
      <w:divBdr>
        <w:top w:val="none" w:sz="0" w:space="0" w:color="auto"/>
        <w:left w:val="none" w:sz="0" w:space="0" w:color="auto"/>
        <w:bottom w:val="none" w:sz="0" w:space="0" w:color="auto"/>
        <w:right w:val="none" w:sz="0" w:space="0" w:color="auto"/>
      </w:divBdr>
    </w:div>
    <w:div w:id="262690397">
      <w:bodyDiv w:val="1"/>
      <w:marLeft w:val="0"/>
      <w:marRight w:val="0"/>
      <w:marTop w:val="0"/>
      <w:marBottom w:val="0"/>
      <w:divBdr>
        <w:top w:val="none" w:sz="0" w:space="0" w:color="auto"/>
        <w:left w:val="none" w:sz="0" w:space="0" w:color="auto"/>
        <w:bottom w:val="none" w:sz="0" w:space="0" w:color="auto"/>
        <w:right w:val="none" w:sz="0" w:space="0" w:color="auto"/>
      </w:divBdr>
    </w:div>
    <w:div w:id="337730163">
      <w:bodyDiv w:val="1"/>
      <w:marLeft w:val="0"/>
      <w:marRight w:val="0"/>
      <w:marTop w:val="0"/>
      <w:marBottom w:val="0"/>
      <w:divBdr>
        <w:top w:val="none" w:sz="0" w:space="0" w:color="auto"/>
        <w:left w:val="none" w:sz="0" w:space="0" w:color="auto"/>
        <w:bottom w:val="none" w:sz="0" w:space="0" w:color="auto"/>
        <w:right w:val="none" w:sz="0" w:space="0" w:color="auto"/>
      </w:divBdr>
    </w:div>
    <w:div w:id="350421622">
      <w:bodyDiv w:val="1"/>
      <w:marLeft w:val="0"/>
      <w:marRight w:val="0"/>
      <w:marTop w:val="0"/>
      <w:marBottom w:val="0"/>
      <w:divBdr>
        <w:top w:val="none" w:sz="0" w:space="0" w:color="auto"/>
        <w:left w:val="none" w:sz="0" w:space="0" w:color="auto"/>
        <w:bottom w:val="none" w:sz="0" w:space="0" w:color="auto"/>
        <w:right w:val="none" w:sz="0" w:space="0" w:color="auto"/>
      </w:divBdr>
    </w:div>
    <w:div w:id="396129086">
      <w:bodyDiv w:val="1"/>
      <w:marLeft w:val="0"/>
      <w:marRight w:val="0"/>
      <w:marTop w:val="0"/>
      <w:marBottom w:val="0"/>
      <w:divBdr>
        <w:top w:val="none" w:sz="0" w:space="0" w:color="auto"/>
        <w:left w:val="none" w:sz="0" w:space="0" w:color="auto"/>
        <w:bottom w:val="none" w:sz="0" w:space="0" w:color="auto"/>
        <w:right w:val="none" w:sz="0" w:space="0" w:color="auto"/>
      </w:divBdr>
    </w:div>
    <w:div w:id="441799636">
      <w:bodyDiv w:val="1"/>
      <w:marLeft w:val="0"/>
      <w:marRight w:val="0"/>
      <w:marTop w:val="0"/>
      <w:marBottom w:val="0"/>
      <w:divBdr>
        <w:top w:val="none" w:sz="0" w:space="0" w:color="auto"/>
        <w:left w:val="none" w:sz="0" w:space="0" w:color="auto"/>
        <w:bottom w:val="none" w:sz="0" w:space="0" w:color="auto"/>
        <w:right w:val="none" w:sz="0" w:space="0" w:color="auto"/>
      </w:divBdr>
      <w:divsChild>
        <w:div w:id="881207459">
          <w:marLeft w:val="0"/>
          <w:marRight w:val="0"/>
          <w:marTop w:val="0"/>
          <w:marBottom w:val="0"/>
          <w:divBdr>
            <w:top w:val="none" w:sz="0" w:space="0" w:color="auto"/>
            <w:left w:val="none" w:sz="0" w:space="0" w:color="auto"/>
            <w:bottom w:val="none" w:sz="0" w:space="0" w:color="auto"/>
            <w:right w:val="none" w:sz="0" w:space="0" w:color="auto"/>
          </w:divBdr>
        </w:div>
      </w:divsChild>
    </w:div>
    <w:div w:id="470289496">
      <w:bodyDiv w:val="1"/>
      <w:marLeft w:val="0"/>
      <w:marRight w:val="0"/>
      <w:marTop w:val="0"/>
      <w:marBottom w:val="0"/>
      <w:divBdr>
        <w:top w:val="none" w:sz="0" w:space="0" w:color="auto"/>
        <w:left w:val="none" w:sz="0" w:space="0" w:color="auto"/>
        <w:bottom w:val="none" w:sz="0" w:space="0" w:color="auto"/>
        <w:right w:val="none" w:sz="0" w:space="0" w:color="auto"/>
      </w:divBdr>
    </w:div>
    <w:div w:id="473183800">
      <w:bodyDiv w:val="1"/>
      <w:marLeft w:val="0"/>
      <w:marRight w:val="0"/>
      <w:marTop w:val="0"/>
      <w:marBottom w:val="0"/>
      <w:divBdr>
        <w:top w:val="none" w:sz="0" w:space="0" w:color="auto"/>
        <w:left w:val="none" w:sz="0" w:space="0" w:color="auto"/>
        <w:bottom w:val="none" w:sz="0" w:space="0" w:color="auto"/>
        <w:right w:val="none" w:sz="0" w:space="0" w:color="auto"/>
      </w:divBdr>
    </w:div>
    <w:div w:id="508444375">
      <w:bodyDiv w:val="1"/>
      <w:marLeft w:val="0"/>
      <w:marRight w:val="0"/>
      <w:marTop w:val="0"/>
      <w:marBottom w:val="0"/>
      <w:divBdr>
        <w:top w:val="none" w:sz="0" w:space="0" w:color="auto"/>
        <w:left w:val="none" w:sz="0" w:space="0" w:color="auto"/>
        <w:bottom w:val="none" w:sz="0" w:space="0" w:color="auto"/>
        <w:right w:val="none" w:sz="0" w:space="0" w:color="auto"/>
      </w:divBdr>
    </w:div>
    <w:div w:id="522323622">
      <w:bodyDiv w:val="1"/>
      <w:marLeft w:val="0"/>
      <w:marRight w:val="0"/>
      <w:marTop w:val="0"/>
      <w:marBottom w:val="0"/>
      <w:divBdr>
        <w:top w:val="none" w:sz="0" w:space="0" w:color="auto"/>
        <w:left w:val="none" w:sz="0" w:space="0" w:color="auto"/>
        <w:bottom w:val="none" w:sz="0" w:space="0" w:color="auto"/>
        <w:right w:val="none" w:sz="0" w:space="0" w:color="auto"/>
      </w:divBdr>
    </w:div>
    <w:div w:id="535579456">
      <w:bodyDiv w:val="1"/>
      <w:marLeft w:val="0"/>
      <w:marRight w:val="0"/>
      <w:marTop w:val="0"/>
      <w:marBottom w:val="0"/>
      <w:divBdr>
        <w:top w:val="none" w:sz="0" w:space="0" w:color="auto"/>
        <w:left w:val="none" w:sz="0" w:space="0" w:color="auto"/>
        <w:bottom w:val="none" w:sz="0" w:space="0" w:color="auto"/>
        <w:right w:val="none" w:sz="0" w:space="0" w:color="auto"/>
      </w:divBdr>
    </w:div>
    <w:div w:id="538014759">
      <w:bodyDiv w:val="1"/>
      <w:marLeft w:val="0"/>
      <w:marRight w:val="0"/>
      <w:marTop w:val="0"/>
      <w:marBottom w:val="0"/>
      <w:divBdr>
        <w:top w:val="none" w:sz="0" w:space="0" w:color="auto"/>
        <w:left w:val="none" w:sz="0" w:space="0" w:color="auto"/>
        <w:bottom w:val="none" w:sz="0" w:space="0" w:color="auto"/>
        <w:right w:val="none" w:sz="0" w:space="0" w:color="auto"/>
      </w:divBdr>
    </w:div>
    <w:div w:id="539825328">
      <w:bodyDiv w:val="1"/>
      <w:marLeft w:val="0"/>
      <w:marRight w:val="0"/>
      <w:marTop w:val="0"/>
      <w:marBottom w:val="0"/>
      <w:divBdr>
        <w:top w:val="none" w:sz="0" w:space="0" w:color="auto"/>
        <w:left w:val="none" w:sz="0" w:space="0" w:color="auto"/>
        <w:bottom w:val="none" w:sz="0" w:space="0" w:color="auto"/>
        <w:right w:val="none" w:sz="0" w:space="0" w:color="auto"/>
      </w:divBdr>
    </w:div>
    <w:div w:id="550191320">
      <w:bodyDiv w:val="1"/>
      <w:marLeft w:val="0"/>
      <w:marRight w:val="0"/>
      <w:marTop w:val="0"/>
      <w:marBottom w:val="0"/>
      <w:divBdr>
        <w:top w:val="none" w:sz="0" w:space="0" w:color="auto"/>
        <w:left w:val="none" w:sz="0" w:space="0" w:color="auto"/>
        <w:bottom w:val="none" w:sz="0" w:space="0" w:color="auto"/>
        <w:right w:val="none" w:sz="0" w:space="0" w:color="auto"/>
      </w:divBdr>
    </w:div>
    <w:div w:id="622469855">
      <w:bodyDiv w:val="1"/>
      <w:marLeft w:val="0"/>
      <w:marRight w:val="0"/>
      <w:marTop w:val="0"/>
      <w:marBottom w:val="0"/>
      <w:divBdr>
        <w:top w:val="none" w:sz="0" w:space="0" w:color="auto"/>
        <w:left w:val="none" w:sz="0" w:space="0" w:color="auto"/>
        <w:bottom w:val="none" w:sz="0" w:space="0" w:color="auto"/>
        <w:right w:val="none" w:sz="0" w:space="0" w:color="auto"/>
      </w:divBdr>
    </w:div>
    <w:div w:id="627780827">
      <w:bodyDiv w:val="1"/>
      <w:marLeft w:val="0"/>
      <w:marRight w:val="0"/>
      <w:marTop w:val="0"/>
      <w:marBottom w:val="0"/>
      <w:divBdr>
        <w:top w:val="none" w:sz="0" w:space="0" w:color="auto"/>
        <w:left w:val="none" w:sz="0" w:space="0" w:color="auto"/>
        <w:bottom w:val="none" w:sz="0" w:space="0" w:color="auto"/>
        <w:right w:val="none" w:sz="0" w:space="0" w:color="auto"/>
      </w:divBdr>
    </w:div>
    <w:div w:id="642003898">
      <w:bodyDiv w:val="1"/>
      <w:marLeft w:val="0"/>
      <w:marRight w:val="0"/>
      <w:marTop w:val="0"/>
      <w:marBottom w:val="0"/>
      <w:divBdr>
        <w:top w:val="none" w:sz="0" w:space="0" w:color="auto"/>
        <w:left w:val="none" w:sz="0" w:space="0" w:color="auto"/>
        <w:bottom w:val="none" w:sz="0" w:space="0" w:color="auto"/>
        <w:right w:val="none" w:sz="0" w:space="0" w:color="auto"/>
      </w:divBdr>
    </w:div>
    <w:div w:id="680549599">
      <w:bodyDiv w:val="1"/>
      <w:marLeft w:val="0"/>
      <w:marRight w:val="0"/>
      <w:marTop w:val="0"/>
      <w:marBottom w:val="0"/>
      <w:divBdr>
        <w:top w:val="none" w:sz="0" w:space="0" w:color="auto"/>
        <w:left w:val="none" w:sz="0" w:space="0" w:color="auto"/>
        <w:bottom w:val="none" w:sz="0" w:space="0" w:color="auto"/>
        <w:right w:val="none" w:sz="0" w:space="0" w:color="auto"/>
      </w:divBdr>
      <w:divsChild>
        <w:div w:id="598948308">
          <w:marLeft w:val="0"/>
          <w:marRight w:val="0"/>
          <w:marTop w:val="0"/>
          <w:marBottom w:val="0"/>
          <w:divBdr>
            <w:top w:val="none" w:sz="0" w:space="0" w:color="auto"/>
            <w:left w:val="none" w:sz="0" w:space="0" w:color="auto"/>
            <w:bottom w:val="none" w:sz="0" w:space="0" w:color="auto"/>
            <w:right w:val="none" w:sz="0" w:space="0" w:color="auto"/>
          </w:divBdr>
        </w:div>
        <w:div w:id="608970842">
          <w:marLeft w:val="0"/>
          <w:marRight w:val="0"/>
          <w:marTop w:val="0"/>
          <w:marBottom w:val="0"/>
          <w:divBdr>
            <w:top w:val="none" w:sz="0" w:space="0" w:color="auto"/>
            <w:left w:val="none" w:sz="0" w:space="0" w:color="auto"/>
            <w:bottom w:val="none" w:sz="0" w:space="0" w:color="auto"/>
            <w:right w:val="none" w:sz="0" w:space="0" w:color="auto"/>
          </w:divBdr>
        </w:div>
        <w:div w:id="681394820">
          <w:marLeft w:val="0"/>
          <w:marRight w:val="0"/>
          <w:marTop w:val="0"/>
          <w:marBottom w:val="0"/>
          <w:divBdr>
            <w:top w:val="none" w:sz="0" w:space="0" w:color="auto"/>
            <w:left w:val="none" w:sz="0" w:space="0" w:color="auto"/>
            <w:bottom w:val="none" w:sz="0" w:space="0" w:color="auto"/>
            <w:right w:val="none" w:sz="0" w:space="0" w:color="auto"/>
          </w:divBdr>
        </w:div>
        <w:div w:id="837690718">
          <w:marLeft w:val="0"/>
          <w:marRight w:val="0"/>
          <w:marTop w:val="0"/>
          <w:marBottom w:val="0"/>
          <w:divBdr>
            <w:top w:val="none" w:sz="0" w:space="0" w:color="auto"/>
            <w:left w:val="none" w:sz="0" w:space="0" w:color="auto"/>
            <w:bottom w:val="none" w:sz="0" w:space="0" w:color="auto"/>
            <w:right w:val="none" w:sz="0" w:space="0" w:color="auto"/>
          </w:divBdr>
        </w:div>
        <w:div w:id="962034684">
          <w:marLeft w:val="0"/>
          <w:marRight w:val="0"/>
          <w:marTop w:val="0"/>
          <w:marBottom w:val="0"/>
          <w:divBdr>
            <w:top w:val="none" w:sz="0" w:space="0" w:color="auto"/>
            <w:left w:val="none" w:sz="0" w:space="0" w:color="auto"/>
            <w:bottom w:val="none" w:sz="0" w:space="0" w:color="auto"/>
            <w:right w:val="none" w:sz="0" w:space="0" w:color="auto"/>
          </w:divBdr>
        </w:div>
        <w:div w:id="1032342374">
          <w:marLeft w:val="0"/>
          <w:marRight w:val="0"/>
          <w:marTop w:val="0"/>
          <w:marBottom w:val="0"/>
          <w:divBdr>
            <w:top w:val="none" w:sz="0" w:space="0" w:color="auto"/>
            <w:left w:val="none" w:sz="0" w:space="0" w:color="auto"/>
            <w:bottom w:val="none" w:sz="0" w:space="0" w:color="auto"/>
            <w:right w:val="none" w:sz="0" w:space="0" w:color="auto"/>
          </w:divBdr>
        </w:div>
        <w:div w:id="1329600899">
          <w:marLeft w:val="0"/>
          <w:marRight w:val="0"/>
          <w:marTop w:val="0"/>
          <w:marBottom w:val="0"/>
          <w:divBdr>
            <w:top w:val="none" w:sz="0" w:space="0" w:color="auto"/>
            <w:left w:val="none" w:sz="0" w:space="0" w:color="auto"/>
            <w:bottom w:val="none" w:sz="0" w:space="0" w:color="auto"/>
            <w:right w:val="none" w:sz="0" w:space="0" w:color="auto"/>
          </w:divBdr>
        </w:div>
        <w:div w:id="1884899191">
          <w:marLeft w:val="0"/>
          <w:marRight w:val="0"/>
          <w:marTop w:val="0"/>
          <w:marBottom w:val="0"/>
          <w:divBdr>
            <w:top w:val="none" w:sz="0" w:space="0" w:color="auto"/>
            <w:left w:val="none" w:sz="0" w:space="0" w:color="auto"/>
            <w:bottom w:val="none" w:sz="0" w:space="0" w:color="auto"/>
            <w:right w:val="none" w:sz="0" w:space="0" w:color="auto"/>
          </w:divBdr>
        </w:div>
      </w:divsChild>
    </w:div>
    <w:div w:id="768310193">
      <w:bodyDiv w:val="1"/>
      <w:marLeft w:val="0"/>
      <w:marRight w:val="0"/>
      <w:marTop w:val="0"/>
      <w:marBottom w:val="0"/>
      <w:divBdr>
        <w:top w:val="none" w:sz="0" w:space="0" w:color="auto"/>
        <w:left w:val="none" w:sz="0" w:space="0" w:color="auto"/>
        <w:bottom w:val="none" w:sz="0" w:space="0" w:color="auto"/>
        <w:right w:val="none" w:sz="0" w:space="0" w:color="auto"/>
      </w:divBdr>
    </w:div>
    <w:div w:id="804658869">
      <w:bodyDiv w:val="1"/>
      <w:marLeft w:val="0"/>
      <w:marRight w:val="0"/>
      <w:marTop w:val="0"/>
      <w:marBottom w:val="0"/>
      <w:divBdr>
        <w:top w:val="none" w:sz="0" w:space="0" w:color="auto"/>
        <w:left w:val="none" w:sz="0" w:space="0" w:color="auto"/>
        <w:bottom w:val="none" w:sz="0" w:space="0" w:color="auto"/>
        <w:right w:val="none" w:sz="0" w:space="0" w:color="auto"/>
      </w:divBdr>
    </w:div>
    <w:div w:id="805897505">
      <w:bodyDiv w:val="1"/>
      <w:marLeft w:val="0"/>
      <w:marRight w:val="0"/>
      <w:marTop w:val="0"/>
      <w:marBottom w:val="0"/>
      <w:divBdr>
        <w:top w:val="none" w:sz="0" w:space="0" w:color="auto"/>
        <w:left w:val="none" w:sz="0" w:space="0" w:color="auto"/>
        <w:bottom w:val="none" w:sz="0" w:space="0" w:color="auto"/>
        <w:right w:val="none" w:sz="0" w:space="0" w:color="auto"/>
      </w:divBdr>
    </w:div>
    <w:div w:id="812258038">
      <w:bodyDiv w:val="1"/>
      <w:marLeft w:val="0"/>
      <w:marRight w:val="0"/>
      <w:marTop w:val="0"/>
      <w:marBottom w:val="0"/>
      <w:divBdr>
        <w:top w:val="none" w:sz="0" w:space="0" w:color="auto"/>
        <w:left w:val="none" w:sz="0" w:space="0" w:color="auto"/>
        <w:bottom w:val="none" w:sz="0" w:space="0" w:color="auto"/>
        <w:right w:val="none" w:sz="0" w:space="0" w:color="auto"/>
      </w:divBdr>
    </w:div>
    <w:div w:id="816872010">
      <w:bodyDiv w:val="1"/>
      <w:marLeft w:val="0"/>
      <w:marRight w:val="0"/>
      <w:marTop w:val="0"/>
      <w:marBottom w:val="0"/>
      <w:divBdr>
        <w:top w:val="none" w:sz="0" w:space="0" w:color="auto"/>
        <w:left w:val="none" w:sz="0" w:space="0" w:color="auto"/>
        <w:bottom w:val="none" w:sz="0" w:space="0" w:color="auto"/>
        <w:right w:val="none" w:sz="0" w:space="0" w:color="auto"/>
      </w:divBdr>
    </w:div>
    <w:div w:id="832600111">
      <w:bodyDiv w:val="1"/>
      <w:marLeft w:val="0"/>
      <w:marRight w:val="0"/>
      <w:marTop w:val="0"/>
      <w:marBottom w:val="0"/>
      <w:divBdr>
        <w:top w:val="none" w:sz="0" w:space="0" w:color="auto"/>
        <w:left w:val="none" w:sz="0" w:space="0" w:color="auto"/>
        <w:bottom w:val="none" w:sz="0" w:space="0" w:color="auto"/>
        <w:right w:val="none" w:sz="0" w:space="0" w:color="auto"/>
      </w:divBdr>
    </w:div>
    <w:div w:id="857277147">
      <w:bodyDiv w:val="1"/>
      <w:marLeft w:val="0"/>
      <w:marRight w:val="0"/>
      <w:marTop w:val="0"/>
      <w:marBottom w:val="0"/>
      <w:divBdr>
        <w:top w:val="none" w:sz="0" w:space="0" w:color="auto"/>
        <w:left w:val="none" w:sz="0" w:space="0" w:color="auto"/>
        <w:bottom w:val="none" w:sz="0" w:space="0" w:color="auto"/>
        <w:right w:val="none" w:sz="0" w:space="0" w:color="auto"/>
      </w:divBdr>
    </w:div>
    <w:div w:id="860896099">
      <w:bodyDiv w:val="1"/>
      <w:marLeft w:val="0"/>
      <w:marRight w:val="0"/>
      <w:marTop w:val="0"/>
      <w:marBottom w:val="0"/>
      <w:divBdr>
        <w:top w:val="none" w:sz="0" w:space="0" w:color="auto"/>
        <w:left w:val="none" w:sz="0" w:space="0" w:color="auto"/>
        <w:bottom w:val="none" w:sz="0" w:space="0" w:color="auto"/>
        <w:right w:val="none" w:sz="0" w:space="0" w:color="auto"/>
      </w:divBdr>
    </w:div>
    <w:div w:id="862282325">
      <w:bodyDiv w:val="1"/>
      <w:marLeft w:val="0"/>
      <w:marRight w:val="0"/>
      <w:marTop w:val="0"/>
      <w:marBottom w:val="0"/>
      <w:divBdr>
        <w:top w:val="none" w:sz="0" w:space="0" w:color="auto"/>
        <w:left w:val="none" w:sz="0" w:space="0" w:color="auto"/>
        <w:bottom w:val="none" w:sz="0" w:space="0" w:color="auto"/>
        <w:right w:val="none" w:sz="0" w:space="0" w:color="auto"/>
      </w:divBdr>
    </w:div>
    <w:div w:id="881673358">
      <w:bodyDiv w:val="1"/>
      <w:marLeft w:val="0"/>
      <w:marRight w:val="0"/>
      <w:marTop w:val="0"/>
      <w:marBottom w:val="0"/>
      <w:divBdr>
        <w:top w:val="none" w:sz="0" w:space="0" w:color="auto"/>
        <w:left w:val="none" w:sz="0" w:space="0" w:color="auto"/>
        <w:bottom w:val="none" w:sz="0" w:space="0" w:color="auto"/>
        <w:right w:val="none" w:sz="0" w:space="0" w:color="auto"/>
      </w:divBdr>
    </w:div>
    <w:div w:id="886648802">
      <w:bodyDiv w:val="1"/>
      <w:marLeft w:val="0"/>
      <w:marRight w:val="0"/>
      <w:marTop w:val="0"/>
      <w:marBottom w:val="0"/>
      <w:divBdr>
        <w:top w:val="none" w:sz="0" w:space="0" w:color="auto"/>
        <w:left w:val="none" w:sz="0" w:space="0" w:color="auto"/>
        <w:bottom w:val="none" w:sz="0" w:space="0" w:color="auto"/>
        <w:right w:val="none" w:sz="0" w:space="0" w:color="auto"/>
      </w:divBdr>
    </w:div>
    <w:div w:id="918827771">
      <w:bodyDiv w:val="1"/>
      <w:marLeft w:val="0"/>
      <w:marRight w:val="0"/>
      <w:marTop w:val="0"/>
      <w:marBottom w:val="0"/>
      <w:divBdr>
        <w:top w:val="none" w:sz="0" w:space="0" w:color="auto"/>
        <w:left w:val="none" w:sz="0" w:space="0" w:color="auto"/>
        <w:bottom w:val="none" w:sz="0" w:space="0" w:color="auto"/>
        <w:right w:val="none" w:sz="0" w:space="0" w:color="auto"/>
      </w:divBdr>
    </w:div>
    <w:div w:id="931815301">
      <w:bodyDiv w:val="1"/>
      <w:marLeft w:val="0"/>
      <w:marRight w:val="0"/>
      <w:marTop w:val="0"/>
      <w:marBottom w:val="0"/>
      <w:divBdr>
        <w:top w:val="none" w:sz="0" w:space="0" w:color="auto"/>
        <w:left w:val="none" w:sz="0" w:space="0" w:color="auto"/>
        <w:bottom w:val="none" w:sz="0" w:space="0" w:color="auto"/>
        <w:right w:val="none" w:sz="0" w:space="0" w:color="auto"/>
      </w:divBdr>
    </w:div>
    <w:div w:id="964197440">
      <w:bodyDiv w:val="1"/>
      <w:marLeft w:val="0"/>
      <w:marRight w:val="0"/>
      <w:marTop w:val="0"/>
      <w:marBottom w:val="0"/>
      <w:divBdr>
        <w:top w:val="none" w:sz="0" w:space="0" w:color="auto"/>
        <w:left w:val="none" w:sz="0" w:space="0" w:color="auto"/>
        <w:bottom w:val="none" w:sz="0" w:space="0" w:color="auto"/>
        <w:right w:val="none" w:sz="0" w:space="0" w:color="auto"/>
      </w:divBdr>
      <w:divsChild>
        <w:div w:id="1613592672">
          <w:marLeft w:val="0"/>
          <w:marRight w:val="0"/>
          <w:marTop w:val="0"/>
          <w:marBottom w:val="0"/>
          <w:divBdr>
            <w:top w:val="none" w:sz="0" w:space="0" w:color="auto"/>
            <w:left w:val="none" w:sz="0" w:space="0" w:color="auto"/>
            <w:bottom w:val="none" w:sz="0" w:space="0" w:color="auto"/>
            <w:right w:val="none" w:sz="0" w:space="0" w:color="auto"/>
          </w:divBdr>
        </w:div>
      </w:divsChild>
    </w:div>
    <w:div w:id="989362134">
      <w:bodyDiv w:val="1"/>
      <w:marLeft w:val="0"/>
      <w:marRight w:val="0"/>
      <w:marTop w:val="0"/>
      <w:marBottom w:val="0"/>
      <w:divBdr>
        <w:top w:val="none" w:sz="0" w:space="0" w:color="auto"/>
        <w:left w:val="none" w:sz="0" w:space="0" w:color="auto"/>
        <w:bottom w:val="none" w:sz="0" w:space="0" w:color="auto"/>
        <w:right w:val="none" w:sz="0" w:space="0" w:color="auto"/>
      </w:divBdr>
    </w:div>
    <w:div w:id="1017775944">
      <w:bodyDiv w:val="1"/>
      <w:marLeft w:val="0"/>
      <w:marRight w:val="0"/>
      <w:marTop w:val="0"/>
      <w:marBottom w:val="0"/>
      <w:divBdr>
        <w:top w:val="none" w:sz="0" w:space="0" w:color="auto"/>
        <w:left w:val="none" w:sz="0" w:space="0" w:color="auto"/>
        <w:bottom w:val="none" w:sz="0" w:space="0" w:color="auto"/>
        <w:right w:val="none" w:sz="0" w:space="0" w:color="auto"/>
      </w:divBdr>
    </w:div>
    <w:div w:id="1042049077">
      <w:bodyDiv w:val="1"/>
      <w:marLeft w:val="0"/>
      <w:marRight w:val="0"/>
      <w:marTop w:val="0"/>
      <w:marBottom w:val="0"/>
      <w:divBdr>
        <w:top w:val="none" w:sz="0" w:space="0" w:color="auto"/>
        <w:left w:val="none" w:sz="0" w:space="0" w:color="auto"/>
        <w:bottom w:val="none" w:sz="0" w:space="0" w:color="auto"/>
        <w:right w:val="none" w:sz="0" w:space="0" w:color="auto"/>
      </w:divBdr>
    </w:div>
    <w:div w:id="1063482190">
      <w:bodyDiv w:val="1"/>
      <w:marLeft w:val="0"/>
      <w:marRight w:val="0"/>
      <w:marTop w:val="0"/>
      <w:marBottom w:val="0"/>
      <w:divBdr>
        <w:top w:val="none" w:sz="0" w:space="0" w:color="auto"/>
        <w:left w:val="none" w:sz="0" w:space="0" w:color="auto"/>
        <w:bottom w:val="none" w:sz="0" w:space="0" w:color="auto"/>
        <w:right w:val="none" w:sz="0" w:space="0" w:color="auto"/>
      </w:divBdr>
      <w:divsChild>
        <w:div w:id="416679961">
          <w:marLeft w:val="0"/>
          <w:marRight w:val="0"/>
          <w:marTop w:val="0"/>
          <w:marBottom w:val="0"/>
          <w:divBdr>
            <w:top w:val="none" w:sz="0" w:space="0" w:color="auto"/>
            <w:left w:val="none" w:sz="0" w:space="0" w:color="auto"/>
            <w:bottom w:val="none" w:sz="0" w:space="0" w:color="auto"/>
            <w:right w:val="none" w:sz="0" w:space="0" w:color="auto"/>
          </w:divBdr>
        </w:div>
      </w:divsChild>
    </w:div>
    <w:div w:id="1094402017">
      <w:bodyDiv w:val="1"/>
      <w:marLeft w:val="0"/>
      <w:marRight w:val="0"/>
      <w:marTop w:val="0"/>
      <w:marBottom w:val="0"/>
      <w:divBdr>
        <w:top w:val="none" w:sz="0" w:space="0" w:color="auto"/>
        <w:left w:val="none" w:sz="0" w:space="0" w:color="auto"/>
        <w:bottom w:val="none" w:sz="0" w:space="0" w:color="auto"/>
        <w:right w:val="none" w:sz="0" w:space="0" w:color="auto"/>
      </w:divBdr>
    </w:div>
    <w:div w:id="1124495129">
      <w:bodyDiv w:val="1"/>
      <w:marLeft w:val="0"/>
      <w:marRight w:val="0"/>
      <w:marTop w:val="0"/>
      <w:marBottom w:val="0"/>
      <w:divBdr>
        <w:top w:val="none" w:sz="0" w:space="0" w:color="auto"/>
        <w:left w:val="none" w:sz="0" w:space="0" w:color="auto"/>
        <w:bottom w:val="none" w:sz="0" w:space="0" w:color="auto"/>
        <w:right w:val="none" w:sz="0" w:space="0" w:color="auto"/>
      </w:divBdr>
    </w:div>
    <w:div w:id="1127776059">
      <w:bodyDiv w:val="1"/>
      <w:marLeft w:val="0"/>
      <w:marRight w:val="0"/>
      <w:marTop w:val="0"/>
      <w:marBottom w:val="0"/>
      <w:divBdr>
        <w:top w:val="none" w:sz="0" w:space="0" w:color="auto"/>
        <w:left w:val="none" w:sz="0" w:space="0" w:color="auto"/>
        <w:bottom w:val="none" w:sz="0" w:space="0" w:color="auto"/>
        <w:right w:val="none" w:sz="0" w:space="0" w:color="auto"/>
      </w:divBdr>
    </w:div>
    <w:div w:id="1139610183">
      <w:bodyDiv w:val="1"/>
      <w:marLeft w:val="0"/>
      <w:marRight w:val="0"/>
      <w:marTop w:val="0"/>
      <w:marBottom w:val="0"/>
      <w:divBdr>
        <w:top w:val="none" w:sz="0" w:space="0" w:color="auto"/>
        <w:left w:val="none" w:sz="0" w:space="0" w:color="auto"/>
        <w:bottom w:val="none" w:sz="0" w:space="0" w:color="auto"/>
        <w:right w:val="none" w:sz="0" w:space="0" w:color="auto"/>
      </w:divBdr>
    </w:div>
    <w:div w:id="1190794908">
      <w:bodyDiv w:val="1"/>
      <w:marLeft w:val="0"/>
      <w:marRight w:val="0"/>
      <w:marTop w:val="0"/>
      <w:marBottom w:val="0"/>
      <w:divBdr>
        <w:top w:val="none" w:sz="0" w:space="0" w:color="auto"/>
        <w:left w:val="none" w:sz="0" w:space="0" w:color="auto"/>
        <w:bottom w:val="none" w:sz="0" w:space="0" w:color="auto"/>
        <w:right w:val="none" w:sz="0" w:space="0" w:color="auto"/>
      </w:divBdr>
    </w:div>
    <w:div w:id="1190875765">
      <w:bodyDiv w:val="1"/>
      <w:marLeft w:val="0"/>
      <w:marRight w:val="0"/>
      <w:marTop w:val="0"/>
      <w:marBottom w:val="0"/>
      <w:divBdr>
        <w:top w:val="none" w:sz="0" w:space="0" w:color="auto"/>
        <w:left w:val="none" w:sz="0" w:space="0" w:color="auto"/>
        <w:bottom w:val="none" w:sz="0" w:space="0" w:color="auto"/>
        <w:right w:val="none" w:sz="0" w:space="0" w:color="auto"/>
      </w:divBdr>
    </w:div>
    <w:div w:id="1206673359">
      <w:bodyDiv w:val="1"/>
      <w:marLeft w:val="0"/>
      <w:marRight w:val="0"/>
      <w:marTop w:val="0"/>
      <w:marBottom w:val="0"/>
      <w:divBdr>
        <w:top w:val="none" w:sz="0" w:space="0" w:color="auto"/>
        <w:left w:val="none" w:sz="0" w:space="0" w:color="auto"/>
        <w:bottom w:val="none" w:sz="0" w:space="0" w:color="auto"/>
        <w:right w:val="none" w:sz="0" w:space="0" w:color="auto"/>
      </w:divBdr>
    </w:div>
    <w:div w:id="1212500384">
      <w:bodyDiv w:val="1"/>
      <w:marLeft w:val="0"/>
      <w:marRight w:val="0"/>
      <w:marTop w:val="0"/>
      <w:marBottom w:val="0"/>
      <w:divBdr>
        <w:top w:val="none" w:sz="0" w:space="0" w:color="auto"/>
        <w:left w:val="none" w:sz="0" w:space="0" w:color="auto"/>
        <w:bottom w:val="none" w:sz="0" w:space="0" w:color="auto"/>
        <w:right w:val="none" w:sz="0" w:space="0" w:color="auto"/>
      </w:divBdr>
    </w:div>
    <w:div w:id="1218855534">
      <w:bodyDiv w:val="1"/>
      <w:marLeft w:val="0"/>
      <w:marRight w:val="0"/>
      <w:marTop w:val="0"/>
      <w:marBottom w:val="0"/>
      <w:divBdr>
        <w:top w:val="none" w:sz="0" w:space="0" w:color="auto"/>
        <w:left w:val="none" w:sz="0" w:space="0" w:color="auto"/>
        <w:bottom w:val="none" w:sz="0" w:space="0" w:color="auto"/>
        <w:right w:val="none" w:sz="0" w:space="0" w:color="auto"/>
      </w:divBdr>
    </w:div>
    <w:div w:id="1224176347">
      <w:bodyDiv w:val="1"/>
      <w:marLeft w:val="0"/>
      <w:marRight w:val="0"/>
      <w:marTop w:val="0"/>
      <w:marBottom w:val="0"/>
      <w:divBdr>
        <w:top w:val="none" w:sz="0" w:space="0" w:color="auto"/>
        <w:left w:val="none" w:sz="0" w:space="0" w:color="auto"/>
        <w:bottom w:val="none" w:sz="0" w:space="0" w:color="auto"/>
        <w:right w:val="none" w:sz="0" w:space="0" w:color="auto"/>
      </w:divBdr>
    </w:div>
    <w:div w:id="1269704390">
      <w:bodyDiv w:val="1"/>
      <w:marLeft w:val="0"/>
      <w:marRight w:val="0"/>
      <w:marTop w:val="0"/>
      <w:marBottom w:val="0"/>
      <w:divBdr>
        <w:top w:val="none" w:sz="0" w:space="0" w:color="auto"/>
        <w:left w:val="none" w:sz="0" w:space="0" w:color="auto"/>
        <w:bottom w:val="none" w:sz="0" w:space="0" w:color="auto"/>
        <w:right w:val="none" w:sz="0" w:space="0" w:color="auto"/>
      </w:divBdr>
    </w:div>
    <w:div w:id="1283609475">
      <w:bodyDiv w:val="1"/>
      <w:marLeft w:val="0"/>
      <w:marRight w:val="0"/>
      <w:marTop w:val="0"/>
      <w:marBottom w:val="0"/>
      <w:divBdr>
        <w:top w:val="none" w:sz="0" w:space="0" w:color="auto"/>
        <w:left w:val="none" w:sz="0" w:space="0" w:color="auto"/>
        <w:bottom w:val="none" w:sz="0" w:space="0" w:color="auto"/>
        <w:right w:val="none" w:sz="0" w:space="0" w:color="auto"/>
      </w:divBdr>
      <w:divsChild>
        <w:div w:id="514731745">
          <w:marLeft w:val="0"/>
          <w:marRight w:val="0"/>
          <w:marTop w:val="0"/>
          <w:marBottom w:val="0"/>
          <w:divBdr>
            <w:top w:val="none" w:sz="0" w:space="0" w:color="auto"/>
            <w:left w:val="none" w:sz="0" w:space="0" w:color="auto"/>
            <w:bottom w:val="none" w:sz="0" w:space="0" w:color="auto"/>
            <w:right w:val="none" w:sz="0" w:space="0" w:color="auto"/>
          </w:divBdr>
        </w:div>
        <w:div w:id="2010911664">
          <w:marLeft w:val="0"/>
          <w:marRight w:val="0"/>
          <w:marTop w:val="0"/>
          <w:marBottom w:val="0"/>
          <w:divBdr>
            <w:top w:val="none" w:sz="0" w:space="0" w:color="auto"/>
            <w:left w:val="none" w:sz="0" w:space="0" w:color="auto"/>
            <w:bottom w:val="none" w:sz="0" w:space="0" w:color="auto"/>
            <w:right w:val="none" w:sz="0" w:space="0" w:color="auto"/>
          </w:divBdr>
        </w:div>
      </w:divsChild>
    </w:div>
    <w:div w:id="1286961742">
      <w:bodyDiv w:val="1"/>
      <w:marLeft w:val="0"/>
      <w:marRight w:val="0"/>
      <w:marTop w:val="0"/>
      <w:marBottom w:val="0"/>
      <w:divBdr>
        <w:top w:val="none" w:sz="0" w:space="0" w:color="auto"/>
        <w:left w:val="none" w:sz="0" w:space="0" w:color="auto"/>
        <w:bottom w:val="none" w:sz="0" w:space="0" w:color="auto"/>
        <w:right w:val="none" w:sz="0" w:space="0" w:color="auto"/>
      </w:divBdr>
    </w:div>
    <w:div w:id="1292054562">
      <w:bodyDiv w:val="1"/>
      <w:marLeft w:val="0"/>
      <w:marRight w:val="0"/>
      <w:marTop w:val="0"/>
      <w:marBottom w:val="0"/>
      <w:divBdr>
        <w:top w:val="none" w:sz="0" w:space="0" w:color="auto"/>
        <w:left w:val="none" w:sz="0" w:space="0" w:color="auto"/>
        <w:bottom w:val="none" w:sz="0" w:space="0" w:color="auto"/>
        <w:right w:val="none" w:sz="0" w:space="0" w:color="auto"/>
      </w:divBdr>
    </w:div>
    <w:div w:id="1296065175">
      <w:bodyDiv w:val="1"/>
      <w:marLeft w:val="0"/>
      <w:marRight w:val="0"/>
      <w:marTop w:val="0"/>
      <w:marBottom w:val="0"/>
      <w:divBdr>
        <w:top w:val="none" w:sz="0" w:space="0" w:color="auto"/>
        <w:left w:val="none" w:sz="0" w:space="0" w:color="auto"/>
        <w:bottom w:val="none" w:sz="0" w:space="0" w:color="auto"/>
        <w:right w:val="none" w:sz="0" w:space="0" w:color="auto"/>
      </w:divBdr>
    </w:div>
    <w:div w:id="1415394432">
      <w:bodyDiv w:val="1"/>
      <w:marLeft w:val="0"/>
      <w:marRight w:val="0"/>
      <w:marTop w:val="0"/>
      <w:marBottom w:val="0"/>
      <w:divBdr>
        <w:top w:val="none" w:sz="0" w:space="0" w:color="auto"/>
        <w:left w:val="none" w:sz="0" w:space="0" w:color="auto"/>
        <w:bottom w:val="none" w:sz="0" w:space="0" w:color="auto"/>
        <w:right w:val="none" w:sz="0" w:space="0" w:color="auto"/>
      </w:divBdr>
    </w:div>
    <w:div w:id="1425766859">
      <w:bodyDiv w:val="1"/>
      <w:marLeft w:val="0"/>
      <w:marRight w:val="0"/>
      <w:marTop w:val="0"/>
      <w:marBottom w:val="0"/>
      <w:divBdr>
        <w:top w:val="none" w:sz="0" w:space="0" w:color="auto"/>
        <w:left w:val="none" w:sz="0" w:space="0" w:color="auto"/>
        <w:bottom w:val="none" w:sz="0" w:space="0" w:color="auto"/>
        <w:right w:val="none" w:sz="0" w:space="0" w:color="auto"/>
      </w:divBdr>
    </w:div>
    <w:div w:id="1437603521">
      <w:bodyDiv w:val="1"/>
      <w:marLeft w:val="0"/>
      <w:marRight w:val="0"/>
      <w:marTop w:val="0"/>
      <w:marBottom w:val="0"/>
      <w:divBdr>
        <w:top w:val="none" w:sz="0" w:space="0" w:color="auto"/>
        <w:left w:val="none" w:sz="0" w:space="0" w:color="auto"/>
        <w:bottom w:val="none" w:sz="0" w:space="0" w:color="auto"/>
        <w:right w:val="none" w:sz="0" w:space="0" w:color="auto"/>
      </w:divBdr>
    </w:div>
    <w:div w:id="1478571523">
      <w:bodyDiv w:val="1"/>
      <w:marLeft w:val="0"/>
      <w:marRight w:val="0"/>
      <w:marTop w:val="0"/>
      <w:marBottom w:val="0"/>
      <w:divBdr>
        <w:top w:val="none" w:sz="0" w:space="0" w:color="auto"/>
        <w:left w:val="none" w:sz="0" w:space="0" w:color="auto"/>
        <w:bottom w:val="none" w:sz="0" w:space="0" w:color="auto"/>
        <w:right w:val="none" w:sz="0" w:space="0" w:color="auto"/>
      </w:divBdr>
    </w:div>
    <w:div w:id="1485664705">
      <w:bodyDiv w:val="1"/>
      <w:marLeft w:val="0"/>
      <w:marRight w:val="0"/>
      <w:marTop w:val="0"/>
      <w:marBottom w:val="0"/>
      <w:divBdr>
        <w:top w:val="none" w:sz="0" w:space="0" w:color="auto"/>
        <w:left w:val="none" w:sz="0" w:space="0" w:color="auto"/>
        <w:bottom w:val="none" w:sz="0" w:space="0" w:color="auto"/>
        <w:right w:val="none" w:sz="0" w:space="0" w:color="auto"/>
      </w:divBdr>
    </w:div>
    <w:div w:id="1490362172">
      <w:bodyDiv w:val="1"/>
      <w:marLeft w:val="0"/>
      <w:marRight w:val="0"/>
      <w:marTop w:val="0"/>
      <w:marBottom w:val="0"/>
      <w:divBdr>
        <w:top w:val="none" w:sz="0" w:space="0" w:color="auto"/>
        <w:left w:val="none" w:sz="0" w:space="0" w:color="auto"/>
        <w:bottom w:val="none" w:sz="0" w:space="0" w:color="auto"/>
        <w:right w:val="none" w:sz="0" w:space="0" w:color="auto"/>
      </w:divBdr>
    </w:div>
    <w:div w:id="1521048920">
      <w:bodyDiv w:val="1"/>
      <w:marLeft w:val="0"/>
      <w:marRight w:val="0"/>
      <w:marTop w:val="0"/>
      <w:marBottom w:val="0"/>
      <w:divBdr>
        <w:top w:val="none" w:sz="0" w:space="0" w:color="auto"/>
        <w:left w:val="none" w:sz="0" w:space="0" w:color="auto"/>
        <w:bottom w:val="none" w:sz="0" w:space="0" w:color="auto"/>
        <w:right w:val="none" w:sz="0" w:space="0" w:color="auto"/>
      </w:divBdr>
    </w:div>
    <w:div w:id="1530293436">
      <w:bodyDiv w:val="1"/>
      <w:marLeft w:val="0"/>
      <w:marRight w:val="0"/>
      <w:marTop w:val="0"/>
      <w:marBottom w:val="0"/>
      <w:divBdr>
        <w:top w:val="none" w:sz="0" w:space="0" w:color="auto"/>
        <w:left w:val="none" w:sz="0" w:space="0" w:color="auto"/>
        <w:bottom w:val="none" w:sz="0" w:space="0" w:color="auto"/>
        <w:right w:val="none" w:sz="0" w:space="0" w:color="auto"/>
      </w:divBdr>
    </w:div>
    <w:div w:id="1537236856">
      <w:bodyDiv w:val="1"/>
      <w:marLeft w:val="0"/>
      <w:marRight w:val="0"/>
      <w:marTop w:val="0"/>
      <w:marBottom w:val="0"/>
      <w:divBdr>
        <w:top w:val="none" w:sz="0" w:space="0" w:color="auto"/>
        <w:left w:val="none" w:sz="0" w:space="0" w:color="auto"/>
        <w:bottom w:val="none" w:sz="0" w:space="0" w:color="auto"/>
        <w:right w:val="none" w:sz="0" w:space="0" w:color="auto"/>
      </w:divBdr>
    </w:div>
    <w:div w:id="1564291325">
      <w:bodyDiv w:val="1"/>
      <w:marLeft w:val="0"/>
      <w:marRight w:val="0"/>
      <w:marTop w:val="0"/>
      <w:marBottom w:val="0"/>
      <w:divBdr>
        <w:top w:val="none" w:sz="0" w:space="0" w:color="auto"/>
        <w:left w:val="none" w:sz="0" w:space="0" w:color="auto"/>
        <w:bottom w:val="none" w:sz="0" w:space="0" w:color="auto"/>
        <w:right w:val="none" w:sz="0" w:space="0" w:color="auto"/>
      </w:divBdr>
    </w:div>
    <w:div w:id="1597010087">
      <w:bodyDiv w:val="1"/>
      <w:marLeft w:val="0"/>
      <w:marRight w:val="0"/>
      <w:marTop w:val="0"/>
      <w:marBottom w:val="0"/>
      <w:divBdr>
        <w:top w:val="none" w:sz="0" w:space="0" w:color="auto"/>
        <w:left w:val="none" w:sz="0" w:space="0" w:color="auto"/>
        <w:bottom w:val="none" w:sz="0" w:space="0" w:color="auto"/>
        <w:right w:val="none" w:sz="0" w:space="0" w:color="auto"/>
      </w:divBdr>
    </w:div>
    <w:div w:id="1653824883">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94261880">
      <w:bodyDiv w:val="1"/>
      <w:marLeft w:val="0"/>
      <w:marRight w:val="0"/>
      <w:marTop w:val="0"/>
      <w:marBottom w:val="0"/>
      <w:divBdr>
        <w:top w:val="none" w:sz="0" w:space="0" w:color="auto"/>
        <w:left w:val="none" w:sz="0" w:space="0" w:color="auto"/>
        <w:bottom w:val="none" w:sz="0" w:space="0" w:color="auto"/>
        <w:right w:val="none" w:sz="0" w:space="0" w:color="auto"/>
      </w:divBdr>
    </w:div>
    <w:div w:id="1698696094">
      <w:bodyDiv w:val="1"/>
      <w:marLeft w:val="0"/>
      <w:marRight w:val="0"/>
      <w:marTop w:val="0"/>
      <w:marBottom w:val="0"/>
      <w:divBdr>
        <w:top w:val="none" w:sz="0" w:space="0" w:color="auto"/>
        <w:left w:val="none" w:sz="0" w:space="0" w:color="auto"/>
        <w:bottom w:val="none" w:sz="0" w:space="0" w:color="auto"/>
        <w:right w:val="none" w:sz="0" w:space="0" w:color="auto"/>
      </w:divBdr>
    </w:div>
    <w:div w:id="1715693904">
      <w:bodyDiv w:val="1"/>
      <w:marLeft w:val="0"/>
      <w:marRight w:val="0"/>
      <w:marTop w:val="0"/>
      <w:marBottom w:val="0"/>
      <w:divBdr>
        <w:top w:val="none" w:sz="0" w:space="0" w:color="auto"/>
        <w:left w:val="none" w:sz="0" w:space="0" w:color="auto"/>
        <w:bottom w:val="none" w:sz="0" w:space="0" w:color="auto"/>
        <w:right w:val="none" w:sz="0" w:space="0" w:color="auto"/>
      </w:divBdr>
    </w:div>
    <w:div w:id="1716806381">
      <w:bodyDiv w:val="1"/>
      <w:marLeft w:val="0"/>
      <w:marRight w:val="0"/>
      <w:marTop w:val="0"/>
      <w:marBottom w:val="0"/>
      <w:divBdr>
        <w:top w:val="none" w:sz="0" w:space="0" w:color="auto"/>
        <w:left w:val="none" w:sz="0" w:space="0" w:color="auto"/>
        <w:bottom w:val="none" w:sz="0" w:space="0" w:color="auto"/>
        <w:right w:val="none" w:sz="0" w:space="0" w:color="auto"/>
      </w:divBdr>
      <w:divsChild>
        <w:div w:id="1178810268">
          <w:marLeft w:val="0"/>
          <w:marRight w:val="0"/>
          <w:marTop w:val="0"/>
          <w:marBottom w:val="0"/>
          <w:divBdr>
            <w:top w:val="none" w:sz="0" w:space="0" w:color="auto"/>
            <w:left w:val="none" w:sz="0" w:space="0" w:color="auto"/>
            <w:bottom w:val="none" w:sz="0" w:space="0" w:color="auto"/>
            <w:right w:val="none" w:sz="0" w:space="0" w:color="auto"/>
          </w:divBdr>
        </w:div>
      </w:divsChild>
    </w:div>
    <w:div w:id="1744404179">
      <w:bodyDiv w:val="1"/>
      <w:marLeft w:val="0"/>
      <w:marRight w:val="0"/>
      <w:marTop w:val="0"/>
      <w:marBottom w:val="0"/>
      <w:divBdr>
        <w:top w:val="none" w:sz="0" w:space="0" w:color="auto"/>
        <w:left w:val="none" w:sz="0" w:space="0" w:color="auto"/>
        <w:bottom w:val="none" w:sz="0" w:space="0" w:color="auto"/>
        <w:right w:val="none" w:sz="0" w:space="0" w:color="auto"/>
      </w:divBdr>
    </w:div>
    <w:div w:id="1764836329">
      <w:bodyDiv w:val="1"/>
      <w:marLeft w:val="0"/>
      <w:marRight w:val="0"/>
      <w:marTop w:val="0"/>
      <w:marBottom w:val="0"/>
      <w:divBdr>
        <w:top w:val="none" w:sz="0" w:space="0" w:color="auto"/>
        <w:left w:val="none" w:sz="0" w:space="0" w:color="auto"/>
        <w:bottom w:val="none" w:sz="0" w:space="0" w:color="auto"/>
        <w:right w:val="none" w:sz="0" w:space="0" w:color="auto"/>
      </w:divBdr>
    </w:div>
    <w:div w:id="1791894124">
      <w:bodyDiv w:val="1"/>
      <w:marLeft w:val="0"/>
      <w:marRight w:val="0"/>
      <w:marTop w:val="0"/>
      <w:marBottom w:val="0"/>
      <w:divBdr>
        <w:top w:val="none" w:sz="0" w:space="0" w:color="auto"/>
        <w:left w:val="none" w:sz="0" w:space="0" w:color="auto"/>
        <w:bottom w:val="none" w:sz="0" w:space="0" w:color="auto"/>
        <w:right w:val="none" w:sz="0" w:space="0" w:color="auto"/>
      </w:divBdr>
    </w:div>
    <w:div w:id="1796825013">
      <w:bodyDiv w:val="1"/>
      <w:marLeft w:val="0"/>
      <w:marRight w:val="0"/>
      <w:marTop w:val="0"/>
      <w:marBottom w:val="0"/>
      <w:divBdr>
        <w:top w:val="none" w:sz="0" w:space="0" w:color="auto"/>
        <w:left w:val="none" w:sz="0" w:space="0" w:color="auto"/>
        <w:bottom w:val="none" w:sz="0" w:space="0" w:color="auto"/>
        <w:right w:val="none" w:sz="0" w:space="0" w:color="auto"/>
      </w:divBdr>
    </w:div>
    <w:div w:id="1825273485">
      <w:bodyDiv w:val="1"/>
      <w:marLeft w:val="0"/>
      <w:marRight w:val="0"/>
      <w:marTop w:val="0"/>
      <w:marBottom w:val="0"/>
      <w:divBdr>
        <w:top w:val="none" w:sz="0" w:space="0" w:color="auto"/>
        <w:left w:val="none" w:sz="0" w:space="0" w:color="auto"/>
        <w:bottom w:val="none" w:sz="0" w:space="0" w:color="auto"/>
        <w:right w:val="none" w:sz="0" w:space="0" w:color="auto"/>
      </w:divBdr>
    </w:div>
    <w:div w:id="1841383632">
      <w:bodyDiv w:val="1"/>
      <w:marLeft w:val="0"/>
      <w:marRight w:val="0"/>
      <w:marTop w:val="0"/>
      <w:marBottom w:val="0"/>
      <w:divBdr>
        <w:top w:val="none" w:sz="0" w:space="0" w:color="auto"/>
        <w:left w:val="none" w:sz="0" w:space="0" w:color="auto"/>
        <w:bottom w:val="none" w:sz="0" w:space="0" w:color="auto"/>
        <w:right w:val="none" w:sz="0" w:space="0" w:color="auto"/>
      </w:divBdr>
    </w:div>
    <w:div w:id="1940601726">
      <w:bodyDiv w:val="1"/>
      <w:marLeft w:val="0"/>
      <w:marRight w:val="0"/>
      <w:marTop w:val="0"/>
      <w:marBottom w:val="0"/>
      <w:divBdr>
        <w:top w:val="none" w:sz="0" w:space="0" w:color="auto"/>
        <w:left w:val="none" w:sz="0" w:space="0" w:color="auto"/>
        <w:bottom w:val="none" w:sz="0" w:space="0" w:color="auto"/>
        <w:right w:val="none" w:sz="0" w:space="0" w:color="auto"/>
      </w:divBdr>
    </w:div>
    <w:div w:id="1966613809">
      <w:bodyDiv w:val="1"/>
      <w:marLeft w:val="0"/>
      <w:marRight w:val="0"/>
      <w:marTop w:val="0"/>
      <w:marBottom w:val="0"/>
      <w:divBdr>
        <w:top w:val="none" w:sz="0" w:space="0" w:color="auto"/>
        <w:left w:val="none" w:sz="0" w:space="0" w:color="auto"/>
        <w:bottom w:val="none" w:sz="0" w:space="0" w:color="auto"/>
        <w:right w:val="none" w:sz="0" w:space="0" w:color="auto"/>
      </w:divBdr>
    </w:div>
    <w:div w:id="2002540409">
      <w:bodyDiv w:val="1"/>
      <w:marLeft w:val="0"/>
      <w:marRight w:val="0"/>
      <w:marTop w:val="0"/>
      <w:marBottom w:val="0"/>
      <w:divBdr>
        <w:top w:val="none" w:sz="0" w:space="0" w:color="auto"/>
        <w:left w:val="none" w:sz="0" w:space="0" w:color="auto"/>
        <w:bottom w:val="none" w:sz="0" w:space="0" w:color="auto"/>
        <w:right w:val="none" w:sz="0" w:space="0" w:color="auto"/>
      </w:divBdr>
    </w:div>
    <w:div w:id="2040619388">
      <w:bodyDiv w:val="1"/>
      <w:marLeft w:val="0"/>
      <w:marRight w:val="0"/>
      <w:marTop w:val="0"/>
      <w:marBottom w:val="0"/>
      <w:divBdr>
        <w:top w:val="none" w:sz="0" w:space="0" w:color="auto"/>
        <w:left w:val="none" w:sz="0" w:space="0" w:color="auto"/>
        <w:bottom w:val="none" w:sz="0" w:space="0" w:color="auto"/>
        <w:right w:val="none" w:sz="0" w:space="0" w:color="auto"/>
      </w:divBdr>
    </w:div>
    <w:div w:id="2041859420">
      <w:bodyDiv w:val="1"/>
      <w:marLeft w:val="0"/>
      <w:marRight w:val="0"/>
      <w:marTop w:val="0"/>
      <w:marBottom w:val="0"/>
      <w:divBdr>
        <w:top w:val="none" w:sz="0" w:space="0" w:color="auto"/>
        <w:left w:val="none" w:sz="0" w:space="0" w:color="auto"/>
        <w:bottom w:val="none" w:sz="0" w:space="0" w:color="auto"/>
        <w:right w:val="none" w:sz="0" w:space="0" w:color="auto"/>
      </w:divBdr>
    </w:div>
    <w:div w:id="20728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pulawy.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do@szpitalpulawy.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olawski@szpitalpulawy.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stachyra@szpitalpulawy.pl" TargetMode="External"/><Relationship Id="rId4" Type="http://schemas.openxmlformats.org/officeDocument/2006/relationships/settings" Target="settings.xml"/><Relationship Id="rId9" Type="http://schemas.openxmlformats.org/officeDocument/2006/relationships/hyperlink" Target="mailto:zp@szpitalpulawy.p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spzoz@szpitalpulawy.pl" TargetMode="External"/><Relationship Id="rId1" Type="http://schemas.openxmlformats.org/officeDocument/2006/relationships/hyperlink" Target="callto:7162238942"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spzoz@szpitalpulawy.pl" TargetMode="External"/><Relationship Id="rId1" Type="http://schemas.openxmlformats.org/officeDocument/2006/relationships/hyperlink" Target="callto:716223894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ycinek">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Wycinek">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ycinek">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38FB2-80A1-4507-8A2A-8B85AD168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13992</Words>
  <Characters>83953</Characters>
  <Application>Microsoft Office Word</Application>
  <DocSecurity>0</DocSecurity>
  <Lines>699</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97750</CharactersWithSpaces>
  <SharedDoc>false</SharedDoc>
  <HLinks>
    <vt:vector size="6" baseType="variant">
      <vt:variant>
        <vt:i4>131083</vt:i4>
      </vt:variant>
      <vt:variant>
        <vt:i4>0</vt:i4>
      </vt:variant>
      <vt:variant>
        <vt:i4>0</vt:i4>
      </vt:variant>
      <vt:variant>
        <vt:i4>5</vt:i4>
      </vt:variant>
      <vt:variant>
        <vt:lpwstr>http://www.szpitalpulawy.pl/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Maciej Goławski</cp:lastModifiedBy>
  <cp:revision>2</cp:revision>
  <cp:lastPrinted>2024-08-07T12:29:00Z</cp:lastPrinted>
  <dcterms:created xsi:type="dcterms:W3CDTF">2025-04-28T07:30:00Z</dcterms:created>
  <dcterms:modified xsi:type="dcterms:W3CDTF">2025-04-28T07:30:00Z</dcterms:modified>
</cp:coreProperties>
</file>