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CB740" w14:textId="5D173017" w:rsidR="00615F31" w:rsidRDefault="00615F31" w:rsidP="00615F31">
      <w:pPr>
        <w:numPr>
          <w:ilvl w:val="0"/>
          <w:numId w:val="2"/>
        </w:numPr>
        <w:jc w:val="both"/>
        <w:rPr>
          <w:rFonts w:eastAsia="Lucida Sans Unicode" w:cs="Times New Roman"/>
        </w:rPr>
      </w:pPr>
      <w:r>
        <w:rPr>
          <w:rFonts w:eastAsia="Lucida Sans Unicode" w:cs="Times New Roman"/>
        </w:rPr>
        <w:t>W ramach pełnienia funkcji Lekarza Kierującego Oddziałem do obowiązków Przyjmującego Zamówienie należeć będzie:</w:t>
      </w:r>
    </w:p>
    <w:p w14:paraId="562EE8F1" w14:textId="77777777" w:rsidR="00615F31" w:rsidRDefault="00615F31" w:rsidP="00615F31">
      <w:pPr>
        <w:pStyle w:val="Akapitzlist"/>
        <w:numPr>
          <w:ilvl w:val="1"/>
          <w:numId w:val="4"/>
        </w:numPr>
        <w:ind w:left="709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Lucida Sans Unicode" w:cs="Times New Roman"/>
        </w:rPr>
        <w:t>pozostawanie w gotowości do świadczenia usług poza komórką, wynikające z nadzorowania i kierowania komórką (z wyjątkiem wcześniej zgłoszonej nieobecności i ustalonego zastępstwa),</w:t>
      </w:r>
    </w:p>
    <w:p w14:paraId="60AB4575" w14:textId="77777777" w:rsidR="00615F31" w:rsidRDefault="00615F31" w:rsidP="00615F31">
      <w:pPr>
        <w:pStyle w:val="Akapitzlist"/>
        <w:numPr>
          <w:ilvl w:val="1"/>
          <w:numId w:val="4"/>
        </w:numPr>
        <w:ind w:left="709" w:hanging="425"/>
        <w:jc w:val="both"/>
        <w:rPr>
          <w:rFonts w:eastAsia="Lucida Sans Unicode" w:cs="Times New Roman"/>
        </w:rPr>
      </w:pPr>
      <w:r>
        <w:rPr>
          <w:rFonts w:eastAsia="Lucida Sans Unicode" w:cs="Times New Roman"/>
        </w:rPr>
        <w:t xml:space="preserve">nadzór nad procesem udzielania świadczeń z zakresu anestezjologii i intensywnej terapii </w:t>
      </w:r>
      <w:r>
        <w:rPr>
          <w:rFonts w:eastAsia="Lucida Sans Unicode" w:cs="Times New Roman"/>
        </w:rPr>
        <w:br/>
        <w:t>w oddziale i ponoszenie odpowiedzialności z tytułu pełnionego nadzoru,</w:t>
      </w:r>
    </w:p>
    <w:p w14:paraId="25948687" w14:textId="77777777" w:rsidR="00615F31" w:rsidRDefault="00615F31" w:rsidP="00615F31">
      <w:pPr>
        <w:pStyle w:val="Akapitzlist"/>
        <w:numPr>
          <w:ilvl w:val="1"/>
          <w:numId w:val="4"/>
        </w:numPr>
        <w:ind w:left="709" w:hanging="425"/>
        <w:jc w:val="both"/>
        <w:rPr>
          <w:rFonts w:eastAsia="Lucida Sans Unicode" w:cs="Times New Roman"/>
        </w:rPr>
      </w:pPr>
      <w:r>
        <w:rPr>
          <w:rFonts w:eastAsia="Lucida Sans Unicode" w:cs="Times New Roman"/>
        </w:rPr>
        <w:t>bezpośrednie nadzorowanie i kontrolowanie jakości świadczonych usług przez podległy</w:t>
      </w:r>
    </w:p>
    <w:p w14:paraId="4DF9A788" w14:textId="77777777" w:rsidR="00615F31" w:rsidRDefault="00615F31" w:rsidP="00615F31">
      <w:pPr>
        <w:ind w:left="709"/>
        <w:jc w:val="both"/>
        <w:rPr>
          <w:rFonts w:eastAsia="Lucida Sans Unicode" w:cs="Times New Roman"/>
        </w:rPr>
      </w:pPr>
      <w:r>
        <w:rPr>
          <w:rFonts w:eastAsia="Lucida Sans Unicode" w:cs="Times New Roman"/>
        </w:rPr>
        <w:t>personel oddziału i nadzorowanie przestrzegania przepisów porządkowych i regulaminów szpitala,</w:t>
      </w:r>
    </w:p>
    <w:p w14:paraId="7D9CF8F9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rFonts w:eastAsia="Lucida Sans Unicode"/>
          <w:sz w:val="24"/>
        </w:rPr>
        <w:t>p</w:t>
      </w:r>
      <w:r>
        <w:rPr>
          <w:sz w:val="24"/>
        </w:rPr>
        <w:t>onoszenie pełnej odpowiedzialności za podjęte decyzje dotyczące procesu diagnostyczno-leczniczego,</w:t>
      </w:r>
    </w:p>
    <w:p w14:paraId="0A08703B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sz w:val="24"/>
        </w:rPr>
        <w:t>nadzorowanie ustalanej metody leczenia w Oddziale Anestezjologii i Intensywnej Terapii i przestrzegania, aby każdy pacjent przyjęty na oddział był niezwłocznie zbadany i aby była mu udzielona właściwa pomoc lekarska,</w:t>
      </w:r>
    </w:p>
    <w:p w14:paraId="00C64002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sz w:val="24"/>
        </w:rPr>
        <w:t>czuwanie nad tym, aby lekarz dyżurny był powiadomiony o wszystkich pacjentach, którzy wymagają specjalistycznego nadzoru,</w:t>
      </w:r>
    </w:p>
    <w:p w14:paraId="50924586" w14:textId="1D008494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sz w:val="24"/>
        </w:rPr>
        <w:t>dokonywanie wizyt na oddziale Anestezjologii i Intensywnej Terapii w ustalonych godzinach przy udziale lekarzy zatrudnionych w oddziale, pielęgniarki oddziałowej, właściwych pielęgniarek odcinkowych.</w:t>
      </w:r>
    </w:p>
    <w:p w14:paraId="1681F362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sz w:val="24"/>
        </w:rPr>
        <w:t>organizowanie sprawnego systemu konsultacji pacjentów w innych oddziałach szpitala oraz współdziałanie z innymi lekarzami kierującymi oddziałem i kierownikami komórek szpitala celem poprawy organizacji  i efektywności szpitala jako całości.</w:t>
      </w:r>
    </w:p>
    <w:p w14:paraId="1262C368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sz w:val="24"/>
        </w:rPr>
        <w:t>przybywanie na inne oddziały, na wezwanie Dyrektora Szpitala, lekarzy zatrudnionych w oddziale lub lekarza dyżurnego ilekroć zajdzie uzasadniona potrzeba.</w:t>
      </w:r>
    </w:p>
    <w:p w14:paraId="71EF2739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omawianie z lekarzami zatrudnionymi w oddziale Anestezjologii i Intensywnej Terapii wybranych przypadków chorobowych, sposobu ustalania rozpoznania i metod ich leczenia. </w:t>
      </w:r>
    </w:p>
    <w:p w14:paraId="7EC0A99E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sz w:val="24"/>
        </w:rPr>
        <w:t>dbanie, aby pacjenci w oddziale byli leczeni zgodnie z postępem wiedzy lekarskiej oraz mieli zapewnioną opiekę lekarsko-pielęgniarską zgodną z obowiązującymi standardami.</w:t>
      </w:r>
    </w:p>
    <w:p w14:paraId="4038129A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sz w:val="24"/>
        </w:rPr>
        <w:t>udzielanie pacjentowi i innym osobom uprawnionym pełnych informacji o stanie zdrowia pacjenta,</w:t>
      </w:r>
    </w:p>
    <w:p w14:paraId="0A7FB9AA" w14:textId="1D522139" w:rsidR="00615F31" w:rsidRPr="00CB37D1" w:rsidRDefault="00615F31" w:rsidP="00CB37D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sprawowanie nadzoru nad egzekwowaniem przez podległy personel udzielania przez pacjentów świadomej, pisemnej zgody, w przypadku procedur diagnostycznych </w:t>
      </w:r>
      <w:r>
        <w:rPr>
          <w:sz w:val="24"/>
        </w:rPr>
        <w:br/>
        <w:t>o podwyższonym ryzyku, (z wyłączeniem pacjentów niezdolnych do samodzielnego wyrażania zgody),</w:t>
      </w:r>
    </w:p>
    <w:p w14:paraId="6102527F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sz w:val="24"/>
        </w:rPr>
        <w:t>dbanie o racjonalne wykorzystanie łóżek oraz przeciwdziałanie przebywaniu na oddziale przewlekle chorych, nie kwalifikujących się do dalszego leczenia,</w:t>
      </w:r>
    </w:p>
    <w:p w14:paraId="3123C4A1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sz w:val="24"/>
        </w:rPr>
        <w:t>sprawowanie nadzoru nad prawidłową realizacją świadczeń zdrowotnych warunkujących pełną realizację planu rzeczowo – finansowego z równoczesną dbałością o optymalizację generowanych kosztów,</w:t>
      </w:r>
    </w:p>
    <w:p w14:paraId="2AD23C31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sz w:val="24"/>
        </w:rPr>
        <w:t>bezpośrednie nadzorowanie i kontrolowanie jakości świadczonych usług przez podległy personel oddziału i nadzorowanie przestrzegania przepisów porządkowych i regulaminów szpitala,</w:t>
      </w:r>
    </w:p>
    <w:p w14:paraId="5E5BFA31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sz w:val="24"/>
        </w:rPr>
        <w:t>sprawowanie nadzoru nad prowadzeniem dokumentacji medycznej przez podległy personel ze szczególnym uwzględnieniem sposobu prowadzenia historii chorób w świetle obowiązujących przepisów i procedur,</w:t>
      </w:r>
    </w:p>
    <w:p w14:paraId="099A1434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rFonts w:eastAsia="Lucida Sans Unicode"/>
          <w:sz w:val="24"/>
        </w:rPr>
        <w:t>sprawowanie nadzoru nad gospodarką lekami, środkami odurzającymi i artykułami sanitarnymi,</w:t>
      </w:r>
    </w:p>
    <w:p w14:paraId="7705BFAA" w14:textId="77777777" w:rsidR="00615F31" w:rsidRDefault="00615F31" w:rsidP="00615F31">
      <w:pPr>
        <w:pStyle w:val="Tekstpodstawowy21"/>
        <w:numPr>
          <w:ilvl w:val="0"/>
          <w:numId w:val="5"/>
        </w:numPr>
        <w:rPr>
          <w:sz w:val="24"/>
        </w:rPr>
      </w:pPr>
      <w:r>
        <w:rPr>
          <w:rFonts w:eastAsia="Lucida Sans Unicode"/>
          <w:sz w:val="24"/>
        </w:rPr>
        <w:lastRenderedPageBreak/>
        <w:t>wydawanie opinii o podległym personelu oraz występowanie z wnioskami w sprawie przyjmowania, zwalniania, awansowania i karania tego personelu,</w:t>
      </w:r>
    </w:p>
    <w:p w14:paraId="3296E67A" w14:textId="77777777" w:rsidR="00615F31" w:rsidRDefault="00615F31" w:rsidP="00615F31">
      <w:pPr>
        <w:pStyle w:val="Akapitzlist"/>
        <w:numPr>
          <w:ilvl w:val="0"/>
          <w:numId w:val="5"/>
        </w:numPr>
        <w:jc w:val="both"/>
        <w:rPr>
          <w:rFonts w:eastAsia="Lucida Sans Unicode" w:cs="Times New Roman"/>
          <w:szCs w:val="24"/>
        </w:rPr>
      </w:pPr>
      <w:r>
        <w:rPr>
          <w:rFonts w:eastAsia="Lucida Sans Unicode" w:cs="Times New Roman"/>
          <w:szCs w:val="24"/>
        </w:rPr>
        <w:t>przyjmowanie i rozpatrywanie skarg i zażaleń pacjentów na pracę podległej komórki o</w:t>
      </w:r>
      <w:r>
        <w:rPr>
          <w:rFonts w:eastAsia="Lucida Sans Unicode" w:cs="Times New Roman"/>
        </w:rPr>
        <w:t>rganizacyjnej,</w:t>
      </w:r>
    </w:p>
    <w:p w14:paraId="6214AAC3" w14:textId="77777777" w:rsidR="00615F31" w:rsidRDefault="00615F31" w:rsidP="00615F31">
      <w:pPr>
        <w:pStyle w:val="Akapitzlist"/>
        <w:numPr>
          <w:ilvl w:val="0"/>
          <w:numId w:val="5"/>
        </w:numPr>
        <w:jc w:val="both"/>
        <w:rPr>
          <w:rFonts w:eastAsia="Lucida Sans Unicode" w:cs="Times New Roman"/>
        </w:rPr>
      </w:pPr>
      <w:r>
        <w:rPr>
          <w:rFonts w:eastAsia="Lucida Sans Unicode" w:cs="Times New Roman"/>
        </w:rPr>
        <w:t>dbałość z należytą starannością o składniki majątkowe, materialne i niematerialne stanowiące własność Udzielającego Zamówienia, oddane Przyjmującemu Zamówienie w celu realizacji świadczeń będących przedmiotem niniejszego postępowania konkursowego,</w:t>
      </w:r>
    </w:p>
    <w:p w14:paraId="4DE7EFE1" w14:textId="77777777" w:rsidR="00615F31" w:rsidRDefault="00615F31" w:rsidP="00615F31">
      <w:pPr>
        <w:pStyle w:val="Akapitzlist"/>
        <w:numPr>
          <w:ilvl w:val="0"/>
          <w:numId w:val="5"/>
        </w:numPr>
        <w:jc w:val="both"/>
        <w:rPr>
          <w:rFonts w:eastAsia="Lucida Sans Unicode" w:cs="Times New Roman"/>
        </w:rPr>
      </w:pPr>
      <w:r>
        <w:rPr>
          <w:rFonts w:eastAsia="Lucida Sans Unicode" w:cs="Times New Roman"/>
        </w:rPr>
        <w:t xml:space="preserve">dbanie o stałe utrzymanie oddziału w należytym stanie pod względem </w:t>
      </w:r>
      <w:proofErr w:type="spellStart"/>
      <w:r>
        <w:rPr>
          <w:rFonts w:eastAsia="Lucida Sans Unicode" w:cs="Times New Roman"/>
        </w:rPr>
        <w:t>sanitarno</w:t>
      </w:r>
      <w:proofErr w:type="spellEnd"/>
      <w:r>
        <w:rPr>
          <w:rFonts w:eastAsia="Lucida Sans Unicode" w:cs="Times New Roman"/>
        </w:rPr>
        <w:t xml:space="preserve"> -higienicznym i porządkowym,</w:t>
      </w:r>
    </w:p>
    <w:p w14:paraId="1A7C0C9B" w14:textId="05AA0F14" w:rsidR="00615F31" w:rsidRPr="00CB37D1" w:rsidRDefault="00615F31" w:rsidP="00615F31">
      <w:pPr>
        <w:pStyle w:val="Akapitzlist"/>
        <w:numPr>
          <w:ilvl w:val="0"/>
          <w:numId w:val="5"/>
        </w:numPr>
        <w:jc w:val="both"/>
        <w:rPr>
          <w:rFonts w:eastAsia="Lucida Sans Unicode" w:cs="Times New Roman"/>
        </w:rPr>
      </w:pPr>
      <w:r>
        <w:rPr>
          <w:rFonts w:eastAsia="Times New Roman" w:cs="Times New Roman"/>
          <w:kern w:val="0"/>
          <w:lang w:eastAsia="ar-SA" w:bidi="ar-SA"/>
        </w:rPr>
        <w:t xml:space="preserve">branie udziału w pracach: komisji, komitetów i zespołów działających w szpitalu </w:t>
      </w:r>
      <w:r>
        <w:rPr>
          <w:rFonts w:eastAsia="Times New Roman" w:cs="Times New Roman"/>
          <w:kern w:val="0"/>
          <w:lang w:eastAsia="ar-SA" w:bidi="ar-SA"/>
        </w:rPr>
        <w:br/>
        <w:t>w przypadkach powołania do ich składu przez Dyrektora,</w:t>
      </w:r>
    </w:p>
    <w:p w14:paraId="23FC55B3" w14:textId="77777777" w:rsidR="00615F31" w:rsidRDefault="00615F31" w:rsidP="00615F31">
      <w:pPr>
        <w:pStyle w:val="Akapitzlist"/>
        <w:numPr>
          <w:ilvl w:val="0"/>
          <w:numId w:val="5"/>
        </w:numPr>
        <w:jc w:val="both"/>
        <w:rPr>
          <w:rFonts w:eastAsia="Lucida Sans Unicode" w:cs="Times New Roman"/>
        </w:rPr>
      </w:pPr>
      <w:r>
        <w:rPr>
          <w:rFonts w:eastAsia="Times New Roman" w:cs="Times New Roman"/>
          <w:kern w:val="0"/>
          <w:lang w:eastAsia="ar-SA" w:bidi="ar-SA"/>
        </w:rPr>
        <w:t>wykonywanie zadań związanych z działalnością administracyjno-gospodarczą oddziału.</w:t>
      </w:r>
    </w:p>
    <w:p w14:paraId="22708121" w14:textId="77777777" w:rsidR="00615F31" w:rsidRDefault="00615F31" w:rsidP="00615F31">
      <w:pPr>
        <w:pStyle w:val="Akapitzlist"/>
        <w:widowControl/>
        <w:numPr>
          <w:ilvl w:val="0"/>
          <w:numId w:val="6"/>
        </w:numPr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dbałość z należytą starannością o składniki majątkowe, materialne i niematerialne stanowiące własność Szpitala,</w:t>
      </w:r>
    </w:p>
    <w:p w14:paraId="5116A54E" w14:textId="77777777" w:rsidR="00615F31" w:rsidRDefault="00615F31" w:rsidP="00615F31">
      <w:pPr>
        <w:widowControl/>
        <w:numPr>
          <w:ilvl w:val="0"/>
          <w:numId w:val="6"/>
        </w:numPr>
        <w:ind w:left="709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współpraca z pielęgniarką oddziałową w zakresie prowadzonego procesu terapeutyczno-pielęgnacyjnego  i prowadzenia dokumentacji medycznej,</w:t>
      </w:r>
    </w:p>
    <w:p w14:paraId="6CD084C3" w14:textId="77777777" w:rsidR="00615F31" w:rsidRDefault="00615F31" w:rsidP="00615F31">
      <w:pPr>
        <w:widowControl/>
        <w:numPr>
          <w:ilvl w:val="0"/>
          <w:numId w:val="6"/>
        </w:numPr>
        <w:ind w:left="709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zawiadamianie Dyrektora o każdym wykroczeniu przeciwko ustalonym zasadom pomocy lekarskiej i pielęgniarskiej, o nieprzestrzeganiu reguł etycznych oraz naruszaniu dyscypliny pracy,</w:t>
      </w:r>
    </w:p>
    <w:p w14:paraId="16822E78" w14:textId="77777777" w:rsidR="00615F31" w:rsidRDefault="00615F31" w:rsidP="00615F31">
      <w:pPr>
        <w:widowControl/>
        <w:numPr>
          <w:ilvl w:val="0"/>
          <w:numId w:val="6"/>
        </w:numPr>
        <w:ind w:left="709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powiadamianie niezwłocznie Dyrektora Szpitala o każdym przypadku, co do którego zachodzi podejrzenie, iż jest wynikiem przestępstwa oraz o przypadkach choroby psychicznej lub zakaźnej w oddziale dla tych chorób nie przeznaczonym,</w:t>
      </w:r>
    </w:p>
    <w:p w14:paraId="1B3D6E5D" w14:textId="77777777" w:rsidR="00615F31" w:rsidRDefault="00615F31" w:rsidP="00615F31">
      <w:pPr>
        <w:widowControl/>
        <w:numPr>
          <w:ilvl w:val="0"/>
          <w:numId w:val="6"/>
        </w:numPr>
        <w:ind w:left="709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znajomość dokumentów Systemu Zarządzania Jakością: ISO, Akredytacji i innych obowiązujących na stanowisku pracy,</w:t>
      </w:r>
    </w:p>
    <w:p w14:paraId="1EBFA52D" w14:textId="77777777" w:rsidR="00615F31" w:rsidRDefault="00615F31" w:rsidP="00615F31">
      <w:pPr>
        <w:widowControl/>
        <w:numPr>
          <w:ilvl w:val="0"/>
          <w:numId w:val="6"/>
        </w:numPr>
        <w:ind w:left="709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realizacja powierzonych zadań w oparciu o wymagania wynikające z Systemu Zarządzania Jakością: ISO,  Akredytacji i innych obowiązujących na stanowisku pracy,</w:t>
      </w:r>
    </w:p>
    <w:p w14:paraId="39307C73" w14:textId="77777777" w:rsidR="00615F31" w:rsidRDefault="00615F31" w:rsidP="00615F31">
      <w:pPr>
        <w:widowControl/>
        <w:numPr>
          <w:ilvl w:val="0"/>
          <w:numId w:val="6"/>
        </w:numPr>
        <w:ind w:left="709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przestrzeganie przepisów BHP, p/</w:t>
      </w:r>
      <w:proofErr w:type="spellStart"/>
      <w:r>
        <w:rPr>
          <w:rFonts w:eastAsia="Times New Roman" w:cs="Times New Roman"/>
          <w:kern w:val="0"/>
          <w:lang w:eastAsia="ar-SA" w:bidi="ar-SA"/>
        </w:rPr>
        <w:t>poż</w:t>
      </w:r>
      <w:proofErr w:type="spellEnd"/>
      <w:r>
        <w:rPr>
          <w:rFonts w:eastAsia="Times New Roman" w:cs="Times New Roman"/>
          <w:kern w:val="0"/>
          <w:lang w:eastAsia="ar-SA" w:bidi="ar-SA"/>
        </w:rPr>
        <w:t>., sanitarnych oraz Regulaminów Szpitala,</w:t>
      </w:r>
    </w:p>
    <w:p w14:paraId="14231E19" w14:textId="77777777" w:rsidR="00615F31" w:rsidRDefault="00615F31" w:rsidP="00615F31">
      <w:pPr>
        <w:widowControl/>
        <w:numPr>
          <w:ilvl w:val="0"/>
          <w:numId w:val="6"/>
        </w:numPr>
        <w:ind w:left="709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Lucida Sans Unicode" w:cs="Times New Roman"/>
        </w:rPr>
        <w:t>nadzorowanie realizacji zadań komórki organizacyjnej  w oparciu o wdrożony System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Lucida Sans Unicode" w:cs="Times New Roman"/>
        </w:rPr>
        <w:t>Zarządzania Jakością,</w:t>
      </w:r>
    </w:p>
    <w:p w14:paraId="22466227" w14:textId="021C6C19" w:rsidR="00615F31" w:rsidRPr="00520C10" w:rsidRDefault="00615F31" w:rsidP="00615F31">
      <w:pPr>
        <w:widowControl/>
        <w:numPr>
          <w:ilvl w:val="0"/>
          <w:numId w:val="6"/>
        </w:numPr>
        <w:ind w:left="709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Lucida Sans Unicode" w:cs="Times New Roman"/>
        </w:rPr>
        <w:t>wnioskowanie o zmianę lub utworzenie nowych procedur, instrukcji, regulaminów SZJ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Lucida Sans Unicode" w:cs="Times New Roman"/>
        </w:rPr>
        <w:t>niezbędnych do prawidłowej realizacji zadań w podległej komórce organizacyjnej.</w:t>
      </w:r>
    </w:p>
    <w:p w14:paraId="176BA39F" w14:textId="77777777" w:rsidR="00520C10" w:rsidRDefault="00520C10" w:rsidP="00520C10">
      <w:pPr>
        <w:widowControl/>
        <w:ind w:left="349"/>
        <w:jc w:val="both"/>
        <w:rPr>
          <w:rFonts w:eastAsia="Times New Roman" w:cs="Times New Roman"/>
          <w:kern w:val="0"/>
          <w:lang w:eastAsia="ar-SA" w:bidi="ar-SA"/>
        </w:rPr>
      </w:pPr>
    </w:p>
    <w:p w14:paraId="01302712" w14:textId="77777777" w:rsidR="00615F31" w:rsidRDefault="00615F31" w:rsidP="00615F31">
      <w:pPr>
        <w:jc w:val="both"/>
        <w:rPr>
          <w:rFonts w:eastAsia="Lucida Sans Unicode" w:cs="Times New Roman"/>
        </w:rPr>
      </w:pPr>
    </w:p>
    <w:sectPr w:rsidR="00615F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F180A" w14:textId="77777777" w:rsidR="0067643C" w:rsidRDefault="0067643C" w:rsidP="00E657CE">
      <w:r>
        <w:separator/>
      </w:r>
    </w:p>
  </w:endnote>
  <w:endnote w:type="continuationSeparator" w:id="0">
    <w:p w14:paraId="4B8B0E01" w14:textId="77777777" w:rsidR="0067643C" w:rsidRDefault="0067643C" w:rsidP="00E6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30AB" w14:textId="77777777" w:rsidR="0067643C" w:rsidRDefault="0067643C" w:rsidP="00E657CE">
      <w:r>
        <w:separator/>
      </w:r>
    </w:p>
  </w:footnote>
  <w:footnote w:type="continuationSeparator" w:id="0">
    <w:p w14:paraId="31ED2A7D" w14:textId="77777777" w:rsidR="0067643C" w:rsidRDefault="0067643C" w:rsidP="00E6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1EB96" w14:textId="17D1CBC3" w:rsidR="00E657CE" w:rsidRDefault="00E657CE">
    <w:pPr>
      <w:pStyle w:val="Nagwek"/>
    </w:pPr>
    <w:r>
      <w:tab/>
    </w:r>
    <w:r>
      <w:tab/>
    </w:r>
    <w:r>
      <w:tab/>
    </w:r>
    <w:r>
      <w:tab/>
      <w:t xml:space="preserve">Załącznik nr </w:t>
    </w:r>
    <w:r w:rsidR="00B31E17">
      <w:t>1 d</w:t>
    </w:r>
    <w:r>
      <w:t xml:space="preserve">o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6504D9B4"/>
    <w:name w:val="WW8Num2"/>
    <w:lvl w:ilvl="0">
      <w:start w:val="27"/>
      <w:numFmt w:val="decimal"/>
      <w:lvlText w:val="%1)"/>
      <w:lvlJc w:val="left"/>
      <w:pPr>
        <w:ind w:left="644" w:hanging="360"/>
      </w:pPr>
      <w:rPr>
        <w:szCs w:val="20"/>
      </w:rPr>
    </w:lvl>
  </w:abstractNum>
  <w:abstractNum w:abstractNumId="1" w15:restartNumberingAfterBreak="0">
    <w:nsid w:val="01AC4355"/>
    <w:multiLevelType w:val="hybridMultilevel"/>
    <w:tmpl w:val="B680C38A"/>
    <w:lvl w:ilvl="0" w:tplc="62DA9BEA">
      <w:start w:val="4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1B653B7"/>
    <w:multiLevelType w:val="multilevel"/>
    <w:tmpl w:val="25B4F2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CAB1FCE"/>
    <w:multiLevelType w:val="multilevel"/>
    <w:tmpl w:val="B5BEDE86"/>
    <w:styleLink w:val="WW8Num10"/>
    <w:lvl w:ilvl="0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7017934"/>
    <w:multiLevelType w:val="hybridMultilevel"/>
    <w:tmpl w:val="4E36F80C"/>
    <w:name w:val="WW8Num182"/>
    <w:lvl w:ilvl="0" w:tplc="47C494FA">
      <w:start w:val="1"/>
      <w:numFmt w:val="decimal"/>
      <w:lvlText w:val="%1)"/>
      <w:lvlJc w:val="right"/>
      <w:pPr>
        <w:ind w:left="360" w:hanging="360"/>
      </w:pPr>
      <w:rPr>
        <w:rFonts w:ascii="Times New Roman" w:eastAsia="Times New Roman" w:hAnsi="Times New Roman" w:cs="Times New Roman" w:hint="default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C11884"/>
    <w:multiLevelType w:val="hybridMultilevel"/>
    <w:tmpl w:val="801633D6"/>
    <w:lvl w:ilvl="0" w:tplc="9B64EDEA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D322B2"/>
    <w:multiLevelType w:val="multilevel"/>
    <w:tmpl w:val="D4D6CE4A"/>
    <w:styleLink w:val="WW8Num92"/>
    <w:lvl w:ilvl="0">
      <w:start w:val="1"/>
      <w:numFmt w:val="decimal"/>
      <w:lvlText w:val="%1)"/>
      <w:lvlJc w:val="righ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7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31"/>
    <w:rsid w:val="0047138A"/>
    <w:rsid w:val="00520C10"/>
    <w:rsid w:val="005B5012"/>
    <w:rsid w:val="00615F31"/>
    <w:rsid w:val="0067643C"/>
    <w:rsid w:val="006E23F5"/>
    <w:rsid w:val="00B31E17"/>
    <w:rsid w:val="00CB37D1"/>
    <w:rsid w:val="00E657CE"/>
    <w:rsid w:val="00F61CEB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88FC"/>
  <w15:chartTrackingRefBased/>
  <w15:docId w15:val="{389A1DD2-36FA-49FD-94F4-9C3E7F18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F3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F31"/>
    <w:pPr>
      <w:ind w:left="720"/>
    </w:pPr>
    <w:rPr>
      <w:rFonts w:cs="Mangal"/>
      <w:szCs w:val="21"/>
    </w:rPr>
  </w:style>
  <w:style w:type="paragraph" w:customStyle="1" w:styleId="Tekstpodstawowy21">
    <w:name w:val="Tekst podstawowy 21"/>
    <w:basedOn w:val="Normalny"/>
    <w:rsid w:val="00615F31"/>
    <w:pPr>
      <w:widowControl/>
      <w:autoSpaceDN/>
      <w:jc w:val="both"/>
    </w:pPr>
    <w:rPr>
      <w:rFonts w:eastAsia="Times New Roman" w:cs="Times New Roman"/>
      <w:kern w:val="0"/>
      <w:sz w:val="20"/>
      <w:lang w:eastAsia="ar-SA" w:bidi="ar-SA"/>
    </w:rPr>
  </w:style>
  <w:style w:type="numbering" w:customStyle="1" w:styleId="WW8Num92">
    <w:name w:val="WW8Num92"/>
    <w:rsid w:val="00615F31"/>
    <w:pPr>
      <w:numPr>
        <w:numId w:val="1"/>
      </w:numPr>
    </w:pPr>
  </w:style>
  <w:style w:type="numbering" w:customStyle="1" w:styleId="WW8Num10">
    <w:name w:val="WW8Num10"/>
    <w:rsid w:val="00615F31"/>
    <w:pPr>
      <w:numPr>
        <w:numId w:val="3"/>
      </w:numPr>
    </w:pPr>
  </w:style>
  <w:style w:type="paragraph" w:customStyle="1" w:styleId="Standard">
    <w:name w:val="Standard"/>
    <w:rsid w:val="00520C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ęty 2"/>
    <w:basedOn w:val="Normalny"/>
    <w:rsid w:val="00520C10"/>
    <w:pPr>
      <w:autoSpaceDN/>
      <w:spacing w:line="360" w:lineRule="auto"/>
      <w:ind w:left="720" w:hanging="720"/>
      <w:jc w:val="both"/>
    </w:pPr>
    <w:rPr>
      <w:rFonts w:ascii="Garamond" w:eastAsia="Lucida Sans Unicode" w:hAnsi="Garamond" w:cs="Garamond"/>
      <w:kern w:val="2"/>
      <w:szCs w:val="20"/>
      <w:lang w:eastAsia="hi-IN"/>
    </w:rPr>
  </w:style>
  <w:style w:type="paragraph" w:styleId="Nagwek">
    <w:name w:val="header"/>
    <w:basedOn w:val="Normalny"/>
    <w:link w:val="NagwekZnak"/>
    <w:uiPriority w:val="99"/>
    <w:unhideWhenUsed/>
    <w:rsid w:val="00E657C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657C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657C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657CE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Orkisz</dc:creator>
  <cp:keywords/>
  <dc:description/>
  <cp:lastModifiedBy>mtarczynska@spzoz.local</cp:lastModifiedBy>
  <cp:revision>6</cp:revision>
  <dcterms:created xsi:type="dcterms:W3CDTF">2021-03-12T09:38:00Z</dcterms:created>
  <dcterms:modified xsi:type="dcterms:W3CDTF">2021-03-12T15:15:00Z</dcterms:modified>
</cp:coreProperties>
</file>