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B6C9" w14:textId="77777777" w:rsidR="00FD0F00" w:rsidRPr="003D0E4B" w:rsidRDefault="007C7E5C" w:rsidP="007C7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SAMODZIELNY PUBLICZNY ZAKŁAD OPIEKI ZDROWOTNEJ</w:t>
      </w:r>
    </w:p>
    <w:p w14:paraId="3BD409AC" w14:textId="77777777" w:rsidR="007C7E5C" w:rsidRPr="003D0E4B" w:rsidRDefault="007C7E5C" w:rsidP="007C7E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PUŁAWACH</w:t>
      </w:r>
    </w:p>
    <w:p w14:paraId="5083DE5B" w14:textId="77777777" w:rsidR="007C7E5C" w:rsidRPr="003D0E4B" w:rsidRDefault="007C7E5C" w:rsidP="007C7E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UL. BEMA 1, 24-100 PUŁAWY</w:t>
      </w:r>
    </w:p>
    <w:p w14:paraId="6DF61ED9" w14:textId="77777777" w:rsidR="007C7E5C" w:rsidRPr="003D0E4B" w:rsidRDefault="007C7E5C" w:rsidP="007C7E5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TEL. 814 502 255, 814 502 274</w:t>
      </w:r>
    </w:p>
    <w:p w14:paraId="160A6A37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996B5E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Podstawa prawna: art. 26 Ustawy z dnia 15 kwietnia 2011 r. o działalności leczniczej </w:t>
      </w:r>
      <w:r w:rsidR="00773238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 z 20</w:t>
      </w:r>
      <w:r w:rsidR="00B71862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EE3405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773238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roku poz</w:t>
      </w:r>
      <w:r w:rsidR="00B0793D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EE3405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991</w:t>
      </w:r>
      <w:r w:rsidR="00B71862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</w:p>
    <w:p w14:paraId="20B8AF25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23E88B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49D0EFD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54C85D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978A6D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A64DFE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0ACD4F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7326D6" w14:textId="08FBACC1" w:rsidR="007C7E5C" w:rsidRPr="003D0E4B" w:rsidRDefault="003A3D59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A7F30B" wp14:editId="67A03AC6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38650" cy="3190875"/>
                <wp:effectExtent l="0" t="0" r="0" b="9525"/>
                <wp:wrapNone/>
                <wp:docPr id="7230243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27F6" w14:textId="77777777" w:rsidR="007C7E5C" w:rsidRDefault="007C7E5C" w:rsidP="007C7E5C">
                            <w:pPr>
                              <w:pStyle w:val="Tekstpodstawowy3"/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14:paraId="4AA2E8A6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MATERIAŁY INFORMACYJNE</w:t>
                            </w:r>
                          </w:p>
                          <w:p w14:paraId="66C411CD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0AEBDC16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SZCZEGÓŁOWE WARUNKI</w:t>
                            </w:r>
                          </w:p>
                          <w:p w14:paraId="15670013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KONKURSU OFERT</w:t>
                            </w:r>
                          </w:p>
                          <w:p w14:paraId="2B7AA8B4" w14:textId="77777777" w:rsidR="007C7E5C" w:rsidRPr="006B417E" w:rsidRDefault="007C7E5C" w:rsidP="003C3C93">
                            <w:pPr>
                              <w:pStyle w:val="Tekstpodstawowy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na udzielenie świadczeń zdrowotnych</w:t>
                            </w:r>
                            <w:r w:rsidR="00B169B9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w zakresie wykonywania badań i zabiegów z zakresu elektrofizjologii w Oddziale Kardiologii </w:t>
                            </w: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D3B"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Samodzielnego Publicznego Zakładu Opieki Zdrowotnej w Puławach</w:t>
                            </w:r>
                            <w:r w:rsidR="00861D3B" w:rsidRPr="006B417E" w:rsidDel="00861D3B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A6C607" w14:textId="77777777" w:rsidR="007C7E5C" w:rsidRPr="006B417E" w:rsidRDefault="007C7E5C" w:rsidP="007C7E5C">
                            <w:pPr>
                              <w:pStyle w:val="Tekstpodstawowy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07BCB4" w14:textId="77777777" w:rsidR="007C7E5C" w:rsidRPr="006B417E" w:rsidRDefault="007C7E5C" w:rsidP="007C7E5C">
                            <w:pPr>
                              <w:pStyle w:val="Tekstpodstawowy2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DF2E25" w14:textId="77777777" w:rsidR="007C7E5C" w:rsidRPr="006B417E" w:rsidRDefault="00F53ED7" w:rsidP="00B079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</w:rPr>
                              <w:t>CPV 85110000-3 Usługi szpitalne i podobne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F30B" id="Prostokąt 1" o:spid="_x0000_s1026" style="position:absolute;left:0;text-align:left;margin-left:0;margin-top:.85pt;width:349.5pt;height:25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" o:allowincell="f">
                <v:textbox>
                  <w:txbxContent>
                    <w:p w14:paraId="646D27F6" w14:textId="77777777" w:rsidR="007C7E5C" w:rsidRDefault="007C7E5C" w:rsidP="007C7E5C">
                      <w:pPr>
                        <w:pStyle w:val="Tekstpodstawowy3"/>
                        <w:rPr>
                          <w:rFonts w:ascii="Garamond" w:hAnsi="Garamond"/>
                          <w:sz w:val="36"/>
                        </w:rPr>
                      </w:pPr>
                    </w:p>
                    <w:p w14:paraId="4AA2E8A6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MATERIAŁY INFORMACYJNE</w:t>
                      </w:r>
                    </w:p>
                    <w:p w14:paraId="66C411CD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I</w:t>
                      </w:r>
                    </w:p>
                    <w:p w14:paraId="0AEBDC16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SZCZEGÓŁOWE WARUNKI</w:t>
                      </w:r>
                    </w:p>
                    <w:p w14:paraId="15670013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KONKURSU OFERT</w:t>
                      </w:r>
                    </w:p>
                    <w:p w14:paraId="2B7AA8B4" w14:textId="77777777" w:rsidR="007C7E5C" w:rsidRPr="006B417E" w:rsidRDefault="007C7E5C" w:rsidP="003C3C93">
                      <w:pPr>
                        <w:pStyle w:val="Tekstpodstawowy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na udzielenie świadczeń zdrowotnych</w:t>
                      </w:r>
                      <w:r w:rsidR="00B169B9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w zakresie wykonywania badań i zabiegów z zakresu elektrofizjologii w Oddziale Kardiologii </w:t>
                      </w: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1D3B"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Samodzielnego Publicznego Zakładu Opieki Zdrowotnej w Puławach</w:t>
                      </w:r>
                      <w:r w:rsidR="00861D3B" w:rsidRPr="006B417E" w:rsidDel="00861D3B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A6C607" w14:textId="77777777" w:rsidR="007C7E5C" w:rsidRPr="006B417E" w:rsidRDefault="007C7E5C" w:rsidP="007C7E5C">
                      <w:pPr>
                        <w:pStyle w:val="Tekstpodstawowy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6807BCB4" w14:textId="77777777" w:rsidR="007C7E5C" w:rsidRPr="006B417E" w:rsidRDefault="007C7E5C" w:rsidP="007C7E5C">
                      <w:pPr>
                        <w:pStyle w:val="Tekstpodstawowy2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0BDF2E25" w14:textId="77777777" w:rsidR="007C7E5C" w:rsidRPr="006B417E" w:rsidRDefault="00F53ED7" w:rsidP="00B0793D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B417E">
                        <w:rPr>
                          <w:rFonts w:ascii="Garamond" w:hAnsi="Garamond"/>
                        </w:rPr>
                        <w:t>CPV 85110000-3 Usługi szpitalne i podobne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A5E977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FA284F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1E953BC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3E48DC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37DF98A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2DADFE7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1CC604F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89783CC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7A825CB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8BE99D0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31F9BD4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EA9D0A2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3B5AEAB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BFAAB77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90C9CD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9A8195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6A0F3D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D77666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E5D55D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0370E00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20FF34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EB2245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8E6344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831C5E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3E414DE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00176DE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3A03E9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B4AC6D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4F9452" w14:textId="3DDA63D2" w:rsidR="003D0E4B" w:rsidRPr="003D0E4B" w:rsidRDefault="003D0E4B" w:rsidP="003D0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</w:t>
      </w:r>
      <w:r w:rsidRPr="003D0E4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Puławy 2024 </w:t>
      </w:r>
    </w:p>
    <w:p w14:paraId="58F9BAE5" w14:textId="77777777" w:rsidR="003D0E4B" w:rsidRPr="003D0E4B" w:rsidRDefault="003D0E4B" w:rsidP="003D0E4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2547C6F1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DA7C0E6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A01DFC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AB0BA4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EA43CF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4142F41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65B145" w14:textId="77777777" w:rsidR="007C7E5C" w:rsidRPr="003D0E4B" w:rsidRDefault="007C7E5C" w:rsidP="007C7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28139231" w14:textId="77777777" w:rsidR="007C7E5C" w:rsidRPr="003D0E4B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Udzielający zamówienia</w:t>
      </w:r>
    </w:p>
    <w:p w14:paraId="11DC1BE0" w14:textId="77777777" w:rsidR="007C7E5C" w:rsidRPr="003D0E4B" w:rsidRDefault="007C7E5C" w:rsidP="007C7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44260B16" w14:textId="77777777" w:rsidR="007C7E5C" w:rsidRPr="003D0E4B" w:rsidRDefault="007C7E5C" w:rsidP="007C7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Udzielającym </w:t>
      </w:r>
      <w:r w:rsidR="00FD0F00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amówienia jest Samodzielny Publiczny Zakład Opieki Zdrowotnej w Puławach (dalej: „Udzielający Zamówienia” lub „SP ZOZ w Puławach”).</w:t>
      </w:r>
    </w:p>
    <w:p w14:paraId="02841301" w14:textId="77777777" w:rsidR="007C7E5C" w:rsidRPr="003D0E4B" w:rsidRDefault="007C7E5C" w:rsidP="007C7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D9AFD5" w14:textId="77777777" w:rsidR="007C7E5C" w:rsidRPr="003D0E4B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Załączniki do Materiałów  Informacyjnych i Szczegółowych Warunków konkursu ofert</w:t>
      </w:r>
    </w:p>
    <w:p w14:paraId="7D3B4722" w14:textId="77777777" w:rsidR="007C7E5C" w:rsidRPr="003D0E4B" w:rsidRDefault="007C7E5C" w:rsidP="007C7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6624E281" w14:textId="77777777" w:rsidR="007C7E5C" w:rsidRPr="003D0E4B" w:rsidRDefault="007C7E5C" w:rsidP="007C7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niniejszych Materiałów Informacyjnych i Szczegółowych Warunków konkursu ofert (dalej: „MIiSZWKO”) są:</w:t>
      </w:r>
    </w:p>
    <w:p w14:paraId="30125225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49E622C4" w14:textId="77777777" w:rsidR="007C7E5C" w:rsidRPr="003D0E4B" w:rsidRDefault="007C7E5C" w:rsidP="007C7E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 Nr I - Wzór formularza ofertowego,</w:t>
      </w:r>
    </w:p>
    <w:p w14:paraId="1CD0A46E" w14:textId="77777777" w:rsidR="007C7E5C" w:rsidRPr="003D0E4B" w:rsidRDefault="007C7E5C" w:rsidP="007C7E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Nr II – Wzór umowy wraz załącznikami </w:t>
      </w:r>
    </w:p>
    <w:p w14:paraId="0B40C0AB" w14:textId="6ACF7DE2" w:rsidR="007C7E5C" w:rsidRPr="003D0E4B" w:rsidRDefault="007C7E5C" w:rsidP="007C7E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 Nr III – Z</w:t>
      </w:r>
      <w:r w:rsidR="003C3C9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arządzenie nr </w:t>
      </w:r>
      <w:r w:rsid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53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/20</w:t>
      </w:r>
      <w:r w:rsidR="00F53ED7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EE3405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F53ED7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Dyrektora Samodzielnego Publicznego Zakładu Opieki Z</w:t>
      </w:r>
      <w:r w:rsidR="00773238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drowotnej w Puł</w:t>
      </w:r>
      <w:r w:rsidR="00F04982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awach </w:t>
      </w:r>
      <w:r w:rsidR="00773238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</w:t>
      </w:r>
      <w:r w:rsidR="00EE3405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D29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10 czerwca </w:t>
      </w:r>
      <w:r w:rsidR="006B417E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EE3405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6B417E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roku w sprawie powołania komisji konkursowej do przeprowadzenia konkursu ofert</w:t>
      </w:r>
      <w:r w:rsidR="003633A1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E2C1625" w14:textId="77777777" w:rsidR="007C7E5C" w:rsidRPr="003D0E4B" w:rsidRDefault="007C7E5C" w:rsidP="007C7E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 Nr IV – Regulamin Komisji Konkursowej.</w:t>
      </w:r>
    </w:p>
    <w:p w14:paraId="0C5A61DC" w14:textId="77777777" w:rsidR="007C7E5C" w:rsidRPr="003D0E4B" w:rsidRDefault="007C7E5C" w:rsidP="007C7E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268F54A" w14:textId="77777777" w:rsidR="007C7E5C" w:rsidRPr="003D0E4B" w:rsidRDefault="007C7E5C" w:rsidP="00D77CD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F53ED7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</w:t>
      </w: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rzedmiot konkursu ofert</w:t>
      </w:r>
    </w:p>
    <w:p w14:paraId="0F96CC7C" w14:textId="77777777" w:rsidR="007C7E5C" w:rsidRPr="003D0E4B" w:rsidRDefault="007C7E5C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272F7828" w14:textId="77777777" w:rsidR="007C7E5C" w:rsidRPr="003D0E4B" w:rsidRDefault="00D77CDD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ofert jest udzielanie świadczeń zdrowotnych </w:t>
      </w:r>
      <w:r w:rsidR="00B169B9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elektrofizjologii zabiegów ablacji w Oddziale Kardiologii </w:t>
      </w:r>
      <w:r w:rsidR="00861D3B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pacjentów Samodzielnego Publicznego Zakładu Opieki Zdrowotnej w Puławach </w:t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216F78" w14:textId="77777777" w:rsidR="007C7E5C" w:rsidRPr="003D0E4B" w:rsidRDefault="007C7E5C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14BE3FBD" w14:textId="77777777" w:rsidR="007C7E5C" w:rsidRPr="003D0E4B" w:rsidRDefault="007C7E5C" w:rsidP="00D77CD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Szczegółowe warunki udzielenia świadczeń zdrowotnych w </w:t>
      </w:r>
      <w:r w:rsidR="00B169B9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Oddziale Kardiologii </w:t>
      </w:r>
    </w:p>
    <w:p w14:paraId="5057E306" w14:textId="4C7D28B2" w:rsidR="00441726" w:rsidRPr="003D0E4B" w:rsidRDefault="00D77CDD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53ED7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="00861D3B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Udzielanie świadczeń zdrowotnych będących przedmiotem konkursu odbywać się będzie na warunkach określonych we wzorze Umowy o udzielenie zamówienia na świadczenia zdrowotne stanowiącej Załącznik Nr II do MIiSZWKO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861D3B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na udzielanie świadczeń zdrowotnych zostanie zawarta</w:t>
      </w:r>
      <w:r w:rsidR="003C3C9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czas określony od dnia </w:t>
      </w:r>
      <w:r w:rsidR="003C1D7F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441726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 </w:t>
      </w:r>
      <w:r w:rsidR="000B4B0E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lipca </w:t>
      </w:r>
      <w:r w:rsidR="00441726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</w:t>
      </w:r>
      <w:r w:rsidR="00EE3405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441726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 do 31 maja 202</w:t>
      </w:r>
      <w:r w:rsidR="00EE3405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="00441726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roku.</w:t>
      </w:r>
    </w:p>
    <w:p w14:paraId="56AD2CD4" w14:textId="7C8CDC66" w:rsidR="007C7E5C" w:rsidRPr="003D0E4B" w:rsidRDefault="00D77CDD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53ED7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szacunkowa liczba </w:t>
      </w:r>
      <w:r w:rsidR="00B169B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zabiegów 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objęta zamówieniem wynosi ok.</w:t>
      </w:r>
      <w:r w:rsidR="00F53ED7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169B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100 zabiegów rocznie.</w:t>
      </w:r>
      <w:r w:rsidR="00F53ED7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169B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Udzielający </w:t>
      </w:r>
      <w:r w:rsidR="00FD0F00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amówienia dokona wyboru najkorzystniejszych ofert w ilości zapewniającej wykonywanie świadczeń w łącznej miesięcznej szacunkowej liczbie </w:t>
      </w:r>
      <w:r w:rsidR="00B169B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zabiegów 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 uwzględnieniu propozycji cenowych </w:t>
      </w:r>
      <w:r w:rsidR="003C1D7F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ilościowych 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znajdujących pokrycie w wielkości środków na sfinansowanie przedmiotu zamówienia. Przedmiot konkursu może być wykonywany przez więcej niż jednego Przyjmującego zamówienie.</w:t>
      </w:r>
    </w:p>
    <w:p w14:paraId="4C9D9E13" w14:textId="42F021C7" w:rsidR="007C7E5C" w:rsidRPr="003D0E4B" w:rsidRDefault="00D77CDD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53ED7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Miejscem udzielania świadczeń zdrowotnych jest </w:t>
      </w:r>
      <w:r w:rsidR="00B169B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Oddział Kardiologii Udzielającego </w:t>
      </w:r>
      <w:r w:rsidR="00FD0F00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B169B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amówienie. </w:t>
      </w:r>
    </w:p>
    <w:p w14:paraId="55C62FAB" w14:textId="77777777" w:rsidR="007C7E5C" w:rsidRPr="003D0E4B" w:rsidRDefault="007C7E5C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2F1F9B1F" w14:textId="60A4CB0F" w:rsidR="007C7E5C" w:rsidRPr="003D0E4B" w:rsidRDefault="00D77CDD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53ED7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="00861D3B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53ED7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Świadczenia będą wykonywane 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osób ubezpieczonych i innych osób uprawnionych do uzyskania świadczeń zdrowotnych u Udzielającego </w:t>
      </w:r>
      <w:r w:rsidR="00FD0F00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amówieni</w:t>
      </w:r>
      <w:r w:rsidR="003C1D7F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zamieszkałych lub przebywających na terenie powiatu puławskiego, wymagających udzielenia świadczeń zdrowotnych ze względu na zagrożenie zdrowia lub życia, a także osób posiadających skierowanie na świadczenia zdrowotne. Liczba osób uprawnionych do świadczenia zdrowotnego nie jest wiążąca dla Udzielającego </w:t>
      </w:r>
      <w:r w:rsidR="00FD0F00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7C7E5C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amówieni</w:t>
      </w:r>
      <w:r w:rsidR="00861D3B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6A46F4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A8ED298" w14:textId="77777777" w:rsidR="00833073" w:rsidRPr="003D0E4B" w:rsidRDefault="00833073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432055D" w14:textId="77777777" w:rsidR="00833073" w:rsidRPr="003D0E4B" w:rsidRDefault="00D77CDD" w:rsidP="00D77CDD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83307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- Czas udzielania świadczeń zdrowotnych w</w:t>
      </w:r>
      <w:r w:rsidR="00C27DCF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Oddziale Kardiologii </w:t>
      </w:r>
      <w:r w:rsidR="00861D3B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3307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SPZOZ w Puławach - na warunkach określonych we wzorze umowy na udzielenie zamówienia na świadczenia </w:t>
      </w:r>
      <w:r w:rsidR="0083307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zdrowotne stanowiącej załącznik nr II do niniejszych MIiSZWKO, w tym w szczególności na podstawie harmonogramu godzinowego na konkretne dni.</w:t>
      </w:r>
    </w:p>
    <w:p w14:paraId="0E0462BB" w14:textId="77777777" w:rsidR="00C27DCF" w:rsidRPr="003D0E4B" w:rsidRDefault="00C27DCF" w:rsidP="008330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4C5E46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1C98210" w14:textId="6B2AF670" w:rsidR="007C7E5C" w:rsidRPr="003D0E4B" w:rsidRDefault="007C7E5C" w:rsidP="00B80EC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Wymagania </w:t>
      </w:r>
      <w:r w:rsidR="00833073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Udzielającego </w:t>
      </w:r>
      <w:r w:rsidR="00FD0F00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</w:t>
      </w:r>
      <w:r w:rsidR="00833073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amówieni</w:t>
      </w:r>
      <w:r w:rsidR="00FD0F00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a</w:t>
      </w:r>
      <w:r w:rsidR="00833073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D77CDD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co do </w:t>
      </w:r>
      <w:r w:rsidR="00833073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kwalifikacji zawodowych oferenta</w:t>
      </w:r>
      <w:r w:rsidR="00C27DCF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i</w:t>
      </w:r>
      <w:r w:rsidR="00D77CDD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minimalnej</w:t>
      </w:r>
      <w:r w:rsidR="00C27DCF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D77CDD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ilości personelu na potrzeby </w:t>
      </w:r>
      <w:r w:rsidR="00C27DCF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zabezpieczenia świ</w:t>
      </w:r>
      <w:r w:rsidR="00982F6F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a</w:t>
      </w:r>
      <w:r w:rsidR="00C27DCF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dczeń zdrowotnych zabiegów elektrofizjologii</w:t>
      </w:r>
    </w:p>
    <w:p w14:paraId="0A8F8977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99520D" w14:textId="77777777" w:rsidR="00C91D5B" w:rsidRPr="003D0E4B" w:rsidRDefault="00C27DCF" w:rsidP="000B4B0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1.)</w:t>
      </w:r>
      <w:r w:rsidRPr="003D0E4B">
        <w:rPr>
          <w:rFonts w:ascii="Times New Roman" w:hAnsi="Times New Roman" w:cs="Times New Roman"/>
        </w:rPr>
        <w:t xml:space="preserve"> </w:t>
      </w:r>
      <w:r w:rsidR="00B80EC9" w:rsidRPr="003D0E4B">
        <w:rPr>
          <w:rFonts w:ascii="Times New Roman" w:hAnsi="Times New Roman" w:cs="Times New Roman"/>
        </w:rPr>
        <w:tab/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Świadczenia</w:t>
      </w:r>
      <w:r w:rsidR="00FD0F00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zdrowotne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będące przedmiotem postępowania konkursowego mogą być udzielane przez osoby wykonujące zawód lekarza w rozumieniu ustawy z dnia 5 grudnia 1996 r. o zawodach lekarza i lekarza dentysty (Dz. U. z 2023  r., poz. 1516 ze zm.), których kwalifikacje spełniają następujące wymagania:</w:t>
      </w:r>
    </w:p>
    <w:p w14:paraId="77EDA2EC" w14:textId="77777777" w:rsidR="00C91D5B" w:rsidRPr="003D0E4B" w:rsidRDefault="00C27DCF" w:rsidP="000B4B0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a)</w:t>
      </w:r>
      <w:r w:rsidR="00D77CDD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80EC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lekarz ze specjalizacją kardiologii, choroby wewnętrzne </w:t>
      </w:r>
    </w:p>
    <w:p w14:paraId="72902EA5" w14:textId="77777777" w:rsidR="00C91D5B" w:rsidRPr="003D0E4B" w:rsidRDefault="00C27DCF" w:rsidP="000B4B0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b)</w:t>
      </w:r>
      <w:r w:rsidR="00D77CDD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umiejętność z zakresu kardiologii i elektroterapii</w:t>
      </w:r>
    </w:p>
    <w:p w14:paraId="205A53F9" w14:textId="77777777" w:rsidR="00C91D5B" w:rsidRPr="003D0E4B" w:rsidRDefault="00C27DCF" w:rsidP="000B4B0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c)</w:t>
      </w:r>
      <w:r w:rsidR="00D77CDD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posiadać minimum 5 letnie doświadczenie i umiejętności niezbędne do  wykonywania  procedur  ablacji  zgodnie z wymogami NFZ,</w:t>
      </w:r>
    </w:p>
    <w:p w14:paraId="44543DD1" w14:textId="77777777" w:rsidR="00C27DCF" w:rsidRPr="003D0E4B" w:rsidRDefault="00C27DCF" w:rsidP="00B80EC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ED443E7" w14:textId="6A3D09F7" w:rsidR="00C91D5B" w:rsidRPr="003D0E4B" w:rsidRDefault="00B601BA" w:rsidP="000B4B0E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82F6F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2) </w:t>
      </w:r>
      <w:r w:rsidR="00B80EC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B80EC9" w:rsidRPr="003D0E4B">
        <w:rPr>
          <w:rFonts w:ascii="Times New Roman" w:hAnsi="Times New Roman" w:cs="Times New Roman"/>
          <w:sz w:val="24"/>
        </w:rPr>
        <w:t>W sytuacjach nieprzewidzianych i uzasadnionych potrzeb Udzielającego Zamówienia minimalna ilość zabiegów może ulec zmniejszeniu lub zwiększeniu w stosunku do ilości zabiegów wskazanej w pkt powyżej przez Udzielającego Zamówienia na warunkach określonych we wzorze umowy.</w:t>
      </w:r>
    </w:p>
    <w:p w14:paraId="603DF1F9" w14:textId="62E299AD" w:rsidR="00C91D5B" w:rsidRPr="003D0E4B" w:rsidRDefault="00B80EC9" w:rsidP="00FA174B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3)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C27DCF" w:rsidRPr="003D0E4B">
        <w:rPr>
          <w:rFonts w:ascii="Times New Roman" w:hAnsi="Times New Roman" w:cs="Times New Roman"/>
          <w:sz w:val="24"/>
        </w:rPr>
        <w:t xml:space="preserve">Przyjmujący zamówienie </w:t>
      </w:r>
      <w:r w:rsidR="00D77CDD" w:rsidRPr="003D0E4B">
        <w:rPr>
          <w:rFonts w:ascii="Times New Roman" w:hAnsi="Times New Roman" w:cs="Times New Roman"/>
          <w:sz w:val="24"/>
        </w:rPr>
        <w:t xml:space="preserve">zobowiązany </w:t>
      </w:r>
      <w:r w:rsidRPr="003D0E4B">
        <w:rPr>
          <w:rFonts w:ascii="Times New Roman" w:hAnsi="Times New Roman" w:cs="Times New Roman"/>
          <w:sz w:val="24"/>
        </w:rPr>
        <w:t>będzie</w:t>
      </w:r>
      <w:r w:rsidR="00D77CDD" w:rsidRPr="003D0E4B">
        <w:rPr>
          <w:rFonts w:ascii="Times New Roman" w:hAnsi="Times New Roman" w:cs="Times New Roman"/>
          <w:sz w:val="24"/>
        </w:rPr>
        <w:t xml:space="preserve"> </w:t>
      </w:r>
      <w:r w:rsidR="00C27DCF" w:rsidRPr="003D0E4B">
        <w:rPr>
          <w:rFonts w:ascii="Times New Roman" w:hAnsi="Times New Roman" w:cs="Times New Roman"/>
          <w:sz w:val="24"/>
        </w:rPr>
        <w:t>do udzielania świadczeń zdrowotnych</w:t>
      </w:r>
      <w:r w:rsidR="00982F6F" w:rsidRPr="003D0E4B">
        <w:rPr>
          <w:rFonts w:ascii="Times New Roman" w:hAnsi="Times New Roman" w:cs="Times New Roman"/>
          <w:sz w:val="24"/>
        </w:rPr>
        <w:t xml:space="preserve"> </w:t>
      </w:r>
      <w:r w:rsidR="00C27DCF" w:rsidRPr="003D0E4B">
        <w:rPr>
          <w:rFonts w:ascii="Times New Roman" w:hAnsi="Times New Roman" w:cs="Times New Roman"/>
          <w:sz w:val="24"/>
        </w:rPr>
        <w:t>objętych umową w wymiarze</w:t>
      </w:r>
      <w:r w:rsidR="00C27DCF" w:rsidRPr="003D0E4B">
        <w:rPr>
          <w:rFonts w:ascii="Times New Roman" w:hAnsi="Times New Roman" w:cs="Times New Roman"/>
          <w:color w:val="FF0000"/>
          <w:sz w:val="24"/>
        </w:rPr>
        <w:t xml:space="preserve"> </w:t>
      </w:r>
      <w:r w:rsidR="00C27DCF" w:rsidRPr="003D0E4B">
        <w:rPr>
          <w:rFonts w:ascii="Times New Roman" w:hAnsi="Times New Roman" w:cs="Times New Roman"/>
          <w:sz w:val="24"/>
        </w:rPr>
        <w:t xml:space="preserve">min. 5 zabiegów w ciągu miesiąca, w dni powszednie oraz soboty i niedziele w godzinach od 8.00 do 20.00  wg harmonogramu ustalonego z Udzielającym </w:t>
      </w:r>
      <w:r w:rsidR="00D77CDD" w:rsidRPr="003D0E4B">
        <w:rPr>
          <w:rFonts w:ascii="Times New Roman" w:hAnsi="Times New Roman" w:cs="Times New Roman"/>
          <w:sz w:val="24"/>
        </w:rPr>
        <w:t>Z</w:t>
      </w:r>
      <w:r w:rsidR="00C27DCF" w:rsidRPr="003D0E4B">
        <w:rPr>
          <w:rFonts w:ascii="Times New Roman" w:hAnsi="Times New Roman" w:cs="Times New Roman"/>
          <w:sz w:val="24"/>
        </w:rPr>
        <w:t xml:space="preserve">amówienia. </w:t>
      </w:r>
    </w:p>
    <w:p w14:paraId="4378BD71" w14:textId="7ED0484A" w:rsidR="00C27DCF" w:rsidRPr="003D0E4B" w:rsidRDefault="00B601BA" w:rsidP="00D77CDD">
      <w:pPr>
        <w:pStyle w:val="Tekstpodstawowy2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D0E4B">
        <w:rPr>
          <w:rFonts w:ascii="Times New Roman" w:hAnsi="Times New Roman" w:cs="Times New Roman"/>
          <w:sz w:val="24"/>
        </w:rPr>
        <w:t xml:space="preserve">  </w:t>
      </w:r>
      <w:r w:rsidR="00D77CDD" w:rsidRPr="003D0E4B">
        <w:rPr>
          <w:rFonts w:ascii="Times New Roman" w:hAnsi="Times New Roman" w:cs="Times New Roman"/>
          <w:sz w:val="24"/>
        </w:rPr>
        <w:tab/>
      </w:r>
    </w:p>
    <w:p w14:paraId="0A0865AE" w14:textId="17724276" w:rsidR="00C27DCF" w:rsidRPr="003D0E4B" w:rsidRDefault="00982F6F" w:rsidP="00B80EC9">
      <w:pPr>
        <w:pStyle w:val="Tekstpodstawowy2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3D0E4B">
        <w:rPr>
          <w:rFonts w:ascii="Times New Roman" w:hAnsi="Times New Roman" w:cs="Times New Roman"/>
          <w:sz w:val="24"/>
        </w:rPr>
        <w:t xml:space="preserve"> </w:t>
      </w:r>
      <w:r w:rsidR="00B601BA" w:rsidRPr="003D0E4B">
        <w:rPr>
          <w:rFonts w:ascii="Times New Roman" w:hAnsi="Times New Roman" w:cs="Times New Roman"/>
          <w:sz w:val="24"/>
        </w:rPr>
        <w:t xml:space="preserve">4) </w:t>
      </w:r>
      <w:r w:rsidR="00B80EC9" w:rsidRPr="003D0E4B">
        <w:rPr>
          <w:rFonts w:ascii="Times New Roman" w:hAnsi="Times New Roman" w:cs="Times New Roman"/>
          <w:sz w:val="24"/>
        </w:rPr>
        <w:tab/>
      </w:r>
      <w:r w:rsidR="00C27DCF" w:rsidRPr="003D0E4B">
        <w:rPr>
          <w:rFonts w:ascii="Times New Roman" w:hAnsi="Times New Roman" w:cs="Times New Roman"/>
          <w:b/>
          <w:bCs/>
          <w:sz w:val="24"/>
        </w:rPr>
        <w:t>Przyjmujący zamówienie zobowiąz</w:t>
      </w:r>
      <w:r w:rsidR="00B80EC9" w:rsidRPr="003D0E4B">
        <w:rPr>
          <w:rFonts w:ascii="Times New Roman" w:hAnsi="Times New Roman" w:cs="Times New Roman"/>
          <w:b/>
          <w:bCs/>
          <w:sz w:val="24"/>
        </w:rPr>
        <w:t xml:space="preserve">any będzie </w:t>
      </w:r>
      <w:r w:rsidR="00C27DCF" w:rsidRPr="003D0E4B">
        <w:rPr>
          <w:rFonts w:ascii="Times New Roman" w:hAnsi="Times New Roman" w:cs="Times New Roman"/>
          <w:b/>
          <w:bCs/>
          <w:sz w:val="24"/>
        </w:rPr>
        <w:t xml:space="preserve">do : </w:t>
      </w:r>
    </w:p>
    <w:p w14:paraId="7F317E94" w14:textId="3994E29F" w:rsidR="00C27DCF" w:rsidRPr="003D0E4B" w:rsidRDefault="00982F6F" w:rsidP="00B80EC9">
      <w:pPr>
        <w:pStyle w:val="Tekstpodstawowy2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3D0E4B">
        <w:rPr>
          <w:rFonts w:ascii="Times New Roman" w:hAnsi="Times New Roman" w:cs="Times New Roman"/>
          <w:sz w:val="24"/>
        </w:rPr>
        <w:t xml:space="preserve"> </w:t>
      </w:r>
      <w:r w:rsidR="00B80EC9" w:rsidRPr="003D0E4B">
        <w:rPr>
          <w:rFonts w:ascii="Times New Roman" w:hAnsi="Times New Roman" w:cs="Times New Roman"/>
          <w:sz w:val="24"/>
        </w:rPr>
        <w:tab/>
      </w:r>
      <w:r w:rsidR="006802A9">
        <w:rPr>
          <w:rFonts w:ascii="Times New Roman" w:hAnsi="Times New Roman" w:cs="Times New Roman"/>
          <w:sz w:val="24"/>
        </w:rPr>
        <w:t>1</w:t>
      </w:r>
      <w:r w:rsidRPr="003D0E4B">
        <w:rPr>
          <w:rFonts w:ascii="Times New Roman" w:hAnsi="Times New Roman" w:cs="Times New Roman"/>
          <w:sz w:val="24"/>
        </w:rPr>
        <w:t>)</w:t>
      </w:r>
      <w:r w:rsidR="00D77CDD" w:rsidRPr="003D0E4B">
        <w:rPr>
          <w:rFonts w:ascii="Times New Roman" w:hAnsi="Times New Roman" w:cs="Times New Roman"/>
          <w:sz w:val="24"/>
        </w:rPr>
        <w:t xml:space="preserve"> </w:t>
      </w:r>
      <w:r w:rsidR="00C27DCF" w:rsidRPr="003D0E4B">
        <w:rPr>
          <w:rFonts w:ascii="Times New Roman" w:hAnsi="Times New Roman" w:cs="Times New Roman"/>
          <w:sz w:val="24"/>
        </w:rPr>
        <w:t>posiadania co najmniej dwóch lekarzy specjalistów z kardiologii oraz chorób wewnętrznych z co najmniej 5 letnim doświadczeniem w wykonywaniu inwazyjnych zabiegów z zakresu elektroterapii</w:t>
      </w:r>
      <w:r w:rsidR="00B80EC9" w:rsidRPr="003D0E4B">
        <w:rPr>
          <w:rFonts w:ascii="Times New Roman" w:hAnsi="Times New Roman" w:cs="Times New Roman"/>
          <w:sz w:val="24"/>
        </w:rPr>
        <w:t>,</w:t>
      </w:r>
    </w:p>
    <w:p w14:paraId="28D1E0B7" w14:textId="70F5CDD5" w:rsidR="00C91D5B" w:rsidRPr="003D0E4B" w:rsidRDefault="006802A9" w:rsidP="000B4B0E">
      <w:pPr>
        <w:pStyle w:val="Tekstpodstawowy2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82F6F" w:rsidRPr="003D0E4B">
        <w:rPr>
          <w:rFonts w:ascii="Times New Roman" w:hAnsi="Times New Roman" w:cs="Times New Roman"/>
          <w:sz w:val="24"/>
        </w:rPr>
        <w:t>)</w:t>
      </w:r>
      <w:r w:rsidR="00FA174B">
        <w:rPr>
          <w:rFonts w:ascii="Times New Roman" w:hAnsi="Times New Roman" w:cs="Times New Roman"/>
          <w:sz w:val="24"/>
        </w:rPr>
        <w:t xml:space="preserve"> </w:t>
      </w:r>
      <w:r w:rsidR="00C27DCF" w:rsidRPr="003D0E4B">
        <w:rPr>
          <w:rFonts w:ascii="Times New Roman" w:hAnsi="Times New Roman" w:cs="Times New Roman"/>
          <w:sz w:val="24"/>
        </w:rPr>
        <w:t xml:space="preserve">posiadania kompletnej aparatury medycznej spełniającej wymogi NFZ dopuszczonej do obrotu na terenie Unii  Europejskiej, posiadającej atesty </w:t>
      </w:r>
      <w:r w:rsidR="00B80EC9" w:rsidRPr="003D0E4B">
        <w:rPr>
          <w:rFonts w:ascii="Times New Roman" w:hAnsi="Times New Roman" w:cs="Times New Roman"/>
          <w:sz w:val="24"/>
        </w:rPr>
        <w:t xml:space="preserve">i dopuszczenia do użytkowania na terenie RP, </w:t>
      </w:r>
      <w:r w:rsidR="00C27DCF" w:rsidRPr="003D0E4B">
        <w:rPr>
          <w:rFonts w:ascii="Times New Roman" w:hAnsi="Times New Roman" w:cs="Times New Roman"/>
          <w:sz w:val="24"/>
        </w:rPr>
        <w:t>i serwisowane zgodnie z wymogami producenta.</w:t>
      </w:r>
    </w:p>
    <w:p w14:paraId="16A68428" w14:textId="0001D8C2" w:rsidR="00C91D5B" w:rsidRDefault="006802A9" w:rsidP="000B4B0E">
      <w:pPr>
        <w:pStyle w:val="Tekstpodstawowy2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82F6F" w:rsidRPr="003D0E4B">
        <w:rPr>
          <w:rFonts w:ascii="Times New Roman" w:hAnsi="Times New Roman" w:cs="Times New Roman"/>
          <w:sz w:val="24"/>
        </w:rPr>
        <w:t>)</w:t>
      </w:r>
      <w:r w:rsidR="00FA174B">
        <w:rPr>
          <w:rFonts w:ascii="Times New Roman" w:hAnsi="Times New Roman" w:cs="Times New Roman"/>
          <w:sz w:val="24"/>
        </w:rPr>
        <w:t xml:space="preserve"> z</w:t>
      </w:r>
      <w:r w:rsidR="00C27DCF" w:rsidRPr="003D0E4B">
        <w:rPr>
          <w:rFonts w:ascii="Times New Roman" w:hAnsi="Times New Roman" w:cs="Times New Roman"/>
          <w:sz w:val="24"/>
        </w:rPr>
        <w:t>abezpieczanie do zabiegu  w jednorazowy specjalistyczny sprzęt elektrofizjologiczny.</w:t>
      </w:r>
    </w:p>
    <w:p w14:paraId="02FC09DF" w14:textId="77777777" w:rsidR="006802A9" w:rsidRPr="00735259" w:rsidRDefault="006802A9" w:rsidP="000B4B0E">
      <w:pPr>
        <w:pStyle w:val="Tekstpodstawowy2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0E2B72D" w14:textId="1F3F3FB7" w:rsidR="006802A9" w:rsidRPr="00735259" w:rsidRDefault="006802A9" w:rsidP="00FA174B">
      <w:pPr>
        <w:pStyle w:val="Tekstpodstawowy2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35259">
        <w:rPr>
          <w:rFonts w:ascii="Times New Roman" w:hAnsi="Times New Roman" w:cs="Times New Roman"/>
          <w:sz w:val="24"/>
          <w:szCs w:val="24"/>
        </w:rPr>
        <w:t>a)</w:t>
      </w:r>
      <w:r w:rsidR="00FA174B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>Badanie elekrofizjologiczne E44 - cewniki wewnątrzsercowe diagnostyczne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 xml:space="preserve"> system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elektroanatomiczny</w:t>
      </w:r>
      <w:r w:rsidRPr="00735259">
        <w:rPr>
          <w:rFonts w:ascii="Times New Roman" w:hAnsi="Times New Roman" w:cs="Times New Roman"/>
          <w:sz w:val="24"/>
          <w:szCs w:val="24"/>
        </w:rPr>
        <w:t>.</w:t>
      </w:r>
      <w:r w:rsidRPr="00735259">
        <w:rPr>
          <w:rFonts w:ascii="Times New Roman" w:hAnsi="Times New Roman" w:cs="Times New Roman"/>
          <w:sz w:val="24"/>
          <w:szCs w:val="24"/>
        </w:rPr>
        <w:br/>
      </w:r>
      <w:r w:rsidRPr="00735259">
        <w:rPr>
          <w:rFonts w:ascii="Times New Roman" w:hAnsi="Times New Roman" w:cs="Times New Roman"/>
          <w:sz w:val="24"/>
          <w:szCs w:val="24"/>
        </w:rPr>
        <w:br/>
        <w:t xml:space="preserve"> b)</w:t>
      </w:r>
      <w:r w:rsidR="00FA174B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>Ablacja E43</w:t>
      </w:r>
      <w:r w:rsidR="00735259" w:rsidRPr="00735259">
        <w:rPr>
          <w:rFonts w:ascii="Times New Roman" w:hAnsi="Times New Roman" w:cs="Times New Roman"/>
          <w:sz w:val="24"/>
          <w:szCs w:val="24"/>
        </w:rPr>
        <w:t>-</w:t>
      </w:r>
      <w:r w:rsidRPr="00735259">
        <w:rPr>
          <w:rFonts w:ascii="Times New Roman" w:hAnsi="Times New Roman" w:cs="Times New Roman"/>
          <w:sz w:val="24"/>
          <w:szCs w:val="24"/>
        </w:rPr>
        <w:t xml:space="preserve"> cewniki wewnątrzsercowe diagnostyczne </w:t>
      </w:r>
      <w:r w:rsidR="00735259" w:rsidRPr="00735259">
        <w:rPr>
          <w:rFonts w:ascii="Times New Roman" w:hAnsi="Times New Roman" w:cs="Times New Roman"/>
          <w:sz w:val="24"/>
          <w:szCs w:val="24"/>
        </w:rPr>
        <w:t>–</w:t>
      </w:r>
      <w:r w:rsidRPr="00735259">
        <w:rPr>
          <w:rFonts w:ascii="Times New Roman" w:hAnsi="Times New Roman" w:cs="Times New Roman"/>
          <w:sz w:val="24"/>
          <w:szCs w:val="24"/>
        </w:rPr>
        <w:t xml:space="preserve"> cewniki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 xml:space="preserve"> wewnątrzsercowe ablacyjne - system elektroanatomiczny, generator RF</w:t>
      </w:r>
      <w:r w:rsidRPr="00735259">
        <w:rPr>
          <w:rFonts w:ascii="Times New Roman" w:hAnsi="Times New Roman" w:cs="Times New Roman"/>
          <w:sz w:val="24"/>
          <w:szCs w:val="24"/>
        </w:rPr>
        <w:br/>
      </w:r>
      <w:r w:rsidRPr="00735259">
        <w:rPr>
          <w:rFonts w:ascii="Times New Roman" w:hAnsi="Times New Roman" w:cs="Times New Roman"/>
          <w:sz w:val="24"/>
          <w:szCs w:val="24"/>
        </w:rPr>
        <w:br/>
        <w:t xml:space="preserve"> c)</w:t>
      </w:r>
      <w:r w:rsidR="00FA174B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>Ablacja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>E46</w:t>
      </w:r>
      <w:r w:rsidR="00735259" w:rsidRPr="00735259">
        <w:rPr>
          <w:rFonts w:ascii="Times New Roman" w:hAnsi="Times New Roman" w:cs="Times New Roman"/>
          <w:sz w:val="24"/>
          <w:szCs w:val="24"/>
        </w:rPr>
        <w:t>-</w:t>
      </w:r>
      <w:r w:rsidRPr="00735259">
        <w:rPr>
          <w:rFonts w:ascii="Times New Roman" w:hAnsi="Times New Roman" w:cs="Times New Roman"/>
          <w:sz w:val="24"/>
          <w:szCs w:val="24"/>
        </w:rPr>
        <w:t>cewniki wewnątrzsercowe diagnostyczne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- </w:t>
      </w:r>
      <w:r w:rsidRPr="00735259">
        <w:rPr>
          <w:rFonts w:ascii="Times New Roman" w:hAnsi="Times New Roman" w:cs="Times New Roman"/>
          <w:sz w:val="24"/>
          <w:szCs w:val="24"/>
        </w:rPr>
        <w:t>cewniki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 xml:space="preserve"> wewnątrzsercowe ablacyjne 3D - system elektroanatomiczny, system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 xml:space="preserve"> elektroanatomiczny 3D do mapowania serca, generator RF.elektroda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 xml:space="preserve"> referencyjna, zestaw do nakłucia przegrody.</w:t>
      </w:r>
      <w:r w:rsidRPr="00735259">
        <w:rPr>
          <w:rFonts w:ascii="Times New Roman" w:hAnsi="Times New Roman" w:cs="Times New Roman"/>
          <w:sz w:val="24"/>
          <w:szCs w:val="24"/>
        </w:rPr>
        <w:br/>
      </w:r>
      <w:r w:rsidRPr="00735259">
        <w:rPr>
          <w:rFonts w:ascii="Times New Roman" w:hAnsi="Times New Roman" w:cs="Times New Roman"/>
          <w:sz w:val="24"/>
          <w:szCs w:val="24"/>
        </w:rPr>
        <w:br/>
        <w:t xml:space="preserve"> d)</w:t>
      </w:r>
      <w:r w:rsidR="00FA174B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 xml:space="preserve">Ablacja E47 - cewniki wewnątrzsercowe diagnostyczne </w:t>
      </w:r>
      <w:r w:rsidR="00735259" w:rsidRPr="00735259">
        <w:rPr>
          <w:rFonts w:ascii="Times New Roman" w:hAnsi="Times New Roman" w:cs="Times New Roman"/>
          <w:sz w:val="24"/>
          <w:szCs w:val="24"/>
        </w:rPr>
        <w:t>–</w:t>
      </w:r>
      <w:r w:rsidRPr="00735259">
        <w:rPr>
          <w:rFonts w:ascii="Times New Roman" w:hAnsi="Times New Roman" w:cs="Times New Roman"/>
          <w:sz w:val="24"/>
          <w:szCs w:val="24"/>
        </w:rPr>
        <w:t xml:space="preserve"> elektrody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 xml:space="preserve"> wewnątrzsercowe ablacyjne 3D - system elektroanatomiczny, system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>elektroanatomiczny 3D do mapowania serca, generator RF, elektroda</w:t>
      </w:r>
      <w:r w:rsidR="00735259" w:rsidRPr="00735259">
        <w:rPr>
          <w:rFonts w:ascii="Times New Roman" w:hAnsi="Times New Roman" w:cs="Times New Roman"/>
          <w:sz w:val="24"/>
          <w:szCs w:val="24"/>
        </w:rPr>
        <w:t xml:space="preserve"> </w:t>
      </w:r>
      <w:r w:rsidR="00FA174B">
        <w:rPr>
          <w:rFonts w:ascii="Times New Roman" w:hAnsi="Times New Roman" w:cs="Times New Roman"/>
          <w:sz w:val="24"/>
          <w:szCs w:val="24"/>
        </w:rPr>
        <w:t>r</w:t>
      </w:r>
      <w:r w:rsidRPr="00735259">
        <w:rPr>
          <w:rFonts w:ascii="Times New Roman" w:hAnsi="Times New Roman" w:cs="Times New Roman"/>
          <w:sz w:val="24"/>
          <w:szCs w:val="24"/>
        </w:rPr>
        <w:t>eferencyjna,zestaw do nakłucia przegrody.</w:t>
      </w:r>
      <w:r w:rsidRPr="00735259">
        <w:rPr>
          <w:rFonts w:ascii="Times New Roman" w:hAnsi="Times New Roman" w:cs="Times New Roman"/>
          <w:sz w:val="24"/>
          <w:szCs w:val="24"/>
        </w:rPr>
        <w:br/>
      </w:r>
      <w:r w:rsidRPr="00735259">
        <w:rPr>
          <w:rFonts w:ascii="Times New Roman" w:hAnsi="Times New Roman" w:cs="Times New Roman"/>
          <w:sz w:val="24"/>
          <w:szCs w:val="24"/>
        </w:rPr>
        <w:br/>
      </w:r>
      <w:r w:rsidR="00735259" w:rsidRPr="00735259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Pr="00735259">
        <w:rPr>
          <w:rFonts w:ascii="Times New Roman" w:hAnsi="Times New Roman" w:cs="Times New Roman"/>
          <w:sz w:val="24"/>
          <w:szCs w:val="24"/>
        </w:rPr>
        <w:t>Ablacja E48 - cewniki wewnątrzsercowe diagnostyczne, cewniki wielopolowe wewnątrzsercowe okrężne  - system elektroanatomiczny,</w:t>
      </w:r>
      <w:r w:rsidR="00FA174B">
        <w:rPr>
          <w:rFonts w:ascii="Times New Roman" w:hAnsi="Times New Roman" w:cs="Times New Roman"/>
          <w:sz w:val="24"/>
          <w:szCs w:val="24"/>
        </w:rPr>
        <w:t xml:space="preserve"> </w:t>
      </w:r>
      <w:r w:rsidRPr="00735259">
        <w:rPr>
          <w:rFonts w:ascii="Times New Roman" w:hAnsi="Times New Roman" w:cs="Times New Roman"/>
          <w:sz w:val="24"/>
          <w:szCs w:val="24"/>
        </w:rPr>
        <w:t>konsola CRYO,</w:t>
      </w:r>
    </w:p>
    <w:p w14:paraId="42FC8F77" w14:textId="77777777" w:rsidR="006802A9" w:rsidRDefault="006802A9" w:rsidP="000B4B0E">
      <w:pPr>
        <w:pStyle w:val="Tekstpodstawowy2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750A0072" w14:textId="77777777" w:rsidR="006802A9" w:rsidRPr="003D0E4B" w:rsidRDefault="006802A9" w:rsidP="000B4B0E">
      <w:pPr>
        <w:pStyle w:val="Tekstpodstawowy2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0D28A470" w14:textId="77777777" w:rsidR="00E25CD1" w:rsidRPr="003D0E4B" w:rsidRDefault="00E25CD1" w:rsidP="00B6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390F1D" w14:textId="64018556" w:rsidR="00C91D5B" w:rsidRPr="003D0E4B" w:rsidRDefault="00982F6F" w:rsidP="000B4B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5</w:t>
      </w:r>
      <w:r w:rsidR="00B80EC9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)</w:t>
      </w:r>
      <w:r w:rsidR="00B80EC9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ab/>
      </w:r>
      <w:r w:rsidR="00833073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Dalsze </w:t>
      </w:r>
      <w:r w:rsidR="007C7E5C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wymagania</w:t>
      </w:r>
      <w:r w:rsidR="00833073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E26C53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które musi spełniać </w:t>
      </w:r>
      <w:r w:rsidR="00833073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Oferent </w:t>
      </w:r>
      <w:r w:rsidR="007C7E5C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:</w:t>
      </w:r>
    </w:p>
    <w:p w14:paraId="0705AEBE" w14:textId="77777777" w:rsidR="007C7E5C" w:rsidRPr="003D0E4B" w:rsidRDefault="007C7E5C" w:rsidP="007C7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000D7563" w14:textId="77777777" w:rsidR="00C91D5B" w:rsidRPr="003D0E4B" w:rsidRDefault="00982F6F" w:rsidP="000B4B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="00E26C53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będących przedmiotem konkursu zgodnie z wymogami określonymi przez Narodowy Fundusz Zdrowia („NFZ”).</w:t>
      </w:r>
      <w:r w:rsidR="00B80EC9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6C53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 NFZ dostępne na stronie internetowej </w:t>
      </w:r>
      <w:hyperlink r:id="rId8" w:history="1">
        <w:r w:rsidR="007A52C7" w:rsidRPr="003D0E4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www.nfz-lublin.pl</w:t>
        </w:r>
      </w:hyperlink>
    </w:p>
    <w:p w14:paraId="1F5CF996" w14:textId="77777777" w:rsidR="00C91D5B" w:rsidRPr="003D0E4B" w:rsidRDefault="007A52C7" w:rsidP="000B4B0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4B">
        <w:rPr>
          <w:rFonts w:ascii="Times New Roman" w:hAnsi="Times New Roman" w:cs="Times New Roman"/>
          <w:sz w:val="24"/>
          <w:szCs w:val="24"/>
          <w:lang w:eastAsia="pl-PL"/>
        </w:rPr>
        <w:t xml:space="preserve">b) znać </w:t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833073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="00833073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</w:t>
      </w:r>
      <w:r w:rsidR="00833073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przedmiocie postępowania w sprawie zawierania umów o udzielanie świadczeń opieki zdrowotnej, o realizacji i finansowaniu umów o udzielanie świadczeń opieki zdrowotnej we właściwym zakresie świadczeń zdrowotnych oraz wszystkich załączników do wyżej wymienionych materiałów (wymagania, katalogi, zakresy świadczeń itp.).</w:t>
      </w:r>
    </w:p>
    <w:p w14:paraId="4CDF9FD2" w14:textId="77777777" w:rsidR="00C91D5B" w:rsidRPr="003D0E4B" w:rsidRDefault="007A52C7" w:rsidP="000B4B0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 NFZ dostępne są na stronie internetowej: www.nfz-lublin.pl oraz </w:t>
      </w:r>
      <w:hyperlink r:id="rId9" w:history="1">
        <w:r w:rsidRPr="003D0E4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www.nfz.gov.pl</w:t>
        </w:r>
      </w:hyperlink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0328D6" w14:textId="77777777" w:rsidR="00C91D5B" w:rsidRPr="003D0E4B" w:rsidRDefault="00982F6F" w:rsidP="000B4B0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2D6CBF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="00833073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7C7E5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będących przedmiotem konkursu zgodnie z zasadami etyki lekarskiej, z aktualnym stanem wiedzy medycznej, rozpoznawania i leczenia chorób, respektując prawa pacjenta, a organizacja i funkcjonowanie świadczeń zapewni pełną dostępność</w:t>
      </w:r>
      <w:r w:rsidR="00680A17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64262A6" w14:textId="77777777" w:rsidR="00C91D5B" w:rsidRPr="003D0E4B" w:rsidRDefault="00982F6F" w:rsidP="000B4B0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680A17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52C7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być odpornym na stres, posiadać umiejętność łatwego komunikowania się oraz posiadać stan zdrowia i sprawność fizyczną niezbędną do udzielania świadczeń zdrowotnych będących przedmiotem umowy.</w:t>
      </w:r>
    </w:p>
    <w:p w14:paraId="5BCF4A07" w14:textId="77777777" w:rsidR="00EE3405" w:rsidRPr="003D0E4B" w:rsidRDefault="00EE3405" w:rsidP="00EE340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57D293" w14:textId="77777777" w:rsidR="00833073" w:rsidRPr="003D0E4B" w:rsidRDefault="00FF34B6" w:rsidP="00FF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6. </w:t>
      </w:r>
      <w:r w:rsidR="0083307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Cena za udzielanie świadczeń zdrowotnych będących przedmiotem konkursu:</w:t>
      </w:r>
    </w:p>
    <w:p w14:paraId="563617AF" w14:textId="77777777" w:rsidR="00833073" w:rsidRPr="003D0E4B" w:rsidRDefault="00833073" w:rsidP="0083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4377CF2" w14:textId="77777777" w:rsidR="00C91D5B" w:rsidRPr="003D0E4B" w:rsidRDefault="00833073" w:rsidP="000B4B0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-stawka w ofercie powinna zawierać cenę jednostkową </w:t>
      </w:r>
      <w:r w:rsidR="00441726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 </w:t>
      </w:r>
      <w:r w:rsidR="00FF34B6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procedurę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udzielania świadczeń   </w:t>
      </w:r>
      <w:r w:rsidR="00EE3405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zdrowotnych.</w:t>
      </w:r>
    </w:p>
    <w:p w14:paraId="0FC15118" w14:textId="77777777" w:rsidR="007C7E5C" w:rsidRPr="003D0E4B" w:rsidRDefault="007C7E5C" w:rsidP="007C7E5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50BEE5" w14:textId="77777777" w:rsidR="00C91D5B" w:rsidRPr="003D0E4B" w:rsidRDefault="007C7E5C" w:rsidP="000B4B0E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Obowiązki </w:t>
      </w:r>
      <w:r w:rsidR="00833073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Oferenta i </w:t>
      </w: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sposób przygotowania oferty:</w:t>
      </w:r>
    </w:p>
    <w:p w14:paraId="62B7FB01" w14:textId="77777777" w:rsidR="007C7E5C" w:rsidRPr="003D0E4B" w:rsidRDefault="007C7E5C" w:rsidP="002D6CBF">
      <w:pPr>
        <w:tabs>
          <w:tab w:val="num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47254ED2" w14:textId="29652709" w:rsidR="00C91D5B" w:rsidRPr="003D0E4B" w:rsidRDefault="007C7E5C" w:rsidP="000B4B0E">
      <w:pPr>
        <w:numPr>
          <w:ilvl w:val="0"/>
          <w:numId w:val="12"/>
        </w:numPr>
        <w:tabs>
          <w:tab w:val="num" w:pos="0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Oferta, traktowana jako całość, przygotowana na koszt Oferenta, musi być złożona w formie pisemnej na „Wzorze formularza ofertowego” stanowiącego Załącznik nr I do niniejszych MIiSZWKO wraz ze wszystkimi wymaganymi załącznikami i kserokopiami dokumentów, w szczególności wskazanymi w pkt VIII niniejszych MIiSZWKO zgodnie z warunkami określonymi w niniejszych MIiSZWKO oraz we Wzorze formularza ofertowego, który stanowią jej integralną część.</w:t>
      </w:r>
    </w:p>
    <w:p w14:paraId="7D4DB8FC" w14:textId="77777777" w:rsidR="00C91D5B" w:rsidRPr="003D0E4B" w:rsidRDefault="007C7E5C" w:rsidP="000B4B0E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Oferta oraz wszystkie wymagane dokumenty muszą być podpisane, a w wypadku kserokopii potwierdzone za zgodność z oryginałem przez Przyjmującego zamówienie. </w:t>
      </w:r>
    </w:p>
    <w:p w14:paraId="29BE8E90" w14:textId="77777777" w:rsidR="00C91D5B" w:rsidRPr="003D0E4B" w:rsidRDefault="007C7E5C" w:rsidP="000B4B0E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Wszelkie zmiany lub poprawki w tekście oferty muszą być parafowane własnoręcznie przez Przyjmującego zamówienie.</w:t>
      </w:r>
      <w:r w:rsidR="00BB38C0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0E6FFD43" w14:textId="00713A7B" w:rsidR="00C91D5B" w:rsidRPr="003D0E4B" w:rsidRDefault="007C7E5C" w:rsidP="000B4B0E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wraz ze wszystkimi załącznikami, na kolejno ponumerowanych stronach, opatrzoną danymi Przyjmującego zamówienie, należy umieścić w zaklejonej kopercie oznaczonej w następujący sposób</w:t>
      </w:r>
      <w:r w:rsidR="00D92B0E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,,</w:t>
      </w:r>
      <w:r w:rsidR="00D92B0E" w:rsidRPr="003D0E4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Oferta na udzielanie  świadczeń zdrowotnych w </w:t>
      </w:r>
      <w:r w:rsidR="00FF34B6" w:rsidRPr="003D0E4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Oddziale Kardiologii z zakresu zabiegów elektrofizjologii </w:t>
      </w:r>
      <w:r w:rsidR="00D92B0E" w:rsidRPr="003D0E4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441726" w:rsidRPr="003D0E4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nie otwierać przed dniem</w:t>
      </w:r>
      <w:r w:rsidR="003D0E4B" w:rsidRPr="003D0E4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20 czerwca 2024 </w:t>
      </w:r>
      <w:r w:rsidR="00441726" w:rsidRPr="003D0E4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roku godz. </w:t>
      </w:r>
      <w:r w:rsidR="003D0E4B" w:rsidRPr="003D0E4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</w:t>
      </w:r>
      <w:r w:rsidR="00441726" w:rsidRPr="003D0E4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.00</w:t>
      </w:r>
      <w:r w:rsidR="00441726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‘’</w:t>
      </w:r>
    </w:p>
    <w:p w14:paraId="7953A9BC" w14:textId="77777777" w:rsidR="00C91D5B" w:rsidRPr="003D0E4B" w:rsidRDefault="007C7E5C" w:rsidP="000B4B0E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W celu prawidłowego przygotowania oferty, Przyjmujący zamówienie powinien zapoznać się ze specyfiką udzielania świadczeń objętych ofertą, a w wypadku jakichkolwiek wątpliwości powinien prosić Udzielającego zamówienia o wyjaśnienie.</w:t>
      </w:r>
    </w:p>
    <w:p w14:paraId="19A38C8E" w14:textId="77777777" w:rsidR="00C91D5B" w:rsidRPr="003D0E4B" w:rsidRDefault="007C7E5C" w:rsidP="000B4B0E">
      <w:pPr>
        <w:numPr>
          <w:ilvl w:val="0"/>
          <w:numId w:val="12"/>
        </w:numPr>
        <w:tabs>
          <w:tab w:val="num" w:pos="567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Brak któregokolwiek z wymaganych dokumentów lub załączników spowoduje odrzucenie oferty,</w:t>
      </w:r>
      <w:r w:rsidR="00BB38C0" w:rsidRPr="003D0E4B">
        <w:rPr>
          <w:rFonts w:ascii="Times New Roman" w:hAnsi="Times New Roman" w:cs="Times New Roman"/>
          <w:sz w:val="24"/>
        </w:rPr>
        <w:t xml:space="preserve"> po uprzednim wezwaniu w trybie pkt XIII ust. 3 niniejszych MISZWKO.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Złożona oferta może dotyczyć tylko jednego Przyjmującego zamówienie.</w:t>
      </w:r>
    </w:p>
    <w:p w14:paraId="3253F5C9" w14:textId="77777777" w:rsidR="00C91D5B" w:rsidRPr="003D0E4B" w:rsidRDefault="007C7E5C" w:rsidP="000B4B0E">
      <w:pPr>
        <w:numPr>
          <w:ilvl w:val="0"/>
          <w:numId w:val="12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Oferent może wycofać złożon</w:t>
      </w:r>
      <w:r w:rsidR="006A46F4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ofertę powiadamiając pisemnie Udzielającego zamówienie przed upływem terminu składania ofert.</w:t>
      </w:r>
    </w:p>
    <w:p w14:paraId="5A08DD76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124CF9C" w14:textId="77777777" w:rsidR="00C91D5B" w:rsidRPr="003D0E4B" w:rsidRDefault="007C7E5C" w:rsidP="000B4B0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Wykaz dokumentów, które należy dołączyć do formularza ofertowego:</w:t>
      </w:r>
    </w:p>
    <w:p w14:paraId="1C3D620D" w14:textId="77777777" w:rsidR="007C7E5C" w:rsidRPr="003D0E4B" w:rsidRDefault="007C7E5C" w:rsidP="007C7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79E7400C" w14:textId="4DD4D9F4" w:rsidR="007C7E5C" w:rsidRPr="003D0E4B" w:rsidRDefault="007C7E5C" w:rsidP="002D6CBF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Kserokopia zaświadczenia o wpisie do rejestru podmiotów wykonujących działalność leczniczą.</w:t>
      </w:r>
    </w:p>
    <w:p w14:paraId="3790F675" w14:textId="77777777" w:rsidR="007C7E5C" w:rsidRPr="003D0E4B" w:rsidRDefault="007C7E5C" w:rsidP="002D6CBF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Wydruk z Centralnej Ewidencji i Informacji o Działalności Gospodarczej.</w:t>
      </w:r>
    </w:p>
    <w:p w14:paraId="4F4BC823" w14:textId="77777777" w:rsidR="007C7E5C" w:rsidRPr="003D0E4B" w:rsidRDefault="007C7E5C" w:rsidP="002D6CBF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Kserokopia prawa wykonywania zawodu lekarza</w:t>
      </w:r>
      <w:r w:rsidR="002D6CBF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zgłoszonego przez Oferenta na potrzeby wykonywania przedmiotu konkursu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949B431" w14:textId="77777777" w:rsidR="007C7E5C" w:rsidRPr="003D0E4B" w:rsidRDefault="007C7E5C" w:rsidP="002D6CBF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Kserokopia dyplomu ukończenia Akad</w:t>
      </w:r>
      <w:r w:rsidR="00441726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emii medycznej/Uniwersytetu Medycznego </w:t>
      </w:r>
      <w:r w:rsidR="002D6CBF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lekarza zgłoszonego przez Oferenta na potrzeby przedmiotu konkursu. </w:t>
      </w:r>
    </w:p>
    <w:p w14:paraId="0B928E9A" w14:textId="77777777" w:rsidR="007C7E5C" w:rsidRPr="003D0E4B" w:rsidRDefault="007C7E5C" w:rsidP="002D6CBF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Kserokopia dyplomów posiadanych specjalizacji lub zaświadczenie od kierownika specjalizacji o odpowiednich kwalifikacjach do udzielania świadczeń zdrowotnych.</w:t>
      </w:r>
    </w:p>
    <w:p w14:paraId="10755269" w14:textId="77777777" w:rsidR="007C7E5C" w:rsidRPr="003D0E4B" w:rsidRDefault="007C7E5C" w:rsidP="002D6CBF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Polisa ubezpieczenia odpowiedzialności cywilnej podmiotu wykonującego działalność leczniczą.</w:t>
      </w:r>
    </w:p>
    <w:p w14:paraId="7FE73CEA" w14:textId="77777777" w:rsidR="007C7E5C" w:rsidRPr="003D0E4B" w:rsidRDefault="007C7E5C" w:rsidP="002D6CB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aktualnych badaniach profilaktycznych</w:t>
      </w:r>
    </w:p>
    <w:p w14:paraId="6518D4BE" w14:textId="77777777" w:rsidR="00F82634" w:rsidRPr="003D0E4B" w:rsidRDefault="00F82634" w:rsidP="002D6CB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 BHP</w:t>
      </w:r>
    </w:p>
    <w:p w14:paraId="04A6610F" w14:textId="78D766B7" w:rsidR="00E26C53" w:rsidRPr="003D0E4B" w:rsidRDefault="00E26C53" w:rsidP="002D6CBF">
      <w:pPr>
        <w:shd w:val="clear" w:color="auto" w:fill="FFFFFF" w:themeFill="background1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D0E4B">
        <w:rPr>
          <w:rFonts w:ascii="Times New Roman" w:hAnsi="Times New Roman" w:cs="Times New Roman"/>
          <w:sz w:val="24"/>
          <w:szCs w:val="24"/>
        </w:rPr>
        <w:t>9.</w:t>
      </w:r>
      <w:r w:rsidRPr="003D0E4B">
        <w:rPr>
          <w:rFonts w:ascii="Times New Roman" w:hAnsi="Times New Roman" w:cs="Times New Roman"/>
          <w:sz w:val="24"/>
          <w:szCs w:val="24"/>
        </w:rPr>
        <w:tab/>
      </w:r>
      <w:r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Przyjmujący Zamówienie, najpóźniej do dnia poprzedzającego rozpoczęcie udzielania świadczeń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zdrowotnych, o których mowa w </w:t>
      </w:r>
      <w:r w:rsidR="007A52C7" w:rsidRPr="003D0E4B">
        <w:rPr>
          <w:rStyle w:val="Domylnaczcionkaakapitu1"/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§ 1 ust. 1 umowy, 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zobowiązuje się do zrealizowania ciążących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na nim obowiązków co do lekarzy udzielających świadczeń zdrowotnych w jego imieniu, określonych w art. 21 ust. 3-8 ustawy z dnia 13 maja 2016 roku o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</w:rPr>
        <w:t>przeciwdziałaniu zagrożeniom przestępczością na tle seksualnym i ochronie małoletnich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</w:rPr>
        <w:t>(t.j. Dz.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U. z 2023r. poz. 1304 ze zm.), poprzez przedłożenie Udzielającemu Zamówienia</w:t>
      </w:r>
      <w:r w:rsidR="007A52C7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: </w:t>
      </w:r>
    </w:p>
    <w:p w14:paraId="7DE61C5D" w14:textId="79096BCD" w:rsidR="00E26C53" w:rsidRPr="003D0E4B" w:rsidRDefault="002D6CBF" w:rsidP="002D6CBF">
      <w:pPr>
        <w:pStyle w:val="Akapitzlist"/>
        <w:shd w:val="clear" w:color="auto" w:fill="F2F2F2" w:themeFill="background1" w:themeFillShade="F2"/>
        <w:tabs>
          <w:tab w:val="left" w:pos="567"/>
          <w:tab w:val="left" w:pos="202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ab/>
      </w:r>
      <w:r w:rsidR="00E26C53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1) </w:t>
      </w:r>
      <w:r w:rsidR="00E26C53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informacji z Krajowego Rejestru Karnego w zakresie</w:t>
      </w:r>
      <w:r w:rsidR="00E26C53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E26C53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przestępstw</w:t>
      </w:r>
      <w:r w:rsidR="00E26C53" w:rsidRPr="003D0E4B">
        <w:rPr>
          <w:rFonts w:ascii="Times New Roman" w:hAnsi="Times New Roman" w:cs="Times New Roman"/>
          <w:color w:val="C9211E"/>
          <w:spacing w:val="-6"/>
          <w:sz w:val="24"/>
          <w:szCs w:val="24"/>
          <w:shd w:val="clear" w:color="auto" w:fill="FFFFFF" w:themeFill="background1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określonych w rozdziale XIX i XXV Kodeksu karnego, w art. 189a i art. 207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Kodeksu karnego oraz w ustawie  z dnia 29 lipca 2005 r. o przeciwdziałaniu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2F2F2" w:themeFill="background1" w:themeFillShade="F2"/>
        </w:rPr>
        <w:t>narkomanii (Dz. U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.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z 2023 r. poz. 172 oraz z 2022 r. poz. 2600), lub za odpowiadające tym przestępstwom czyny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2F2F2" w:themeFill="background1" w:themeFillShade="F2"/>
        </w:rPr>
        <w:t>zabronione określone w przepisach prawa obcego;</w:t>
      </w:r>
    </w:p>
    <w:p w14:paraId="7FDB2A85" w14:textId="79799F77" w:rsidR="00E26C53" w:rsidRPr="003D0E4B" w:rsidRDefault="002D6CBF" w:rsidP="002D6CBF">
      <w:pPr>
        <w:pStyle w:val="Akapitzlist"/>
        <w:shd w:val="clear" w:color="auto" w:fill="FFFFFF" w:themeFill="background1"/>
        <w:tabs>
          <w:tab w:val="left" w:pos="567"/>
          <w:tab w:val="left" w:pos="202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ab/>
      </w:r>
      <w:r w:rsidR="00E26C53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2) informacji z rejestru karnego państwa obywatelstwa uzyskiwaną do celów działalności zawodowej lub wolontariackiej związanej z kontaktami z</w:t>
      </w:r>
      <w:r w:rsidR="00E26C53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dziećmi - w przypadku, gdy Przyjmujący Zamówienie posiada obywatelstwo innego państwa niż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Rzeczpospolita Polska;</w:t>
      </w:r>
    </w:p>
    <w:p w14:paraId="15FB3192" w14:textId="49E78C25" w:rsidR="00E26C53" w:rsidRPr="003D0E4B" w:rsidRDefault="002D6CBF" w:rsidP="002D6CBF">
      <w:pPr>
        <w:pStyle w:val="Akapitzlist"/>
        <w:tabs>
          <w:tab w:val="left" w:pos="567"/>
          <w:tab w:val="left" w:pos="2023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ab/>
      </w:r>
      <w:r w:rsidR="00E26C53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3)  oświadczenia o państwie lub państwach, w których</w:t>
      </w:r>
      <w:r w:rsidR="00E26C53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E26C53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Przyjmujący Zamówienie zamieszkiwał w ciągu ostatnich 20 lat, innych niż Rzeczpospolita Polska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i państwo obywatelstwa, oraz jednocześnie przedłożenia informacji z rejestrów karnych tych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państw uzyskiwaną do celów działalności zawodowej lub wolontariackiej związanej z kontaktami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z dziećmi, przy czym oświadczenie składane jest pod rygorem odpowiedzialności karnej za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złożenie fałszywego oświadczenia – wzór oświadczenia stanowi załącznik do niniejszej umowy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. </w:t>
      </w:r>
    </w:p>
    <w:p w14:paraId="60A96E40" w14:textId="77777777" w:rsidR="00E26C53" w:rsidRPr="003D0E4B" w:rsidRDefault="00E26C53" w:rsidP="002D6CBF">
      <w:pPr>
        <w:pStyle w:val="Akapitzlist"/>
        <w:shd w:val="clear" w:color="auto" w:fill="FFFFFF" w:themeFill="background1"/>
        <w:tabs>
          <w:tab w:val="left" w:pos="567"/>
          <w:tab w:val="left" w:pos="2023"/>
        </w:tabs>
        <w:spacing w:before="114" w:after="114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2F2F2" w:themeFill="background1" w:themeFillShade="F2"/>
        </w:rPr>
        <w:t xml:space="preserve">10.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2F2F2" w:themeFill="background1" w:themeFillShade="F2"/>
        </w:rPr>
        <w:tab/>
        <w:t>W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 przypadku, gdy prawo państwa, w którym Przyjmujący Zamówienie ma obywatelstwo lub w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którym zamieszkiwał w ciągu ostatnich 20 lat, nie przewiduje wydawania informacji do celów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działalności zawodowej lub wolontariackiej związanej z kontaktami z dziećmi, o której mowa w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pkt 9 </w:t>
      </w:r>
      <w:r w:rsidR="000E0ADF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pkt 2-3 powyżej, Przyjmujący Zamówienie przedkłada informację z rejestru karnego tego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2F2F2" w:themeFill="background1" w:themeFillShade="F2"/>
        </w:rPr>
        <w:t>państwa.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</w:p>
    <w:p w14:paraId="5EF780A3" w14:textId="18ED38D5" w:rsidR="00E26C53" w:rsidRPr="003D0E4B" w:rsidRDefault="00E26C53" w:rsidP="002D6CBF">
      <w:pPr>
        <w:pStyle w:val="Akapitzlist"/>
        <w:shd w:val="clear" w:color="auto" w:fill="FFFFFF" w:themeFill="background1"/>
        <w:tabs>
          <w:tab w:val="left" w:pos="567"/>
          <w:tab w:val="left" w:pos="202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2F2F2" w:themeFill="background1" w:themeFillShade="F2"/>
        </w:rPr>
        <w:t xml:space="preserve">11.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2F2F2" w:themeFill="background1" w:themeFillShade="F2"/>
        </w:rPr>
        <w:tab/>
        <w:t>W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 przypadku, gdy prawo państwa, z którego ma być przedłożona informacja, o której mowa w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0E0ADF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pkt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 9 </w:t>
      </w:r>
      <w:r w:rsidR="000E0ADF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pkt 2-3 powyżej, nie przewiduje jej sporządzenia lub w danym państwie nie prowadzi się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rejestru karnego, o którym </w:t>
      </w:r>
      <w:r w:rsidR="000E0ADF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tam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mowa, Przyjmujący Zamówienie składa oświadczenie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o tym fakcie wraz z oświadczeniem, że nie był prawomocnie skazany w tym państwie za czyny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lastRenderedPageBreak/>
        <w:t>zabronione odpowiadające przestępstwom określonym w rozdziale XIX i XXV Kodeksu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karnego, w art. 189a i art. 207 Kodeksu karnego oraz w ustawie z dnia 29 lipca 2005 r. o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przeciwdziałaniu narkomanii oraz nie wydano wobec niego innego orzeczenia, w którym stwierdzono, iż dopuścił się takich czynów zabronionych, oraz że nie ma obowiązku wynikającego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z orzeczenia sądu, innego uprawnionego organu lub ustawy stosowania się do zakazu zajmowania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wszelkich lub określonych stanowisk, wykonywania wszelkich lub określonych zawodów albo działalności, związanych z wychowaniem, edukacją, wypoczynkiem, leczeniem, świadczeniem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porad psychologicznych, rozwojem duchowym, uprawianiem sportu lub realizacją innych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zainteresowań przez małoletnich, lub z opieką nad nimi. Oświadczenie niniejsze składane jest pod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rygorem odpowiedzialności karnej za złożenie fałszywego oświadczenia. Przyjmujący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Zamówienie zobowiązany jest do zawarcia w nim klauzuli następującej treści: "</w:t>
      </w:r>
      <w:r w:rsidR="007A52C7" w:rsidRPr="003D0E4B">
        <w:rPr>
          <w:rFonts w:ascii="Times New Roman" w:hAnsi="Times New Roman" w:cs="Times New Roman"/>
          <w:i/>
          <w:color w:val="000000"/>
          <w:spacing w:val="-6"/>
          <w:sz w:val="24"/>
          <w:szCs w:val="24"/>
          <w:shd w:val="clear" w:color="auto" w:fill="FFFFFF" w:themeFill="background1"/>
        </w:rPr>
        <w:t>Jestem świadomy</w:t>
      </w:r>
      <w:r w:rsidR="007A52C7" w:rsidRPr="003D0E4B">
        <w:rPr>
          <w:rFonts w:ascii="Times New Roman" w:hAnsi="Times New Roman" w:cs="Times New Roman"/>
          <w:i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i/>
          <w:color w:val="000000"/>
          <w:spacing w:val="-6"/>
          <w:sz w:val="24"/>
          <w:szCs w:val="24"/>
          <w:shd w:val="clear" w:color="auto" w:fill="FFFFFF" w:themeFill="background1"/>
        </w:rPr>
        <w:t>odpowiedzialności karnej za złożenie fałszywego oświadczenia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", a klauzula ta zastępuje pouczenie organu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o odpowiedzialności karnej za złożenie fałszywego oświadczenia.</w:t>
      </w:r>
      <w:r w:rsidR="007A52C7"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</w:p>
    <w:p w14:paraId="580EE2ED" w14:textId="77777777" w:rsidR="00E26C53" w:rsidRPr="003D0E4B" w:rsidRDefault="00E26C53" w:rsidP="000E0ADF">
      <w:pPr>
        <w:pStyle w:val="Akapitzlist"/>
        <w:shd w:val="clear" w:color="auto" w:fill="FFFFFF" w:themeFill="background1"/>
        <w:tabs>
          <w:tab w:val="left" w:pos="202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12.</w:t>
      </w:r>
      <w:r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ab/>
        <w:t>W odniesieniu do dokumentów, o których mowa w ust. 9 pkt 2-3 powyżej, wydanych przez inne państwa niż Rzeczpospolita Polska, Przyjmujący Zamówienie wraz z niniejszymi dokumentami</w:t>
      </w:r>
      <w:r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przedkłada ich tłumaczenie uwierzytelnione (przysięgłe) na język polski.</w:t>
      </w:r>
      <w:r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</w:p>
    <w:p w14:paraId="4E2485A6" w14:textId="77777777" w:rsidR="00E26C53" w:rsidRPr="003D0E4B" w:rsidRDefault="00E26C53" w:rsidP="000E0ADF">
      <w:pPr>
        <w:shd w:val="clear" w:color="auto" w:fill="FFFFFF" w:themeFill="background1"/>
        <w:tabs>
          <w:tab w:val="left" w:pos="39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13.</w:t>
      </w:r>
      <w:r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ab/>
      </w:r>
      <w:r w:rsidR="000E0ADF" w:rsidRPr="003D0E4B">
        <w:rPr>
          <w:rStyle w:val="Domylnaczcionkaakapitu1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ab/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Udzielający Zamówienia zastrzega, że wobec ciążącego na nim obowiązku określonego w art. 21 ust. 2 ustawy z dnia  13 maja 2016 roku o przeciwdziałaniu zagrożeniom przestępczością na tle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seksualnym i ochronie małoletnich, w odniesieniu do Przyjmującego Zamówienie, przysługuje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 w:themeFill="background1"/>
        </w:rPr>
        <w:t>mu prawo do zweryfikowania czy dane Przyjmującego Zamówienie są zamieszczone w Rejestrze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</w:rPr>
        <w:t>z dostępem ograniczonym lub w Rejestrze osób, w stosunku do których Państwowa Komisja do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</w:rPr>
        <w:t>spraw przeciwdziałania wykorzystaniu seksualnemu małoletnich poniżej lat 15 wydała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3D0E4B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2F2F2" w:themeFill="background1" w:themeFillShade="F2"/>
        </w:rPr>
        <w:t>postanowienie o wpisie w Rejestrze.</w:t>
      </w:r>
    </w:p>
    <w:p w14:paraId="6A280C31" w14:textId="77777777" w:rsidR="00EE3405" w:rsidRPr="003D0E4B" w:rsidRDefault="00EE3405" w:rsidP="00C615BD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1D689A4E" w14:textId="77777777" w:rsidR="00C91D5B" w:rsidRPr="003D0E4B" w:rsidRDefault="007C7E5C" w:rsidP="000B4B0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 w:right="-570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Miejsce i termin składania ofert.</w:t>
      </w:r>
    </w:p>
    <w:p w14:paraId="50F46865" w14:textId="77777777" w:rsidR="007C7E5C" w:rsidRPr="003D0E4B" w:rsidRDefault="007C7E5C" w:rsidP="007C7E5C">
      <w:pPr>
        <w:spacing w:after="0" w:line="240" w:lineRule="auto"/>
        <w:ind w:left="720" w:right="-57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B55BE29" w14:textId="1659AF1D" w:rsidR="007C7E5C" w:rsidRPr="003D0E4B" w:rsidRDefault="007C7E5C" w:rsidP="000E0ADF">
      <w:pPr>
        <w:numPr>
          <w:ilvl w:val="0"/>
          <w:numId w:val="2"/>
        </w:numPr>
        <w:tabs>
          <w:tab w:val="clear" w:pos="1789"/>
          <w:tab w:val="num" w:pos="0"/>
        </w:tabs>
        <w:spacing w:after="0" w:line="240" w:lineRule="auto"/>
        <w:ind w:left="567" w:right="-144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Ofertę w zapieczętowanej kopercie opatrzonej danymi </w:t>
      </w:r>
      <w:r w:rsidR="00DA6958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Oferenta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nazwą postępowania należy złożyć lub przesłać do dni</w:t>
      </w:r>
      <w:r w:rsidR="003C3C93" w:rsidRPr="003D0E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r w:rsidR="00441726" w:rsidRPr="003D0E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3D0E4B" w:rsidRPr="003D0E4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20 czerwca 2024 </w:t>
      </w:r>
      <w:r w:rsidR="00441726" w:rsidRPr="003D0E4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roku </w:t>
      </w:r>
      <w:r w:rsidRPr="003D0E4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do godziny </w:t>
      </w:r>
      <w:r w:rsidR="003D0E4B" w:rsidRPr="003D0E4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10</w:t>
      </w:r>
      <w:r w:rsidRPr="003D0E4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.00 w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sekretariacie SP ZOZ w Puławach, budynek administracji, Puławy, ul.  Bema 1, pokój nr 1.</w:t>
      </w:r>
    </w:p>
    <w:p w14:paraId="336D1212" w14:textId="77777777" w:rsidR="007C7E5C" w:rsidRPr="003D0E4B" w:rsidRDefault="007C7E5C" w:rsidP="000E0ADF">
      <w:pPr>
        <w:numPr>
          <w:ilvl w:val="0"/>
          <w:numId w:val="2"/>
        </w:numPr>
        <w:tabs>
          <w:tab w:val="num" w:pos="0"/>
        </w:tabs>
        <w:spacing w:after="0" w:line="240" w:lineRule="auto"/>
        <w:ind w:left="567" w:right="-144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Oferta złożona po terminie zostanie odrzucona.</w:t>
      </w:r>
    </w:p>
    <w:p w14:paraId="7A5B1AF2" w14:textId="5FA9F667" w:rsidR="00DA6958" w:rsidRPr="003D0E4B" w:rsidRDefault="007C7E5C" w:rsidP="000E0ADF">
      <w:pPr>
        <w:numPr>
          <w:ilvl w:val="0"/>
          <w:numId w:val="2"/>
        </w:numPr>
        <w:tabs>
          <w:tab w:val="clear" w:pos="1789"/>
          <w:tab w:val="num" w:pos="0"/>
        </w:tabs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Wybór drogi pocztowej następuje na wyłączne ryzyko </w:t>
      </w:r>
      <w:r w:rsidR="00DA6958" w:rsidRPr="003D0E4B">
        <w:rPr>
          <w:rFonts w:ascii="Times New Roman" w:hAnsi="Times New Roman" w:cs="Times New Roman"/>
          <w:sz w:val="24"/>
        </w:rPr>
        <w:t xml:space="preserve">Oferenta. Jako datę złożenia oferty przyjmuję się datę fizycznego dotarcia oferty do Udzielającego </w:t>
      </w:r>
      <w:r w:rsidR="00E63719" w:rsidRPr="003D0E4B">
        <w:rPr>
          <w:rFonts w:ascii="Times New Roman" w:hAnsi="Times New Roman" w:cs="Times New Roman"/>
          <w:sz w:val="24"/>
        </w:rPr>
        <w:t>Z</w:t>
      </w:r>
      <w:r w:rsidR="00DA6958" w:rsidRPr="003D0E4B">
        <w:rPr>
          <w:rFonts w:ascii="Times New Roman" w:hAnsi="Times New Roman" w:cs="Times New Roman"/>
          <w:sz w:val="24"/>
        </w:rPr>
        <w:t>amówienia, nie zaś data stempla pocztowego.</w:t>
      </w:r>
    </w:p>
    <w:p w14:paraId="1425B106" w14:textId="77777777" w:rsidR="007C7E5C" w:rsidRPr="003D0E4B" w:rsidRDefault="007C7E5C" w:rsidP="007C7E5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04F771" w14:textId="4C45927B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Udzielający </w:t>
      </w:r>
      <w:r w:rsidR="00E63719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</w:t>
      </w: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amówieni</w:t>
      </w:r>
      <w:r w:rsidR="00E63719"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a </w:t>
      </w: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zastrzega sobie prawo do odwołania w całości lub w części konkursu ofert oraz przesunięcia terminu składania ofert.</w:t>
      </w:r>
    </w:p>
    <w:p w14:paraId="2A956FBC" w14:textId="77777777" w:rsidR="007C7E5C" w:rsidRPr="003D0E4B" w:rsidRDefault="007C7E5C" w:rsidP="007C7E5C">
      <w:pPr>
        <w:spacing w:after="0" w:line="240" w:lineRule="auto"/>
        <w:ind w:left="1080" w:right="-57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EC564A" w14:textId="77777777" w:rsidR="007C7E5C" w:rsidRPr="003D0E4B" w:rsidRDefault="007C7E5C" w:rsidP="000E0AD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Kryteria ocen jakim będą podlegały  złożone oferty:  </w:t>
      </w:r>
    </w:p>
    <w:p w14:paraId="22B72A4E" w14:textId="77777777" w:rsidR="007C7E5C" w:rsidRPr="003D0E4B" w:rsidRDefault="007C7E5C" w:rsidP="000E0ADF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67DEA882" w14:textId="77777777" w:rsidR="00C91D5B" w:rsidRPr="003D0E4B" w:rsidRDefault="007A52C7" w:rsidP="000B4B0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Udzielający zamówienia przy ocenie poszczególnych ofert będzie brał pod uwagę następujące kryteria: </w:t>
      </w:r>
    </w:p>
    <w:p w14:paraId="63F36994" w14:textId="77777777" w:rsidR="00C91D5B" w:rsidRPr="003D0E4B" w:rsidRDefault="007A52C7" w:rsidP="000B4B0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Cena 85%</w:t>
      </w:r>
    </w:p>
    <w:p w14:paraId="0C263141" w14:textId="77777777" w:rsidR="00C91D5B" w:rsidRPr="003D0E4B" w:rsidRDefault="007A52C7" w:rsidP="000B4B0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Doświadczenie zawodowe w wykonywaniu zabiegów elektrofizjologii  10%</w:t>
      </w:r>
    </w:p>
    <w:p w14:paraId="303C3FF7" w14:textId="77777777" w:rsidR="00C91D5B" w:rsidRPr="003D0E4B" w:rsidRDefault="007A52C7" w:rsidP="000B4B0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Kwalifikacje 5%</w:t>
      </w:r>
    </w:p>
    <w:p w14:paraId="126EA6CC" w14:textId="77777777" w:rsidR="007C7E5C" w:rsidRPr="003D0E4B" w:rsidRDefault="007C7E5C" w:rsidP="000E0ADF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453F1E" w14:textId="77777777" w:rsidR="007C7E5C" w:rsidRPr="003D0E4B" w:rsidRDefault="007C7E5C" w:rsidP="000E0AD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Tryb udzielania wyjaśnień, tryb składania środków odwoławczych.</w:t>
      </w:r>
    </w:p>
    <w:p w14:paraId="5A9348B3" w14:textId="77777777" w:rsidR="007C7E5C" w:rsidRPr="003D0E4B" w:rsidRDefault="007C7E5C" w:rsidP="007C7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5F58DCF5" w14:textId="241144AA" w:rsidR="007C7E5C" w:rsidRPr="003D0E4B" w:rsidRDefault="007C7E5C" w:rsidP="00E63719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Oferent może zwrócić się do Udzielającego </w:t>
      </w:r>
      <w:r w:rsidR="00E6371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amówienia o wyjaśnienie wszelkich wątpliwości związanych z MIiSZWKO, sposobem przygotowania oferty itp.</w:t>
      </w:r>
    </w:p>
    <w:p w14:paraId="6F218C5A" w14:textId="4583E847" w:rsidR="007C7E5C" w:rsidRPr="003D0E4B" w:rsidRDefault="007C7E5C" w:rsidP="00E63719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Osobą uprawnioną </w:t>
      </w:r>
      <w:r w:rsidR="00995FF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Udzielającego </w:t>
      </w:r>
      <w:r w:rsidR="00E6371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995FF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amówienia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kontaktów z Przyjmującym zamówienie jest: </w:t>
      </w:r>
    </w:p>
    <w:p w14:paraId="7512415E" w14:textId="77777777" w:rsidR="00C91D5B" w:rsidRPr="003D0E4B" w:rsidRDefault="007C7E5C" w:rsidP="000B4B0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Magdalena Tarczyńska tel.: 814-502-255</w:t>
      </w:r>
      <w:r w:rsidR="003071D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862A9E9" w14:textId="77777777" w:rsidR="00C91D5B" w:rsidRPr="003D0E4B" w:rsidRDefault="003071D3" w:rsidP="000B4B0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dr n.med. Jacek Gniot -kierownik Oddziału Kardiologii – 81 45-02-124</w:t>
      </w:r>
    </w:p>
    <w:p w14:paraId="5C1D25BC" w14:textId="77777777" w:rsidR="007C7E5C" w:rsidRPr="003D0E4B" w:rsidRDefault="007C7E5C" w:rsidP="00E63719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Oferent może złożyć umotywowany protest do komisji konkursowej w terminie 7 dni roboczych od dnia zaskarżonej czynności.</w:t>
      </w:r>
    </w:p>
    <w:p w14:paraId="653D922F" w14:textId="77777777" w:rsidR="007C7E5C" w:rsidRPr="003D0E4B" w:rsidRDefault="007C7E5C" w:rsidP="00E63719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Do czasu rozpatrzenia protestu postępowanie w sprawie zawarcia umowy o udzielenie świadczeń opieki zdrowotnej ulega zawieszeniu chyba, że z treści protestu wynika ze jest on oczywiście bezzasadny.</w:t>
      </w:r>
    </w:p>
    <w:p w14:paraId="061DFCB4" w14:textId="77777777" w:rsidR="007C7E5C" w:rsidRPr="003D0E4B" w:rsidRDefault="007C7E5C" w:rsidP="00E63719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Komisja rozpatruje protest i rozstrzyga protest w ciągu 7 dni od dnia jego otrzymania i udziela pisemnej odpowiedzi składającemu protest. Nieuwzględnienie protestu wymaga uzasadnienia.</w:t>
      </w:r>
    </w:p>
    <w:p w14:paraId="477440E2" w14:textId="77777777" w:rsidR="007C7E5C" w:rsidRPr="003D0E4B" w:rsidRDefault="007C7E5C" w:rsidP="00E63719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Protest złożony po terminie nie podlega rozpatrzeniu.</w:t>
      </w:r>
    </w:p>
    <w:p w14:paraId="51EA007B" w14:textId="7072C04F" w:rsidR="007C7E5C" w:rsidRPr="003D0E4B" w:rsidRDefault="007C7E5C" w:rsidP="00E63719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Informację o wniesieniu protestu i jego rozstrzygnięciu niezwłocznie zamieszcza się na tablicy ogłoszeń oraz stronie internetowej </w:t>
      </w:r>
      <w:r w:rsidR="00995FF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Udzielającego </w:t>
      </w:r>
      <w:r w:rsidR="00E6371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995FF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amówienia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9215B7B" w14:textId="77777777" w:rsidR="007C7E5C" w:rsidRPr="003D0E4B" w:rsidRDefault="007C7E5C" w:rsidP="00E63719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uwzględnienia protestu komisja powtarza zaskarżoną czynność. </w:t>
      </w:r>
    </w:p>
    <w:p w14:paraId="2FBF4DA2" w14:textId="7D4892B4" w:rsidR="003C3C93" w:rsidRPr="003D0E4B" w:rsidRDefault="007C7E5C" w:rsidP="00E63719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Oferent biorący udział w postępowaniu może wnieść do Dyrektora </w:t>
      </w:r>
      <w:r w:rsidR="00995FF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Udzielającego </w:t>
      </w:r>
      <w:r w:rsidR="00E6371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995FF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amówienia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w terminie 7 dni od dnia ogłoszenia o rozstrzygnięciu postępowania odwołanie dotyczące rozstrzygnięcia postępowania. Odwołanie wniesione po terminie nie podlega rozpatrzeniu. Odwołanie rozpatrywane jest w terminie 7 dni od dnia otrzymania. Wniesienie odwołania wstrzymuje zawarcie umowy o udzielenie świadczeń opieki zdrowotnej do czasu jego rozpatrzenia.</w:t>
      </w:r>
    </w:p>
    <w:p w14:paraId="5912126C" w14:textId="77777777" w:rsidR="004E6CE3" w:rsidRPr="003D0E4B" w:rsidRDefault="004E6CE3" w:rsidP="00E63719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D0E4B">
        <w:rPr>
          <w:rFonts w:ascii="Times New Roman" w:hAnsi="Times New Roman" w:cs="Times New Roman"/>
          <w:sz w:val="24"/>
        </w:rPr>
        <w:t>Środki odwoławcze nie przysługują na:</w:t>
      </w:r>
    </w:p>
    <w:p w14:paraId="25599985" w14:textId="77777777" w:rsidR="00E63719" w:rsidRPr="003D0E4B" w:rsidRDefault="00E63719" w:rsidP="00E63719">
      <w:pPr>
        <w:pStyle w:val="Tekstpodstawowy2"/>
        <w:numPr>
          <w:ilvl w:val="5"/>
          <w:numId w:val="1"/>
        </w:num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3D0E4B">
        <w:rPr>
          <w:rFonts w:ascii="Times New Roman" w:hAnsi="Times New Roman" w:cs="Times New Roman"/>
          <w:sz w:val="24"/>
        </w:rPr>
        <w:t>wybór trybu postępowania;</w:t>
      </w:r>
    </w:p>
    <w:p w14:paraId="79634673" w14:textId="77777777" w:rsidR="004E6CE3" w:rsidRPr="003D0E4B" w:rsidRDefault="004E6CE3" w:rsidP="00E63719">
      <w:pPr>
        <w:pStyle w:val="Tekstpodstawowy2"/>
        <w:numPr>
          <w:ilvl w:val="5"/>
          <w:numId w:val="1"/>
        </w:num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3D0E4B">
        <w:rPr>
          <w:rFonts w:ascii="Times New Roman" w:hAnsi="Times New Roman" w:cs="Times New Roman"/>
          <w:sz w:val="24"/>
        </w:rPr>
        <w:t>niedokonanie wyboru świadczeniodawcy;</w:t>
      </w:r>
    </w:p>
    <w:p w14:paraId="7092A063" w14:textId="77777777" w:rsidR="004E6CE3" w:rsidRPr="003D0E4B" w:rsidRDefault="004E6CE3" w:rsidP="00E63719">
      <w:pPr>
        <w:pStyle w:val="Tekstpodstawowy2"/>
        <w:numPr>
          <w:ilvl w:val="5"/>
          <w:numId w:val="1"/>
        </w:num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3D0E4B">
        <w:rPr>
          <w:rFonts w:ascii="Times New Roman" w:hAnsi="Times New Roman" w:cs="Times New Roman"/>
          <w:sz w:val="24"/>
        </w:rPr>
        <w:t>unieważnienie postępowania w sprawie zawarcia umowy.</w:t>
      </w:r>
    </w:p>
    <w:p w14:paraId="441FE47C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8D3FE4" w14:textId="77777777" w:rsidR="007C7E5C" w:rsidRPr="003D0E4B" w:rsidRDefault="007C7E5C" w:rsidP="00E63719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Tryb wprowadzania zmian w MISZWKO </w:t>
      </w:r>
    </w:p>
    <w:p w14:paraId="43D8D54F" w14:textId="77777777" w:rsidR="007C7E5C" w:rsidRPr="003D0E4B" w:rsidRDefault="007C7E5C" w:rsidP="007C7E5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707C1C7A" w14:textId="77777777" w:rsidR="007C7E5C" w:rsidRPr="003D0E4B" w:rsidRDefault="007C7E5C" w:rsidP="007C7E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W szczególnie uzasadnionych przypadkach, przed upływem terminu składan</w:t>
      </w:r>
      <w:r w:rsidR="00E6371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ia ofert, Udzielający Zamówienia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może zmienić lub zmodyfikować niniejsze MIiSZWKO oraz zakres świadczeń objętych postępowaniem konkursowym.</w:t>
      </w:r>
    </w:p>
    <w:p w14:paraId="645D59EC" w14:textId="77777777" w:rsidR="007C7E5C" w:rsidRPr="003D0E4B" w:rsidRDefault="007C7E5C" w:rsidP="007C7E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 dokonanej zmianie lub modyfikacji Udzielający Zamówienia zawiadomi niezwłocznie uczestników postępowania konkursowego zamieszczając informacje na swojej stronie internetowej.</w:t>
      </w:r>
    </w:p>
    <w:p w14:paraId="6C4F9843" w14:textId="6430F4E8" w:rsidR="007C7E5C" w:rsidRPr="003D0E4B" w:rsidRDefault="007C7E5C" w:rsidP="007C7E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gdy wymagana zmiana lub modyfikacja będzie istotna Udzielający Zamówieni</w:t>
      </w:r>
      <w:r w:rsidR="00E6371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może przedłużyć termin do składania ofert.</w:t>
      </w:r>
    </w:p>
    <w:p w14:paraId="449120E6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0EA7FA63" w14:textId="77777777" w:rsidR="00C91D5B" w:rsidRPr="003D0E4B" w:rsidRDefault="007C7E5C" w:rsidP="000B4B0E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Odrzucenie oferty</w:t>
      </w:r>
    </w:p>
    <w:p w14:paraId="5D3D71D8" w14:textId="77777777" w:rsidR="007C7E5C" w:rsidRPr="003D0E4B" w:rsidRDefault="007C7E5C" w:rsidP="007C7E5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1945490F" w14:textId="77777777" w:rsidR="007C7E5C" w:rsidRPr="003D0E4B" w:rsidRDefault="007C7E5C" w:rsidP="00E63719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Niezależnie od postanowień niniejszych MIiSZWKO odrzuca się ofertę :</w:t>
      </w:r>
    </w:p>
    <w:p w14:paraId="121072E8" w14:textId="77777777" w:rsidR="00C91D5B" w:rsidRPr="003D0E4B" w:rsidRDefault="007C7E5C" w:rsidP="000B4B0E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złożoną przez Oferenta po terminie,</w:t>
      </w:r>
    </w:p>
    <w:p w14:paraId="1C14F970" w14:textId="77777777" w:rsidR="007C7E5C" w:rsidRPr="003D0E4B" w:rsidRDefault="007C7E5C" w:rsidP="00E63719">
      <w:pPr>
        <w:numPr>
          <w:ilvl w:val="0"/>
          <w:numId w:val="9"/>
        </w:numPr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zawierająca nieprawdziwe informacje,</w:t>
      </w:r>
    </w:p>
    <w:p w14:paraId="6BB1F847" w14:textId="77777777" w:rsidR="007C7E5C" w:rsidRPr="003D0E4B" w:rsidRDefault="007C7E5C" w:rsidP="00E63719">
      <w:pPr>
        <w:numPr>
          <w:ilvl w:val="0"/>
          <w:numId w:val="9"/>
        </w:numPr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Oferent nie określił przedmiotu oferty lub nie podał ceny świadczeń ,</w:t>
      </w:r>
    </w:p>
    <w:p w14:paraId="258EBDA5" w14:textId="77777777" w:rsidR="007C7E5C" w:rsidRPr="003D0E4B" w:rsidRDefault="007C7E5C" w:rsidP="00E63719">
      <w:pPr>
        <w:numPr>
          <w:ilvl w:val="0"/>
          <w:numId w:val="9"/>
        </w:numPr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zawiera rażąco niską cenę w stosunku do przedmiotu zamówienia,</w:t>
      </w:r>
    </w:p>
    <w:p w14:paraId="700E3489" w14:textId="77777777" w:rsidR="007C7E5C" w:rsidRPr="003D0E4B" w:rsidRDefault="007C7E5C" w:rsidP="00E63719">
      <w:pPr>
        <w:numPr>
          <w:ilvl w:val="0"/>
          <w:numId w:val="9"/>
        </w:numPr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jest nieważna na podstawie odrębnych przepisów,</w:t>
      </w:r>
    </w:p>
    <w:p w14:paraId="6C02648D" w14:textId="77777777" w:rsidR="007C7E5C" w:rsidRPr="003D0E4B" w:rsidRDefault="007C7E5C" w:rsidP="00E63719">
      <w:pPr>
        <w:numPr>
          <w:ilvl w:val="0"/>
          <w:numId w:val="9"/>
        </w:numPr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Oferent złożył ofertę alternatywną,</w:t>
      </w:r>
    </w:p>
    <w:p w14:paraId="32D86DEF" w14:textId="77777777" w:rsidR="007C7E5C" w:rsidRPr="003D0E4B" w:rsidRDefault="007C7E5C" w:rsidP="00E63719">
      <w:pPr>
        <w:numPr>
          <w:ilvl w:val="0"/>
          <w:numId w:val="9"/>
        </w:numPr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oferent lub oferta nie spełnia warunków określonych przepisami prawa lub określonych przez Udzielającego zamówienia,</w:t>
      </w:r>
    </w:p>
    <w:p w14:paraId="33FE3547" w14:textId="77777777" w:rsidR="00C91D5B" w:rsidRPr="003D0E4B" w:rsidRDefault="007C7E5C" w:rsidP="000B4B0E">
      <w:pPr>
        <w:numPr>
          <w:ilvl w:val="0"/>
          <w:numId w:val="9"/>
        </w:numPr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złożoną przez Oferenta, z którym Udzielający zamówienia rozwiązał umowę w określonym rodzaju lub zakresie z przyczyn leżących po stronie świadczeniodawcy.</w:t>
      </w:r>
    </w:p>
    <w:p w14:paraId="3A4EBB43" w14:textId="77777777" w:rsidR="007C7E5C" w:rsidRPr="003D0E4B" w:rsidRDefault="007C7E5C" w:rsidP="00E63719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gdy braki, o których mowa w ust. 1 dotyczą tylko części oferty, ofertę można odrzucić w części dotkniętej brakiem.</w:t>
      </w:r>
    </w:p>
    <w:p w14:paraId="7972C457" w14:textId="77777777" w:rsidR="00BB38C0" w:rsidRPr="003D0E4B" w:rsidRDefault="00BB38C0" w:rsidP="00E63719">
      <w:pPr>
        <w:pStyle w:val="Tekstpodstawowy2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3D0E4B">
        <w:rPr>
          <w:rFonts w:ascii="Times New Roman" w:hAnsi="Times New Roman" w:cs="Times New Roman"/>
          <w:sz w:val="24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42E336FD" w14:textId="77777777" w:rsidR="00995FF9" w:rsidRPr="003D0E4B" w:rsidRDefault="00995FF9" w:rsidP="00B169B9">
      <w:pPr>
        <w:pStyle w:val="Tekstpodstawowy2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21C16BA4" w14:textId="77777777" w:rsidR="00C91D5B" w:rsidRPr="003D0E4B" w:rsidRDefault="007C7E5C" w:rsidP="000B4B0E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Unieważnienie postępowania</w:t>
      </w:r>
    </w:p>
    <w:p w14:paraId="144B435B" w14:textId="77777777" w:rsidR="007C7E5C" w:rsidRPr="003D0E4B" w:rsidRDefault="007C7E5C" w:rsidP="007C7E5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2663A631" w14:textId="77777777" w:rsidR="007C7E5C" w:rsidRPr="003D0E4B" w:rsidRDefault="007C7E5C" w:rsidP="007C7E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SP ZOZ w Puławach unieważnia postępowanie w sprawie zawarcia umowy o udzielenie świadczeń opieki zdrowotnej gdy:</w:t>
      </w:r>
    </w:p>
    <w:p w14:paraId="57EB7F1D" w14:textId="77777777" w:rsidR="007C7E5C" w:rsidRPr="003D0E4B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nie wpłynęła żadna oferta;</w:t>
      </w:r>
    </w:p>
    <w:p w14:paraId="00786929" w14:textId="77777777" w:rsidR="007C7E5C" w:rsidRPr="003D0E4B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wpłynęła jedna oferta niepodlegająca odrzuceniu, z zastrzeżeniem ust. 2;</w:t>
      </w:r>
    </w:p>
    <w:p w14:paraId="2666F368" w14:textId="77777777" w:rsidR="007C7E5C" w:rsidRPr="003D0E4B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odrzucono wszystkie oferty;</w:t>
      </w:r>
    </w:p>
    <w:p w14:paraId="5694A862" w14:textId="45304950" w:rsidR="007C7E5C" w:rsidRPr="003D0E4B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kwota najkorzystniejszej oferty przewyższa kwotę, którą Udzielający </w:t>
      </w:r>
      <w:r w:rsidR="00E6371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amówienia przeznaczył na finansowanie świadczeń zdrowotnych w danym postępowaniu;</w:t>
      </w:r>
    </w:p>
    <w:p w14:paraId="200CA782" w14:textId="77777777" w:rsidR="007C7E5C" w:rsidRPr="003D0E4B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nastąpiła istotna zmiana okoliczności powodująca, że prowadzenie postępowania lub zawarcie umowy nie leży w interesie ubezpieczonych, czego nie można było wcześniej przewidzieć.</w:t>
      </w:r>
    </w:p>
    <w:p w14:paraId="2082F79A" w14:textId="77777777" w:rsidR="007C7E5C" w:rsidRPr="003D0E4B" w:rsidRDefault="007C7E5C" w:rsidP="007C7E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Jeżeli w toku konkursu ofert wpłynęła tylko jedna oferta niepodlegająca odrzuceniu , Komisja może przyjąć tę ofertę gdy z okoliczności wynika, że na ogłoszony ponownie na tych samych warunkach konkurs ofert nie wpłynie więcej ofert. </w:t>
      </w:r>
    </w:p>
    <w:p w14:paraId="5B618C76" w14:textId="77777777" w:rsidR="007C7E5C" w:rsidRPr="003D0E4B" w:rsidRDefault="007C7E5C" w:rsidP="007C7E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8566994" w14:textId="77777777" w:rsidR="007C7E5C" w:rsidRPr="003D0E4B" w:rsidRDefault="007C7E5C" w:rsidP="004E6CE3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Miejsce, termin i tryb otwarcia ofert. Rozstrzygnięcie konkursu</w:t>
      </w:r>
    </w:p>
    <w:p w14:paraId="361D1D05" w14:textId="296CBE85" w:rsidR="007C7E5C" w:rsidRPr="003D0E4B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Komisyjne otwarcie o</w:t>
      </w:r>
      <w:r w:rsidR="003C3C9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fert nastąpi w dniu </w:t>
      </w:r>
      <w:r w:rsidR="003D0E4B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20 czerwca 2024 </w:t>
      </w:r>
      <w:r w:rsidR="00441726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roku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do godz.</w:t>
      </w:r>
      <w:r w:rsidR="003C3C9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D0E4B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10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.15 w siedz</w:t>
      </w:r>
      <w:r w:rsidR="004E6CE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ibie Udzielającego </w:t>
      </w:r>
      <w:r w:rsidR="00E63719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4E6CE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amówienia,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pokój 1</w:t>
      </w:r>
      <w:r w:rsidR="00D92B0E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4E6CE3"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5EF22E2" w14:textId="77777777" w:rsidR="007C7E5C" w:rsidRPr="003D0E4B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W części jawnej prac Komisji konkursowej, której skład określa Załącznik nr III do niniejszych MIiSZWKO mogą uczestniczyć Oferenci. Komisja stwierdzi prawidłowość ogłoszenia konkursu oraz liczbę otrzymanych ofert oraz otworzy koperty z ofertami. Następnie ogłosi, które oferty spełniają warunki przewidziane w MIiSZWKO, a które zostały odrzucone.</w:t>
      </w:r>
      <w:r w:rsidRPr="003D0E4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Szczegółowy tryb funkcjonowania Komisji określa Regulamin </w:t>
      </w: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Konkursowej stanowiący Załącznik nr IV do niniejszych MIiSZWKO.</w:t>
      </w:r>
    </w:p>
    <w:p w14:paraId="1219F851" w14:textId="77777777" w:rsidR="007C7E5C" w:rsidRPr="003D0E4B" w:rsidRDefault="007C7E5C" w:rsidP="00F0498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niejawnej komisja wybiera najkorzystniejszą ofertę albo nie przyjmuje żadnej z </w:t>
      </w:r>
      <w:r w:rsidR="003E37DC"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D0E4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3D0E4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9580875" w14:textId="77777777" w:rsidR="007C7E5C" w:rsidRPr="003D0E4B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rozstrzygnięciu konkursu zostaną powiadomieni wszyscy uczestnicy postępowania, którzy złożyli ważne oferty. </w:t>
      </w:r>
    </w:p>
    <w:p w14:paraId="1149197E" w14:textId="77777777" w:rsidR="007C7E5C" w:rsidRPr="003D0E4B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Rozstrzygnięcie konkursu wymaga do swej ważności zatwierdzenia go przez Dyrektora SP ZOZ w Puławach.</w:t>
      </w:r>
    </w:p>
    <w:p w14:paraId="3C63B7F6" w14:textId="77777777" w:rsidR="007C7E5C" w:rsidRPr="003D0E4B" w:rsidRDefault="007C7E5C" w:rsidP="007C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953341" w14:textId="77777777" w:rsidR="007C7E5C" w:rsidRPr="003D0E4B" w:rsidRDefault="007C7E5C" w:rsidP="004E6CE3">
      <w:pPr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Zawarcie umów</w:t>
      </w:r>
    </w:p>
    <w:p w14:paraId="6EDC2B1D" w14:textId="77777777" w:rsidR="007C7E5C" w:rsidRPr="003D0E4B" w:rsidRDefault="007C7E5C" w:rsidP="007C7E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Oferent, na którego wskazuje rozstrzygnięcie konkursu, zawiera umowę z Udzielającym Zamówienia według wzoru stanowiącego Załącznik nr II do niniejszych MIiSZWKO.</w:t>
      </w:r>
    </w:p>
    <w:p w14:paraId="0F6EE3F6" w14:textId="77777777" w:rsidR="007C7E5C" w:rsidRPr="003D0E4B" w:rsidRDefault="007C7E5C" w:rsidP="007C7E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>Data zawarcia umowy będzie podana w ogłoszeniu o  rozstrzygnięciu konkursu ofert.</w:t>
      </w:r>
    </w:p>
    <w:p w14:paraId="2C2C018D" w14:textId="77777777" w:rsidR="007C7E5C" w:rsidRPr="003D0E4B" w:rsidRDefault="007C7E5C" w:rsidP="007C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2F444601" w14:textId="77777777" w:rsidR="007C7E5C" w:rsidRPr="003D0E4B" w:rsidRDefault="007C7E5C" w:rsidP="007C7E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693E6EA6" w14:textId="77777777" w:rsidR="007C7E5C" w:rsidRPr="003D0E4B" w:rsidRDefault="007C7E5C" w:rsidP="007C7E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D0E4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______________________________</w:t>
      </w:r>
    </w:p>
    <w:p w14:paraId="1B27D1CA" w14:textId="77777777" w:rsidR="00D021A8" w:rsidRDefault="007C7E5C" w:rsidP="004E6CE3">
      <w:pPr>
        <w:spacing w:after="0" w:line="240" w:lineRule="auto"/>
        <w:jc w:val="center"/>
      </w:pPr>
      <w:r w:rsidRPr="003D0E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                                                         Podpis i pieczęć Dyrektora</w:t>
      </w:r>
    </w:p>
    <w:sectPr w:rsidR="00D021A8" w:rsidSect="000B4B0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C91D3" w14:textId="77777777" w:rsidR="004F3D55" w:rsidRDefault="004F3D55">
      <w:pPr>
        <w:spacing w:after="0" w:line="240" w:lineRule="auto"/>
      </w:pPr>
      <w:r>
        <w:separator/>
      </w:r>
    </w:p>
  </w:endnote>
  <w:endnote w:type="continuationSeparator" w:id="0">
    <w:p w14:paraId="2F30076C" w14:textId="77777777" w:rsidR="004F3D55" w:rsidRDefault="004F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876BC" w14:textId="77777777" w:rsidR="00A33373" w:rsidRDefault="007A52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E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7E5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1FEFD4" w14:textId="77777777" w:rsidR="00A33373" w:rsidRDefault="00A3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0A4D" w14:textId="77777777" w:rsidR="00A33373" w:rsidRDefault="007A52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E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53D5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661E7FE" w14:textId="77777777" w:rsidR="00A33373" w:rsidRDefault="00A3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4FB2C" w14:textId="77777777" w:rsidR="004F3D55" w:rsidRDefault="004F3D55">
      <w:pPr>
        <w:spacing w:after="0" w:line="240" w:lineRule="auto"/>
      </w:pPr>
      <w:r>
        <w:separator/>
      </w:r>
    </w:p>
  </w:footnote>
  <w:footnote w:type="continuationSeparator" w:id="0">
    <w:p w14:paraId="031AA708" w14:textId="77777777" w:rsidR="004F3D55" w:rsidRDefault="004F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422FD"/>
    <w:multiLevelType w:val="hybridMultilevel"/>
    <w:tmpl w:val="5DFE4F2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5A45"/>
    <w:multiLevelType w:val="hybridMultilevel"/>
    <w:tmpl w:val="8C5E68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57AA6"/>
    <w:multiLevelType w:val="hybridMultilevel"/>
    <w:tmpl w:val="F1E44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6C36"/>
    <w:multiLevelType w:val="hybridMultilevel"/>
    <w:tmpl w:val="0B04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6EAE9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34239"/>
    <w:multiLevelType w:val="hybridMultilevel"/>
    <w:tmpl w:val="39B09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74D4"/>
    <w:multiLevelType w:val="hybridMultilevel"/>
    <w:tmpl w:val="A73ACB7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0B29"/>
    <w:multiLevelType w:val="hybridMultilevel"/>
    <w:tmpl w:val="C34812CC"/>
    <w:lvl w:ilvl="0" w:tplc="823485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04105"/>
    <w:multiLevelType w:val="hybridMultilevel"/>
    <w:tmpl w:val="E68AE8C0"/>
    <w:lvl w:ilvl="0" w:tplc="BC6638A2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C7ADA"/>
    <w:multiLevelType w:val="hybridMultilevel"/>
    <w:tmpl w:val="48EC0F20"/>
    <w:lvl w:ilvl="0" w:tplc="9B44E8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DC2405"/>
    <w:multiLevelType w:val="hybridMultilevel"/>
    <w:tmpl w:val="0134736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E7790"/>
    <w:multiLevelType w:val="hybridMultilevel"/>
    <w:tmpl w:val="5AC8450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60B13E2"/>
    <w:multiLevelType w:val="hybridMultilevel"/>
    <w:tmpl w:val="C85AC698"/>
    <w:lvl w:ilvl="0" w:tplc="3B048D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8936BC"/>
    <w:multiLevelType w:val="multilevel"/>
    <w:tmpl w:val="2736A3D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343FC1"/>
    <w:multiLevelType w:val="multilevel"/>
    <w:tmpl w:val="08645E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1A5EA0"/>
    <w:multiLevelType w:val="hybridMultilevel"/>
    <w:tmpl w:val="E41E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A259D"/>
    <w:multiLevelType w:val="hybridMultilevel"/>
    <w:tmpl w:val="1A4ACF72"/>
    <w:lvl w:ilvl="0" w:tplc="E6DC12D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7A77BF"/>
    <w:multiLevelType w:val="hybridMultilevel"/>
    <w:tmpl w:val="D15681BC"/>
    <w:lvl w:ilvl="0" w:tplc="B006648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A42B1"/>
    <w:multiLevelType w:val="hybridMultilevel"/>
    <w:tmpl w:val="97B0B536"/>
    <w:lvl w:ilvl="0" w:tplc="0415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21380E"/>
    <w:multiLevelType w:val="multilevel"/>
    <w:tmpl w:val="EA0C6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0"/>
      <w:numFmt w:val="upperRoman"/>
      <w:lvlText w:val="%4."/>
      <w:lvlJc w:val="left"/>
      <w:pPr>
        <w:ind w:left="3306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6A4F146E"/>
    <w:multiLevelType w:val="multilevel"/>
    <w:tmpl w:val="B906C6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)"/>
      <w:lvlJc w:val="left"/>
      <w:pPr>
        <w:ind w:left="2136" w:hanging="720"/>
      </w:pPr>
      <w:rPr>
        <w:b w:val="0"/>
      </w:rPr>
    </w:lvl>
    <w:lvl w:ilvl="2">
      <w:start w:val="1"/>
      <w:numFmt w:val="decimal"/>
      <w:lvlText w:val="%1.%2)%3."/>
      <w:lvlJc w:val="left"/>
      <w:pPr>
        <w:ind w:left="3552" w:hanging="720"/>
      </w:pPr>
      <w:rPr>
        <w:b w:val="0"/>
      </w:rPr>
    </w:lvl>
    <w:lvl w:ilvl="3">
      <w:start w:val="1"/>
      <w:numFmt w:val="decimal"/>
      <w:lvlText w:val="%1.%2)%3.%4."/>
      <w:lvlJc w:val="left"/>
      <w:pPr>
        <w:ind w:left="5328" w:hanging="1080"/>
      </w:pPr>
      <w:rPr>
        <w:b w:val="0"/>
      </w:rPr>
    </w:lvl>
    <w:lvl w:ilvl="4">
      <w:start w:val="1"/>
      <w:numFmt w:val="decimal"/>
      <w:lvlText w:val="%1.%2)%3.%4.%5."/>
      <w:lvlJc w:val="left"/>
      <w:pPr>
        <w:ind w:left="7104" w:hanging="1440"/>
      </w:pPr>
      <w:rPr>
        <w:b w:val="0"/>
      </w:rPr>
    </w:lvl>
    <w:lvl w:ilvl="5">
      <w:start w:val="1"/>
      <w:numFmt w:val="decimal"/>
      <w:lvlText w:val="%1.%2)%3.%4.%5.%6."/>
      <w:lvlJc w:val="left"/>
      <w:pPr>
        <w:ind w:left="8520" w:hanging="1440"/>
      </w:pPr>
      <w:rPr>
        <w:b w:val="0"/>
      </w:rPr>
    </w:lvl>
    <w:lvl w:ilvl="6">
      <w:start w:val="1"/>
      <w:numFmt w:val="decimal"/>
      <w:lvlText w:val="%1.%2)%3.%4.%5.%6.%7."/>
      <w:lvlJc w:val="left"/>
      <w:pPr>
        <w:ind w:left="10296" w:hanging="1800"/>
      </w:pPr>
      <w:rPr>
        <w:b w:val="0"/>
      </w:rPr>
    </w:lvl>
    <w:lvl w:ilvl="7">
      <w:start w:val="1"/>
      <w:numFmt w:val="decimal"/>
      <w:lvlText w:val="%1.%2)%3.%4.%5.%6.%7.%8."/>
      <w:lvlJc w:val="left"/>
      <w:pPr>
        <w:ind w:left="12072" w:hanging="2160"/>
      </w:pPr>
      <w:rPr>
        <w:b w:val="0"/>
      </w:rPr>
    </w:lvl>
    <w:lvl w:ilvl="8">
      <w:start w:val="1"/>
      <w:numFmt w:val="decimal"/>
      <w:lvlText w:val="%1.%2)%3.%4.%5.%6.%7.%8.%9."/>
      <w:lvlJc w:val="left"/>
      <w:pPr>
        <w:ind w:left="13488" w:hanging="2160"/>
      </w:pPr>
      <w:rPr>
        <w:b w:val="0"/>
      </w:rPr>
    </w:lvl>
  </w:abstractNum>
  <w:abstractNum w:abstractNumId="20" w15:restartNumberingAfterBreak="0">
    <w:nsid w:val="7D4A64CA"/>
    <w:multiLevelType w:val="singleLevel"/>
    <w:tmpl w:val="04150011"/>
    <w:lvl w:ilvl="0">
      <w:start w:val="1"/>
      <w:numFmt w:val="decimal"/>
      <w:lvlText w:val="%1)"/>
      <w:lvlJc w:val="left"/>
      <w:pPr>
        <w:ind w:left="1069" w:hanging="360"/>
      </w:pPr>
    </w:lvl>
  </w:abstractNum>
  <w:abstractNum w:abstractNumId="21" w15:restartNumberingAfterBreak="0">
    <w:nsid w:val="7DD94EC4"/>
    <w:multiLevelType w:val="hybridMultilevel"/>
    <w:tmpl w:val="E1AE5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708AA"/>
    <w:multiLevelType w:val="hybridMultilevel"/>
    <w:tmpl w:val="F85A4B7E"/>
    <w:lvl w:ilvl="0" w:tplc="893E8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538464">
    <w:abstractNumId w:val="13"/>
  </w:num>
  <w:num w:numId="2" w16cid:durableId="1747532864">
    <w:abstractNumId w:val="12"/>
  </w:num>
  <w:num w:numId="3" w16cid:durableId="1426728650">
    <w:abstractNumId w:val="20"/>
  </w:num>
  <w:num w:numId="4" w16cid:durableId="464473792">
    <w:abstractNumId w:val="7"/>
  </w:num>
  <w:num w:numId="5" w16cid:durableId="2039351718">
    <w:abstractNumId w:val="1"/>
  </w:num>
  <w:num w:numId="6" w16cid:durableId="1630013233">
    <w:abstractNumId w:val="8"/>
  </w:num>
  <w:num w:numId="7" w16cid:durableId="712928120">
    <w:abstractNumId w:val="6"/>
  </w:num>
  <w:num w:numId="8" w16cid:durableId="841578936">
    <w:abstractNumId w:val="4"/>
  </w:num>
  <w:num w:numId="9" w16cid:durableId="1034498030">
    <w:abstractNumId w:val="10"/>
  </w:num>
  <w:num w:numId="10" w16cid:durableId="1338388873">
    <w:abstractNumId w:val="22"/>
  </w:num>
  <w:num w:numId="11" w16cid:durableId="1870099198">
    <w:abstractNumId w:val="21"/>
  </w:num>
  <w:num w:numId="12" w16cid:durableId="454838763">
    <w:abstractNumId w:val="18"/>
  </w:num>
  <w:num w:numId="13" w16cid:durableId="864099523">
    <w:abstractNumId w:val="16"/>
  </w:num>
  <w:num w:numId="14" w16cid:durableId="1948661202">
    <w:abstractNumId w:val="17"/>
  </w:num>
  <w:num w:numId="15" w16cid:durableId="2065903463">
    <w:abstractNumId w:val="3"/>
  </w:num>
  <w:num w:numId="16" w16cid:durableId="1553033883">
    <w:abstractNumId w:val="14"/>
  </w:num>
  <w:num w:numId="17" w16cid:durableId="1537884735">
    <w:abstractNumId w:val="2"/>
  </w:num>
  <w:num w:numId="18" w16cid:durableId="385180756">
    <w:abstractNumId w:val="11"/>
  </w:num>
  <w:num w:numId="19" w16cid:durableId="6823164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0067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3540119">
    <w:abstractNumId w:val="0"/>
  </w:num>
  <w:num w:numId="22" w16cid:durableId="1746947820">
    <w:abstractNumId w:val="5"/>
  </w:num>
  <w:num w:numId="23" w16cid:durableId="2155138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DE"/>
    <w:rsid w:val="00001780"/>
    <w:rsid w:val="000023A2"/>
    <w:rsid w:val="00002BE9"/>
    <w:rsid w:val="00042A26"/>
    <w:rsid w:val="00045236"/>
    <w:rsid w:val="000516CA"/>
    <w:rsid w:val="00076B03"/>
    <w:rsid w:val="000B4B0E"/>
    <w:rsid w:val="000D16A1"/>
    <w:rsid w:val="000D443F"/>
    <w:rsid w:val="000E0ADF"/>
    <w:rsid w:val="00121FF5"/>
    <w:rsid w:val="001A37FD"/>
    <w:rsid w:val="00216BEA"/>
    <w:rsid w:val="002D6CBF"/>
    <w:rsid w:val="003071D3"/>
    <w:rsid w:val="00321CE7"/>
    <w:rsid w:val="003633A1"/>
    <w:rsid w:val="00396A3D"/>
    <w:rsid w:val="003A3D59"/>
    <w:rsid w:val="003C1D7F"/>
    <w:rsid w:val="003C3C93"/>
    <w:rsid w:val="003C7F23"/>
    <w:rsid w:val="003D0E4B"/>
    <w:rsid w:val="003D2941"/>
    <w:rsid w:val="003D4CA8"/>
    <w:rsid w:val="003D5A75"/>
    <w:rsid w:val="003E37DC"/>
    <w:rsid w:val="00406FFA"/>
    <w:rsid w:val="00423D8C"/>
    <w:rsid w:val="004310AF"/>
    <w:rsid w:val="00434F85"/>
    <w:rsid w:val="00441726"/>
    <w:rsid w:val="00494376"/>
    <w:rsid w:val="004C44E1"/>
    <w:rsid w:val="004E6CE3"/>
    <w:rsid w:val="004F3D55"/>
    <w:rsid w:val="00534B06"/>
    <w:rsid w:val="005377DE"/>
    <w:rsid w:val="00563022"/>
    <w:rsid w:val="005709F1"/>
    <w:rsid w:val="005D7E05"/>
    <w:rsid w:val="005E2B16"/>
    <w:rsid w:val="005E3708"/>
    <w:rsid w:val="006802A9"/>
    <w:rsid w:val="00680A17"/>
    <w:rsid w:val="00680CCC"/>
    <w:rsid w:val="00692D5F"/>
    <w:rsid w:val="006A46F4"/>
    <w:rsid w:val="006A47E5"/>
    <w:rsid w:val="006B417E"/>
    <w:rsid w:val="006E3EB8"/>
    <w:rsid w:val="007053D5"/>
    <w:rsid w:val="00735259"/>
    <w:rsid w:val="00773238"/>
    <w:rsid w:val="0077753F"/>
    <w:rsid w:val="007A52C7"/>
    <w:rsid w:val="007C7E5C"/>
    <w:rsid w:val="007D3B0B"/>
    <w:rsid w:val="00812DBA"/>
    <w:rsid w:val="00833073"/>
    <w:rsid w:val="0086026C"/>
    <w:rsid w:val="00861D3B"/>
    <w:rsid w:val="00866745"/>
    <w:rsid w:val="0090786D"/>
    <w:rsid w:val="00950CE8"/>
    <w:rsid w:val="009545CF"/>
    <w:rsid w:val="00982F6F"/>
    <w:rsid w:val="00995FF9"/>
    <w:rsid w:val="009F7FB6"/>
    <w:rsid w:val="00A270B2"/>
    <w:rsid w:val="00A33373"/>
    <w:rsid w:val="00A42E27"/>
    <w:rsid w:val="00AE0103"/>
    <w:rsid w:val="00B0793D"/>
    <w:rsid w:val="00B169B9"/>
    <w:rsid w:val="00B601BA"/>
    <w:rsid w:val="00B71862"/>
    <w:rsid w:val="00B80EC9"/>
    <w:rsid w:val="00BA1D3C"/>
    <w:rsid w:val="00BB38C0"/>
    <w:rsid w:val="00BF3780"/>
    <w:rsid w:val="00C27DCF"/>
    <w:rsid w:val="00C513A4"/>
    <w:rsid w:val="00C5143C"/>
    <w:rsid w:val="00C6063E"/>
    <w:rsid w:val="00C615BD"/>
    <w:rsid w:val="00C86B8E"/>
    <w:rsid w:val="00C91D5B"/>
    <w:rsid w:val="00CA2C96"/>
    <w:rsid w:val="00D021A8"/>
    <w:rsid w:val="00D245E4"/>
    <w:rsid w:val="00D43ADB"/>
    <w:rsid w:val="00D77CDD"/>
    <w:rsid w:val="00D83D39"/>
    <w:rsid w:val="00D92B0E"/>
    <w:rsid w:val="00DA00F8"/>
    <w:rsid w:val="00DA6958"/>
    <w:rsid w:val="00E25CD1"/>
    <w:rsid w:val="00E26C53"/>
    <w:rsid w:val="00E4293D"/>
    <w:rsid w:val="00E63719"/>
    <w:rsid w:val="00E92FCC"/>
    <w:rsid w:val="00EC3755"/>
    <w:rsid w:val="00EE3405"/>
    <w:rsid w:val="00EF7F0D"/>
    <w:rsid w:val="00F04982"/>
    <w:rsid w:val="00F37287"/>
    <w:rsid w:val="00F53ED7"/>
    <w:rsid w:val="00F82634"/>
    <w:rsid w:val="00FA174B"/>
    <w:rsid w:val="00FD0F00"/>
    <w:rsid w:val="00FE3B63"/>
    <w:rsid w:val="00FF34B6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3529"/>
  <w15:docId w15:val="{450A19D2-F484-4C6C-9DD6-B3DF0A80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7E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7E5C"/>
  </w:style>
  <w:style w:type="paragraph" w:styleId="Tekstpodstawowy3">
    <w:name w:val="Body Text 3"/>
    <w:basedOn w:val="Normalny"/>
    <w:link w:val="Tekstpodstawowy3Znak"/>
    <w:uiPriority w:val="99"/>
    <w:unhideWhenUsed/>
    <w:rsid w:val="007C7E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C7E5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7C7E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7E5C"/>
  </w:style>
  <w:style w:type="paragraph" w:styleId="Stopka">
    <w:name w:val="footer"/>
    <w:basedOn w:val="Normalny"/>
    <w:link w:val="StopkaZnak"/>
    <w:semiHidden/>
    <w:rsid w:val="007C7E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7C7E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C7E5C"/>
  </w:style>
  <w:style w:type="character" w:styleId="Odwoaniedokomentarza">
    <w:name w:val="annotation reference"/>
    <w:basedOn w:val="Domylnaczcionkaakapitu"/>
    <w:uiPriority w:val="99"/>
    <w:semiHidden/>
    <w:unhideWhenUsed/>
    <w:rsid w:val="007C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E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37DC"/>
    <w:pPr>
      <w:ind w:left="720"/>
      <w:contextualSpacing/>
    </w:pPr>
  </w:style>
  <w:style w:type="paragraph" w:styleId="Poprawka">
    <w:name w:val="Revision"/>
    <w:hidden/>
    <w:uiPriority w:val="99"/>
    <w:semiHidden/>
    <w:rsid w:val="00B7186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95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9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E26C53"/>
  </w:style>
  <w:style w:type="character" w:styleId="Hipercze">
    <w:name w:val="Hyperlink"/>
    <w:basedOn w:val="Domylnaczcionkaakapitu"/>
    <w:uiPriority w:val="99"/>
    <w:unhideWhenUsed/>
    <w:rsid w:val="00680A1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2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z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f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44A0-259F-418A-B01D-0D44C93B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2944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20572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Tarczyńska</dc:creator>
  <cp:lastModifiedBy>mtarczynska@spzoz.local</cp:lastModifiedBy>
  <cp:revision>6</cp:revision>
  <cp:lastPrinted>2024-06-13T08:22:00Z</cp:lastPrinted>
  <dcterms:created xsi:type="dcterms:W3CDTF">2024-06-13T07:52:00Z</dcterms:created>
  <dcterms:modified xsi:type="dcterms:W3CDTF">2024-06-13T10:11:00Z</dcterms:modified>
</cp:coreProperties>
</file>